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69FE8A" w14:textId="77777777" w:rsidR="0021148C" w:rsidRPr="0018760A" w:rsidRDefault="0021148C" w:rsidP="0021148C">
      <w:pPr>
        <w:jc w:val="center"/>
        <w:rPr>
          <w:rFonts w:cs="Arial"/>
          <w:b/>
          <w:sz w:val="36"/>
          <w:szCs w:val="36"/>
          <w:u w:val="single"/>
        </w:rPr>
      </w:pPr>
      <w:r w:rsidRPr="0018760A">
        <w:rPr>
          <w:rFonts w:cs="Arial"/>
          <w:b/>
          <w:sz w:val="36"/>
          <w:szCs w:val="36"/>
          <w:u w:val="single"/>
        </w:rPr>
        <w:t>Leistungsbeschreibung (LB)</w:t>
      </w:r>
    </w:p>
    <w:p w14:paraId="1E56BA91" w14:textId="723F6F42" w:rsidR="004D00D2" w:rsidRPr="0018760A" w:rsidRDefault="004D00D2" w:rsidP="0021148C">
      <w:pPr>
        <w:jc w:val="center"/>
        <w:rPr>
          <w:rFonts w:cs="Arial"/>
          <w:b/>
          <w:sz w:val="36"/>
          <w:szCs w:val="36"/>
          <w:u w:val="single"/>
        </w:rPr>
      </w:pPr>
      <w:r w:rsidRPr="0018760A">
        <w:rPr>
          <w:rFonts w:cs="Arial"/>
          <w:b/>
          <w:sz w:val="36"/>
          <w:szCs w:val="36"/>
          <w:u w:val="single"/>
        </w:rPr>
        <w:t>LOS 1</w:t>
      </w:r>
      <w:r w:rsidR="00C450A7" w:rsidRPr="0018760A">
        <w:rPr>
          <w:rFonts w:cs="Arial"/>
          <w:b/>
          <w:sz w:val="36"/>
          <w:szCs w:val="36"/>
          <w:u w:val="single"/>
        </w:rPr>
        <w:t xml:space="preserve"> „</w:t>
      </w:r>
      <w:r w:rsidR="00E10FE4" w:rsidRPr="0018760A">
        <w:rPr>
          <w:rFonts w:cs="Arial"/>
          <w:b/>
          <w:sz w:val="36"/>
          <w:szCs w:val="36"/>
          <w:u w:val="single"/>
        </w:rPr>
        <w:t>Fahrzeug</w:t>
      </w:r>
      <w:r w:rsidR="00804B63" w:rsidRPr="0018760A">
        <w:rPr>
          <w:rFonts w:cs="Arial"/>
          <w:b/>
          <w:sz w:val="36"/>
          <w:szCs w:val="36"/>
          <w:u w:val="single"/>
        </w:rPr>
        <w:t xml:space="preserve"> und Ausbau</w:t>
      </w:r>
      <w:r w:rsidR="00E10FE4" w:rsidRPr="0018760A">
        <w:rPr>
          <w:rFonts w:cs="Arial"/>
          <w:b/>
          <w:sz w:val="36"/>
          <w:szCs w:val="36"/>
          <w:u w:val="single"/>
        </w:rPr>
        <w:t>“</w:t>
      </w:r>
    </w:p>
    <w:p w14:paraId="00401CA1" w14:textId="5CE63BEB" w:rsidR="00967011" w:rsidRPr="0018760A" w:rsidRDefault="009317C8" w:rsidP="007C5A01">
      <w:pPr>
        <w:jc w:val="center"/>
        <w:rPr>
          <w:rFonts w:cs="Arial"/>
          <w:b/>
          <w:sz w:val="36"/>
          <w:szCs w:val="36"/>
          <w:u w:val="single"/>
        </w:rPr>
      </w:pPr>
      <w:r>
        <w:rPr>
          <w:rFonts w:cs="Arial"/>
          <w:b/>
          <w:sz w:val="36"/>
          <w:szCs w:val="36"/>
          <w:u w:val="single"/>
        </w:rPr>
        <w:t>f</w:t>
      </w:r>
      <w:r w:rsidR="00E10FE4" w:rsidRPr="0018760A">
        <w:rPr>
          <w:rFonts w:cs="Arial"/>
          <w:b/>
          <w:sz w:val="36"/>
          <w:szCs w:val="36"/>
          <w:u w:val="single"/>
        </w:rPr>
        <w:t>ür ein</w:t>
      </w:r>
      <w:r w:rsidR="00EE503D">
        <w:rPr>
          <w:rFonts w:cs="Arial"/>
          <w:b/>
          <w:sz w:val="36"/>
          <w:szCs w:val="36"/>
          <w:u w:val="single"/>
        </w:rPr>
        <w:t xml:space="preserve">en </w:t>
      </w:r>
      <w:r>
        <w:rPr>
          <w:rFonts w:cs="Arial"/>
          <w:b/>
          <w:sz w:val="36"/>
          <w:szCs w:val="36"/>
          <w:u w:val="single"/>
        </w:rPr>
        <w:t>Tanklöschfahrzeug 4000</w:t>
      </w:r>
      <w:r w:rsidR="00EE503D">
        <w:rPr>
          <w:rFonts w:cs="Arial"/>
          <w:b/>
          <w:sz w:val="36"/>
          <w:szCs w:val="36"/>
          <w:u w:val="single"/>
        </w:rPr>
        <w:t xml:space="preserve"> (</w:t>
      </w:r>
      <w:r>
        <w:rPr>
          <w:rFonts w:cs="Arial"/>
          <w:b/>
          <w:sz w:val="36"/>
          <w:szCs w:val="36"/>
          <w:u w:val="single"/>
        </w:rPr>
        <w:t>TLF</w:t>
      </w:r>
      <w:r w:rsidR="00804B63" w:rsidRPr="0018760A">
        <w:rPr>
          <w:rFonts w:cs="Arial"/>
          <w:b/>
          <w:sz w:val="36"/>
          <w:szCs w:val="36"/>
          <w:u w:val="single"/>
        </w:rPr>
        <w:t>)</w:t>
      </w:r>
    </w:p>
    <w:p w14:paraId="3696F8B2" w14:textId="77777777" w:rsidR="0021148C" w:rsidRPr="0018760A" w:rsidRDefault="00A24E10" w:rsidP="009A25E4">
      <w:pPr>
        <w:pStyle w:val="berschrift1"/>
        <w:shd w:val="clear" w:color="auto" w:fill="D9D9D9" w:themeFill="background1" w:themeFillShade="D9"/>
        <w:rPr>
          <w:rFonts w:cs="Arial"/>
        </w:rPr>
      </w:pPr>
      <w:r w:rsidRPr="0018760A">
        <w:rPr>
          <w:rFonts w:cs="Arial"/>
        </w:rPr>
        <w:t xml:space="preserve">Allgemeine </w:t>
      </w:r>
      <w:r w:rsidR="0021148C" w:rsidRPr="0018760A">
        <w:rPr>
          <w:rFonts w:cs="Arial"/>
        </w:rPr>
        <w:t>Hinweis</w:t>
      </w:r>
      <w:r w:rsidRPr="0018760A">
        <w:rPr>
          <w:rFonts w:cs="Arial"/>
        </w:rPr>
        <w:t>e</w:t>
      </w:r>
      <w:r w:rsidR="0021148C" w:rsidRPr="0018760A">
        <w:rPr>
          <w:rFonts w:cs="Arial"/>
        </w:rPr>
        <w:t>:</w:t>
      </w:r>
    </w:p>
    <w:p w14:paraId="58CFA4F2" w14:textId="77777777" w:rsidR="00967011" w:rsidRPr="0018760A" w:rsidRDefault="00967011" w:rsidP="00967011">
      <w:pPr>
        <w:rPr>
          <w:rFonts w:cs="Arial"/>
        </w:rPr>
      </w:pPr>
    </w:p>
    <w:p w14:paraId="30F7CFCD" w14:textId="37E80389" w:rsidR="0021148C" w:rsidRPr="0018760A" w:rsidRDefault="0021148C" w:rsidP="0021148C">
      <w:pPr>
        <w:rPr>
          <w:rFonts w:cs="Arial"/>
          <w:szCs w:val="26"/>
        </w:rPr>
      </w:pPr>
      <w:r w:rsidRPr="0018760A">
        <w:rPr>
          <w:rFonts w:cs="Arial"/>
          <w:szCs w:val="26"/>
        </w:rPr>
        <w:t>Es wird ein</w:t>
      </w:r>
      <w:r w:rsidR="00300673">
        <w:rPr>
          <w:rFonts w:cs="Arial"/>
          <w:szCs w:val="26"/>
        </w:rPr>
        <w:t xml:space="preserve"> </w:t>
      </w:r>
      <w:r w:rsidR="009317C8" w:rsidRPr="009317C8">
        <w:rPr>
          <w:rFonts w:cs="Arial"/>
          <w:szCs w:val="26"/>
        </w:rPr>
        <w:t>TLF 4000 Allrad</w:t>
      </w:r>
      <w:r w:rsidR="009317C8">
        <w:rPr>
          <w:rFonts w:cs="Arial"/>
          <w:szCs w:val="26"/>
        </w:rPr>
        <w:t xml:space="preserve"> </w:t>
      </w:r>
      <w:r w:rsidRPr="0018760A">
        <w:rPr>
          <w:rFonts w:cs="Arial"/>
          <w:szCs w:val="26"/>
        </w:rPr>
        <w:t>beschafft.</w:t>
      </w:r>
    </w:p>
    <w:p w14:paraId="7EFBC27B" w14:textId="619B573A" w:rsidR="00804B63" w:rsidRPr="0018760A" w:rsidRDefault="00804B63" w:rsidP="0021148C">
      <w:pPr>
        <w:rPr>
          <w:rFonts w:cs="Arial"/>
          <w:szCs w:val="26"/>
        </w:rPr>
      </w:pPr>
    </w:p>
    <w:p w14:paraId="5C3A786E" w14:textId="77777777" w:rsidR="00127461" w:rsidRDefault="00804B63" w:rsidP="0021148C">
      <w:pPr>
        <w:rPr>
          <w:rFonts w:cs="Arial"/>
          <w:szCs w:val="26"/>
        </w:rPr>
      </w:pPr>
      <w:r w:rsidRPr="0018760A">
        <w:rPr>
          <w:rFonts w:cs="Arial"/>
          <w:szCs w:val="26"/>
        </w:rPr>
        <w:t xml:space="preserve">Die Ausschreibung besteht aus </w:t>
      </w:r>
      <w:r w:rsidR="009317C8">
        <w:rPr>
          <w:rFonts w:cs="Arial"/>
          <w:szCs w:val="26"/>
        </w:rPr>
        <w:t xml:space="preserve">zwei Losen (Los 1 – Fahrzeug und Ausbau, </w:t>
      </w:r>
    </w:p>
    <w:p w14:paraId="1F6E2743" w14:textId="171D5B0B" w:rsidR="00804B63" w:rsidRPr="0018760A" w:rsidRDefault="009317C8" w:rsidP="0021148C">
      <w:pPr>
        <w:rPr>
          <w:rFonts w:cs="Arial"/>
          <w:szCs w:val="26"/>
        </w:rPr>
      </w:pPr>
      <w:r>
        <w:rPr>
          <w:rFonts w:cs="Arial"/>
          <w:szCs w:val="26"/>
        </w:rPr>
        <w:t>Los2 Beladung</w:t>
      </w:r>
      <w:r w:rsidR="00804B63" w:rsidRPr="0018760A">
        <w:rPr>
          <w:rFonts w:cs="Arial"/>
          <w:szCs w:val="26"/>
        </w:rPr>
        <w:t>).</w:t>
      </w:r>
    </w:p>
    <w:p w14:paraId="25363208" w14:textId="77777777" w:rsidR="007C5A01" w:rsidRPr="000D7167" w:rsidRDefault="007C5A01" w:rsidP="000D7167">
      <w:pPr>
        <w:rPr>
          <w:rFonts w:cs="Arial"/>
          <w:szCs w:val="26"/>
        </w:rPr>
      </w:pPr>
    </w:p>
    <w:p w14:paraId="40F1028E" w14:textId="6726AC32" w:rsidR="0021148C" w:rsidRPr="0018760A" w:rsidRDefault="0021148C" w:rsidP="007C5A01">
      <w:pPr>
        <w:rPr>
          <w:rFonts w:cs="Arial"/>
          <w:szCs w:val="26"/>
        </w:rPr>
      </w:pPr>
      <w:r w:rsidRPr="0018760A">
        <w:rPr>
          <w:rFonts w:cs="Arial"/>
          <w:szCs w:val="26"/>
        </w:rPr>
        <w:t>Bei vergleichbar angebotenen Ausschreibungspositionen müssen Datenblätter</w:t>
      </w:r>
      <w:r w:rsidR="006E47CD">
        <w:rPr>
          <w:rFonts w:cs="Arial"/>
          <w:szCs w:val="26"/>
        </w:rPr>
        <w:t xml:space="preserve"> und Ausführungsbeschreibungen b</w:t>
      </w:r>
      <w:r w:rsidRPr="0018760A">
        <w:rPr>
          <w:rFonts w:cs="Arial"/>
          <w:szCs w:val="26"/>
        </w:rPr>
        <w:t>eigefügt werden.</w:t>
      </w:r>
    </w:p>
    <w:p w14:paraId="78FBD175" w14:textId="77777777" w:rsidR="009A25E4" w:rsidRPr="0018760A" w:rsidRDefault="009A25E4" w:rsidP="0021148C">
      <w:pPr>
        <w:rPr>
          <w:rFonts w:cs="Arial"/>
          <w:b/>
          <w:szCs w:val="26"/>
        </w:rPr>
      </w:pPr>
    </w:p>
    <w:p w14:paraId="1414B360" w14:textId="117139C9" w:rsidR="0021148C" w:rsidRPr="0018760A" w:rsidRDefault="00FB291D" w:rsidP="0021148C">
      <w:pPr>
        <w:rPr>
          <w:rFonts w:cs="Arial"/>
          <w:szCs w:val="26"/>
        </w:rPr>
      </w:pPr>
      <w:r w:rsidRPr="00A7016C">
        <w:rPr>
          <w:rFonts w:cs="Arial"/>
          <w:b/>
          <w:szCs w:val="26"/>
          <w:highlight w:val="yellow"/>
        </w:rPr>
        <w:t>Es sind von dem Bieter ZWEI unterschiedlich</w:t>
      </w:r>
      <w:r>
        <w:rPr>
          <w:rFonts w:cs="Arial"/>
          <w:b/>
          <w:szCs w:val="26"/>
          <w:highlight w:val="yellow"/>
        </w:rPr>
        <w:t>e Aus-/Aufbauvarianten anzu</w:t>
      </w:r>
      <w:r w:rsidRPr="00A7016C">
        <w:rPr>
          <w:rFonts w:cs="Arial"/>
          <w:b/>
          <w:szCs w:val="26"/>
          <w:highlight w:val="yellow"/>
        </w:rPr>
        <w:t>bieten. Einmal die „</w:t>
      </w:r>
      <w:r w:rsidRPr="00A7016C">
        <w:rPr>
          <w:rFonts w:cs="Arial"/>
          <w:b/>
          <w:i/>
          <w:szCs w:val="26"/>
          <w:highlight w:val="yellow"/>
        </w:rPr>
        <w:t xml:space="preserve">Standardvariante </w:t>
      </w:r>
      <w:r w:rsidRPr="00A7016C">
        <w:rPr>
          <w:rFonts w:cs="Arial"/>
          <w:b/>
          <w:i/>
          <w:szCs w:val="26"/>
          <w:highlight w:val="yellow"/>
          <w:u w:val="single"/>
        </w:rPr>
        <w:t>OHNE</w:t>
      </w:r>
      <w:r w:rsidRPr="00A7016C">
        <w:rPr>
          <w:rFonts w:cs="Arial"/>
          <w:b/>
          <w:i/>
          <w:szCs w:val="26"/>
          <w:highlight w:val="yellow"/>
        </w:rPr>
        <w:t xml:space="preserve"> Optional-Positionen</w:t>
      </w:r>
      <w:r w:rsidRPr="00A7016C">
        <w:rPr>
          <w:rFonts w:cs="Arial"/>
          <w:b/>
          <w:szCs w:val="26"/>
          <w:highlight w:val="yellow"/>
        </w:rPr>
        <w:t>“ und einmal die „</w:t>
      </w:r>
      <w:r w:rsidRPr="00A7016C">
        <w:rPr>
          <w:rFonts w:cs="Arial"/>
          <w:b/>
          <w:i/>
          <w:szCs w:val="26"/>
          <w:highlight w:val="yellow"/>
        </w:rPr>
        <w:t xml:space="preserve">Standardvariante </w:t>
      </w:r>
      <w:r w:rsidRPr="00A7016C">
        <w:rPr>
          <w:rFonts w:cs="Arial"/>
          <w:b/>
          <w:i/>
          <w:szCs w:val="26"/>
          <w:highlight w:val="yellow"/>
          <w:u w:val="single"/>
        </w:rPr>
        <w:t>MIT</w:t>
      </w:r>
      <w:r w:rsidRPr="00A7016C">
        <w:rPr>
          <w:rFonts w:cs="Arial"/>
          <w:b/>
          <w:i/>
          <w:szCs w:val="26"/>
          <w:highlight w:val="yellow"/>
        </w:rPr>
        <w:t xml:space="preserve"> Optional-Positionen</w:t>
      </w:r>
      <w:r w:rsidRPr="00A7016C">
        <w:rPr>
          <w:rFonts w:cs="Arial"/>
          <w:b/>
          <w:szCs w:val="26"/>
          <w:highlight w:val="yellow"/>
        </w:rPr>
        <w:t>“.</w:t>
      </w:r>
    </w:p>
    <w:p w14:paraId="6E81F46D" w14:textId="77777777" w:rsidR="009317C8" w:rsidRDefault="009317C8" w:rsidP="0021148C">
      <w:pPr>
        <w:rPr>
          <w:rFonts w:cs="Arial"/>
          <w:szCs w:val="26"/>
          <w:u w:val="single"/>
        </w:rPr>
      </w:pPr>
    </w:p>
    <w:p w14:paraId="79321C73" w14:textId="39EDAFE7" w:rsidR="0021148C" w:rsidRPr="0018760A" w:rsidRDefault="0021148C" w:rsidP="0021148C">
      <w:pPr>
        <w:rPr>
          <w:rFonts w:cs="Arial"/>
          <w:szCs w:val="26"/>
          <w:u w:val="single"/>
        </w:rPr>
      </w:pPr>
      <w:r w:rsidRPr="0018760A">
        <w:rPr>
          <w:rFonts w:cs="Arial"/>
          <w:szCs w:val="26"/>
          <w:u w:val="single"/>
        </w:rPr>
        <w:t>Das LOS 1 umfasst:</w:t>
      </w:r>
    </w:p>
    <w:p w14:paraId="127A58EC" w14:textId="77777777" w:rsidR="0021148C" w:rsidRPr="0018760A" w:rsidRDefault="0021148C" w:rsidP="0021148C">
      <w:pPr>
        <w:pStyle w:val="Listenabsatz"/>
        <w:numPr>
          <w:ilvl w:val="0"/>
          <w:numId w:val="1"/>
        </w:numPr>
        <w:rPr>
          <w:rFonts w:cs="Arial"/>
          <w:szCs w:val="26"/>
        </w:rPr>
      </w:pPr>
      <w:r w:rsidRPr="0018760A">
        <w:rPr>
          <w:rFonts w:cs="Arial"/>
          <w:szCs w:val="26"/>
        </w:rPr>
        <w:t>Die Vorbemerkungen</w:t>
      </w:r>
    </w:p>
    <w:p w14:paraId="660063A6" w14:textId="7D637CB4" w:rsidR="000D2026" w:rsidRDefault="0021148C" w:rsidP="00F84481">
      <w:pPr>
        <w:pStyle w:val="Listenabsatz"/>
        <w:numPr>
          <w:ilvl w:val="0"/>
          <w:numId w:val="1"/>
        </w:numPr>
        <w:rPr>
          <w:rFonts w:cs="Arial"/>
          <w:szCs w:val="26"/>
        </w:rPr>
      </w:pPr>
      <w:r w:rsidRPr="0018760A">
        <w:rPr>
          <w:rFonts w:cs="Arial"/>
          <w:szCs w:val="26"/>
        </w:rPr>
        <w:t>Die Leistungsbeschreibung</w:t>
      </w:r>
    </w:p>
    <w:p w14:paraId="59CA12E8" w14:textId="77777777" w:rsidR="00437BE4" w:rsidRPr="00FB291D" w:rsidRDefault="00437BE4" w:rsidP="00FB291D">
      <w:pPr>
        <w:rPr>
          <w:rFonts w:cs="Arial"/>
          <w:szCs w:val="26"/>
        </w:rPr>
      </w:pPr>
    </w:p>
    <w:p w14:paraId="37FBC274" w14:textId="12BE0F81" w:rsidR="00737488" w:rsidRPr="0018760A" w:rsidRDefault="00E54962" w:rsidP="0021148C">
      <w:pPr>
        <w:rPr>
          <w:rFonts w:cs="Arial"/>
          <w:szCs w:val="26"/>
        </w:rPr>
      </w:pPr>
      <w:r w:rsidRPr="0018760A">
        <w:rPr>
          <w:rFonts w:cs="Arial"/>
          <w:szCs w:val="26"/>
        </w:rPr>
        <w:t>Die Leistungsbeschrei</w:t>
      </w:r>
      <w:r w:rsidR="0070000F">
        <w:rPr>
          <w:rFonts w:cs="Arial"/>
          <w:szCs w:val="26"/>
        </w:rPr>
        <w:t xml:space="preserve">bung für </w:t>
      </w:r>
      <w:r w:rsidR="00437BE4">
        <w:rPr>
          <w:rFonts w:cs="Arial"/>
          <w:szCs w:val="26"/>
        </w:rPr>
        <w:t>das TLF</w:t>
      </w:r>
      <w:r w:rsidR="004A01D9" w:rsidRPr="0018760A">
        <w:rPr>
          <w:rFonts w:cs="Arial"/>
          <w:szCs w:val="26"/>
        </w:rPr>
        <w:t>,</w:t>
      </w:r>
      <w:r w:rsidRPr="0018760A">
        <w:rPr>
          <w:rFonts w:cs="Arial"/>
          <w:szCs w:val="26"/>
        </w:rPr>
        <w:t xml:space="preserve"> ergänzt nur die Forderungen der zum Zeitpunkt der Ausschreibung aktuell gültigen Normen</w:t>
      </w:r>
      <w:r w:rsidR="00F84481" w:rsidRPr="0018760A">
        <w:rPr>
          <w:rFonts w:cs="Arial"/>
          <w:szCs w:val="26"/>
        </w:rPr>
        <w:t xml:space="preserve"> und </w:t>
      </w:r>
      <w:r w:rsidR="004A01D9" w:rsidRPr="0018760A">
        <w:rPr>
          <w:rFonts w:cs="Arial"/>
          <w:szCs w:val="26"/>
        </w:rPr>
        <w:t>sonstigen relevanten Regelwerke</w:t>
      </w:r>
      <w:r w:rsidRPr="0018760A">
        <w:rPr>
          <w:rFonts w:cs="Arial"/>
          <w:szCs w:val="26"/>
        </w:rPr>
        <w:t>.</w:t>
      </w:r>
      <w:r w:rsidR="00F84481" w:rsidRPr="0018760A">
        <w:rPr>
          <w:rFonts w:cs="Arial"/>
          <w:szCs w:val="26"/>
        </w:rPr>
        <w:t xml:space="preserve"> </w:t>
      </w:r>
      <w:r w:rsidR="0021148C" w:rsidRPr="0018760A">
        <w:rPr>
          <w:rFonts w:cs="Arial"/>
          <w:szCs w:val="26"/>
        </w:rPr>
        <w:t>Zum Zeitpunkt der Auslieferung muss das Fahrzeug folgenden Bestimmungen entsprechen:</w:t>
      </w:r>
    </w:p>
    <w:p w14:paraId="505FAC3D" w14:textId="77777777" w:rsidR="002A5899" w:rsidRPr="00FB291D" w:rsidRDefault="002A5899" w:rsidP="0021148C">
      <w:pPr>
        <w:rPr>
          <w:rFonts w:cs="Arial"/>
          <w:szCs w:val="26"/>
        </w:rPr>
      </w:pPr>
    </w:p>
    <w:p w14:paraId="015F80AC" w14:textId="6CB404EB" w:rsidR="0021148C" w:rsidRPr="0018760A" w:rsidRDefault="0021148C" w:rsidP="001E7242">
      <w:pPr>
        <w:pStyle w:val="Listenabsatz"/>
        <w:numPr>
          <w:ilvl w:val="0"/>
          <w:numId w:val="2"/>
        </w:numPr>
        <w:rPr>
          <w:rFonts w:cs="Arial"/>
          <w:szCs w:val="26"/>
        </w:rPr>
      </w:pPr>
      <w:r w:rsidRPr="0018760A">
        <w:rPr>
          <w:rFonts w:cs="Arial"/>
          <w:szCs w:val="26"/>
        </w:rPr>
        <w:t>Den aktuell gültigen DIN/EN Normen</w:t>
      </w:r>
      <w:r w:rsidR="001E7242">
        <w:rPr>
          <w:rFonts w:cs="Arial"/>
          <w:szCs w:val="26"/>
        </w:rPr>
        <w:t xml:space="preserve"> (insb.</w:t>
      </w:r>
      <w:r w:rsidR="001E7242" w:rsidRPr="001E7242">
        <w:t xml:space="preserve"> </w:t>
      </w:r>
      <w:r w:rsidR="001E7242" w:rsidRPr="001E7242">
        <w:rPr>
          <w:rFonts w:cs="Arial"/>
          <w:szCs w:val="26"/>
        </w:rPr>
        <w:t>DIN 14530-21</w:t>
      </w:r>
      <w:r w:rsidR="001E7242">
        <w:rPr>
          <w:rFonts w:cs="Arial"/>
          <w:szCs w:val="26"/>
        </w:rPr>
        <w:t>)</w:t>
      </w:r>
    </w:p>
    <w:p w14:paraId="47D7F829" w14:textId="77777777" w:rsidR="0021148C" w:rsidRPr="0018760A" w:rsidRDefault="0021148C" w:rsidP="0021148C">
      <w:pPr>
        <w:pStyle w:val="Listenabsatz"/>
        <w:numPr>
          <w:ilvl w:val="0"/>
          <w:numId w:val="2"/>
        </w:numPr>
        <w:rPr>
          <w:rFonts w:cs="Arial"/>
          <w:szCs w:val="26"/>
        </w:rPr>
      </w:pPr>
      <w:r w:rsidRPr="0018760A">
        <w:rPr>
          <w:rFonts w:cs="Arial"/>
          <w:szCs w:val="26"/>
        </w:rPr>
        <w:t>Der StVZO der Bundesrepublik Deutschland</w:t>
      </w:r>
      <w:r w:rsidR="00E54962" w:rsidRPr="0018760A">
        <w:rPr>
          <w:rFonts w:cs="Arial"/>
          <w:szCs w:val="26"/>
        </w:rPr>
        <w:t xml:space="preserve"> (insb. §21)</w:t>
      </w:r>
    </w:p>
    <w:p w14:paraId="43582725" w14:textId="77777777" w:rsidR="0021148C" w:rsidRPr="0018760A" w:rsidRDefault="0021148C" w:rsidP="0021148C">
      <w:pPr>
        <w:pStyle w:val="Listenabsatz"/>
        <w:numPr>
          <w:ilvl w:val="0"/>
          <w:numId w:val="2"/>
        </w:numPr>
        <w:rPr>
          <w:rFonts w:cs="Arial"/>
          <w:szCs w:val="26"/>
        </w:rPr>
      </w:pPr>
      <w:r w:rsidRPr="0018760A">
        <w:rPr>
          <w:rFonts w:cs="Arial"/>
          <w:szCs w:val="26"/>
        </w:rPr>
        <w:t>Dem aktuellen Stand der Technik</w:t>
      </w:r>
    </w:p>
    <w:p w14:paraId="27E28B1D" w14:textId="77777777" w:rsidR="0021148C" w:rsidRPr="0018760A" w:rsidRDefault="0021148C" w:rsidP="0021148C">
      <w:pPr>
        <w:pStyle w:val="Listenabsatz"/>
        <w:numPr>
          <w:ilvl w:val="0"/>
          <w:numId w:val="2"/>
        </w:numPr>
        <w:rPr>
          <w:rFonts w:cs="Arial"/>
          <w:szCs w:val="26"/>
        </w:rPr>
      </w:pPr>
      <w:r w:rsidRPr="0018760A">
        <w:rPr>
          <w:rFonts w:cs="Arial"/>
          <w:szCs w:val="26"/>
        </w:rPr>
        <w:t>Vorschriften über elektrische Anlagen (VDE-/DIN-Normen)</w:t>
      </w:r>
    </w:p>
    <w:p w14:paraId="38FF94C1" w14:textId="77777777" w:rsidR="0021148C" w:rsidRPr="0018760A" w:rsidRDefault="0021148C" w:rsidP="0021148C">
      <w:pPr>
        <w:pStyle w:val="Listenabsatz"/>
        <w:numPr>
          <w:ilvl w:val="0"/>
          <w:numId w:val="2"/>
        </w:numPr>
        <w:rPr>
          <w:rFonts w:cs="Arial"/>
          <w:color w:val="000000" w:themeColor="text1"/>
          <w:szCs w:val="26"/>
        </w:rPr>
      </w:pPr>
      <w:r w:rsidRPr="0018760A">
        <w:rPr>
          <w:rFonts w:cs="Arial"/>
          <w:color w:val="000000" w:themeColor="text1"/>
          <w:szCs w:val="26"/>
        </w:rPr>
        <w:t xml:space="preserve">Unfallverhütungsvorschriften nach </w:t>
      </w:r>
      <w:r w:rsidR="00E54962" w:rsidRPr="0018760A">
        <w:rPr>
          <w:rFonts w:cs="Arial"/>
          <w:color w:val="000000" w:themeColor="text1"/>
          <w:szCs w:val="26"/>
        </w:rPr>
        <w:t>D</w:t>
      </w:r>
      <w:r w:rsidRPr="0018760A">
        <w:rPr>
          <w:rFonts w:cs="Arial"/>
          <w:color w:val="000000" w:themeColor="text1"/>
          <w:szCs w:val="26"/>
        </w:rPr>
        <w:t>GUV</w:t>
      </w:r>
    </w:p>
    <w:p w14:paraId="3FFA72F3" w14:textId="77777777" w:rsidR="00E54962" w:rsidRPr="0018760A" w:rsidRDefault="00E54962" w:rsidP="00E54962">
      <w:pPr>
        <w:pStyle w:val="Listenabsatz"/>
        <w:numPr>
          <w:ilvl w:val="0"/>
          <w:numId w:val="2"/>
        </w:numPr>
        <w:rPr>
          <w:rFonts w:cs="Arial"/>
          <w:szCs w:val="26"/>
        </w:rPr>
      </w:pPr>
      <w:r w:rsidRPr="0018760A">
        <w:rPr>
          <w:rFonts w:cs="Arial"/>
          <w:szCs w:val="26"/>
        </w:rPr>
        <w:t>EG Maschinenrichtlinie 98/37/ EG,</w:t>
      </w:r>
    </w:p>
    <w:p w14:paraId="0274634D" w14:textId="77777777" w:rsidR="00EF28BD" w:rsidRPr="0018760A" w:rsidRDefault="00E54962" w:rsidP="00322533">
      <w:pPr>
        <w:pStyle w:val="Listenabsatz"/>
        <w:numPr>
          <w:ilvl w:val="0"/>
          <w:numId w:val="2"/>
        </w:numPr>
        <w:rPr>
          <w:rFonts w:cs="Arial"/>
          <w:szCs w:val="26"/>
        </w:rPr>
      </w:pPr>
      <w:r w:rsidRPr="0018760A">
        <w:rPr>
          <w:rFonts w:cs="Arial"/>
          <w:szCs w:val="26"/>
        </w:rPr>
        <w:t>EG EMV - Verträglichkeit 89/336/EWG</w:t>
      </w:r>
    </w:p>
    <w:p w14:paraId="791B2FEE" w14:textId="5D00CAE4" w:rsidR="004A01D9" w:rsidRPr="0018760A" w:rsidRDefault="004A01D9" w:rsidP="00322533">
      <w:pPr>
        <w:pStyle w:val="Listenabsatz"/>
        <w:numPr>
          <w:ilvl w:val="0"/>
          <w:numId w:val="2"/>
        </w:numPr>
        <w:rPr>
          <w:rFonts w:cs="Arial"/>
          <w:szCs w:val="26"/>
        </w:rPr>
      </w:pPr>
      <w:r w:rsidRPr="0018760A">
        <w:rPr>
          <w:rFonts w:cs="Arial"/>
          <w:szCs w:val="26"/>
        </w:rPr>
        <w:t>EU Verordnung 2019/2144</w:t>
      </w:r>
    </w:p>
    <w:p w14:paraId="62FE4F63" w14:textId="3F8E5AB7" w:rsidR="0098001C" w:rsidRPr="0018760A" w:rsidRDefault="0098001C" w:rsidP="003B5397">
      <w:pPr>
        <w:rPr>
          <w:rFonts w:cs="Arial"/>
          <w:szCs w:val="26"/>
          <w:highlight w:val="red"/>
        </w:rPr>
      </w:pPr>
    </w:p>
    <w:p w14:paraId="01705F1F" w14:textId="4E6C467C" w:rsidR="00967011" w:rsidRPr="0018760A" w:rsidRDefault="003B5397" w:rsidP="00B7768F">
      <w:pPr>
        <w:rPr>
          <w:rFonts w:cs="Arial"/>
          <w:szCs w:val="26"/>
        </w:rPr>
      </w:pPr>
      <w:r w:rsidRPr="0018760A">
        <w:rPr>
          <w:rFonts w:cs="Arial"/>
          <w:szCs w:val="26"/>
        </w:rPr>
        <w:t>Auf eventuelle notwendige Ausnahmegenehmigungen ist im Angebot durch den Auftragnehmer hinzuweisen.</w:t>
      </w:r>
      <w:r w:rsidR="000D2026" w:rsidRPr="0018760A">
        <w:rPr>
          <w:rFonts w:cs="Arial"/>
          <w:szCs w:val="26"/>
        </w:rPr>
        <w:t xml:space="preserve"> </w:t>
      </w:r>
      <w:r w:rsidRPr="0018760A">
        <w:rPr>
          <w:rFonts w:cs="Arial"/>
          <w:szCs w:val="26"/>
        </w:rPr>
        <w:t>Bei Angebotsabgabe sind die Zertifikate (Crashtest etc.) als schriftliche Nachweise lückenlos und ausführlich nachzuweisen und dem Angebot beizulegen.</w:t>
      </w:r>
      <w:r w:rsidR="000D2026" w:rsidRPr="0018760A">
        <w:rPr>
          <w:rFonts w:cs="Arial"/>
          <w:szCs w:val="26"/>
        </w:rPr>
        <w:t xml:space="preserve"> </w:t>
      </w:r>
      <w:r w:rsidRPr="0018760A">
        <w:rPr>
          <w:rFonts w:cs="Arial"/>
          <w:szCs w:val="26"/>
        </w:rPr>
        <w:t>Die Nachweisverfahren müssen durch eine anerkannte Prüfstelle (z.B. TÜV) genehmigt sein. Die Zulassungsbescheinigungen der Prüfstelle sind beizufügen.</w:t>
      </w:r>
    </w:p>
    <w:p w14:paraId="4EFDD4B2" w14:textId="77777777" w:rsidR="00C450A7" w:rsidRPr="0018760A" w:rsidRDefault="00C450A7" w:rsidP="00B7768F">
      <w:pPr>
        <w:rPr>
          <w:rFonts w:cs="Arial"/>
          <w:szCs w:val="26"/>
        </w:rPr>
      </w:pPr>
    </w:p>
    <w:p w14:paraId="7AD57F7D" w14:textId="4C9BB1C6" w:rsidR="00C450A7" w:rsidRPr="0018760A" w:rsidRDefault="00C450A7" w:rsidP="00C450A7">
      <w:pPr>
        <w:rPr>
          <w:rFonts w:cs="Arial"/>
          <w:szCs w:val="26"/>
        </w:rPr>
      </w:pPr>
      <w:r w:rsidRPr="0018760A">
        <w:rPr>
          <w:rFonts w:cs="Arial"/>
          <w:szCs w:val="26"/>
        </w:rPr>
        <w:t>Der Ausl</w:t>
      </w:r>
      <w:r w:rsidR="004A01D9" w:rsidRPr="0018760A">
        <w:rPr>
          <w:rFonts w:cs="Arial"/>
          <w:szCs w:val="26"/>
        </w:rPr>
        <w:t>ieferungstermin des Fahrzeuges</w:t>
      </w:r>
      <w:r w:rsidRPr="0018760A">
        <w:rPr>
          <w:rFonts w:cs="Arial"/>
          <w:szCs w:val="26"/>
        </w:rPr>
        <w:t xml:space="preserve"> ist dem Auftraggeber schriftlich mitzuteilen.</w:t>
      </w:r>
    </w:p>
    <w:p w14:paraId="6B88C702" w14:textId="77777777" w:rsidR="003E1ACE" w:rsidRPr="0018760A" w:rsidRDefault="003E1ACE" w:rsidP="00C450A7">
      <w:pPr>
        <w:rPr>
          <w:rFonts w:cs="Arial"/>
          <w:szCs w:val="26"/>
        </w:rPr>
      </w:pPr>
    </w:p>
    <w:p w14:paraId="79478771" w14:textId="77777777" w:rsidR="003E1ACE" w:rsidRPr="0018760A" w:rsidRDefault="003E1ACE" w:rsidP="003E1ACE">
      <w:pPr>
        <w:rPr>
          <w:rFonts w:cs="Arial"/>
          <w:szCs w:val="26"/>
        </w:rPr>
      </w:pPr>
      <w:r w:rsidRPr="0018760A">
        <w:rPr>
          <w:rFonts w:cs="Arial"/>
          <w:szCs w:val="26"/>
        </w:rPr>
        <w:t xml:space="preserve">Sind bestimmte einzelne Angaben des Bieters in diesem Leistungsverzeichnis gefordert, sind diese direkt im Leistungsverzeichnis einzutragen bzw. anzukreuzen, oder </w:t>
      </w:r>
      <w:r w:rsidRPr="0018760A">
        <w:rPr>
          <w:rFonts w:cs="Arial"/>
          <w:szCs w:val="26"/>
        </w:rPr>
        <w:lastRenderedPageBreak/>
        <w:t xml:space="preserve">als Anlage beizufügen. Hierbei handelt es sich z.T. um reine Abfragedaten aber auch um Bewertungskriterien die vom Auftraggeber bei der Wertung der </w:t>
      </w:r>
      <w:r w:rsidR="000D2026" w:rsidRPr="0018760A">
        <w:rPr>
          <w:rFonts w:cs="Arial"/>
          <w:szCs w:val="26"/>
        </w:rPr>
        <w:t>Angebote berücksichtigt werden.</w:t>
      </w:r>
    </w:p>
    <w:p w14:paraId="4823F3A9" w14:textId="77777777" w:rsidR="003E1ACE" w:rsidRPr="0018760A" w:rsidRDefault="003E1ACE" w:rsidP="003E1ACE">
      <w:pPr>
        <w:rPr>
          <w:rFonts w:cs="Arial"/>
          <w:szCs w:val="26"/>
        </w:rPr>
      </w:pPr>
    </w:p>
    <w:p w14:paraId="26476CBE" w14:textId="77777777" w:rsidR="003E1ACE" w:rsidRPr="0018760A" w:rsidRDefault="003E1ACE" w:rsidP="003E1ACE">
      <w:pPr>
        <w:rPr>
          <w:rFonts w:cs="Arial"/>
          <w:szCs w:val="26"/>
        </w:rPr>
      </w:pPr>
      <w:r w:rsidRPr="0018760A">
        <w:rPr>
          <w:rFonts w:cs="Arial"/>
          <w:szCs w:val="26"/>
        </w:rPr>
        <w:t>Ergänzungen, Änderungen oder ähnliches im Leistungsverzeichnis führen zum Ausschluss des Angebotes.</w:t>
      </w:r>
    </w:p>
    <w:p w14:paraId="1D238067" w14:textId="77777777" w:rsidR="00A24E10" w:rsidRPr="0018760A" w:rsidRDefault="00A24E10" w:rsidP="003E1ACE">
      <w:pPr>
        <w:rPr>
          <w:rFonts w:cs="Arial"/>
          <w:szCs w:val="26"/>
        </w:rPr>
      </w:pPr>
    </w:p>
    <w:p w14:paraId="7601BEEA" w14:textId="77777777" w:rsidR="00A24E10" w:rsidRPr="0018760A" w:rsidRDefault="00A24E10" w:rsidP="003E1ACE">
      <w:pPr>
        <w:rPr>
          <w:rFonts w:cs="Arial"/>
          <w:szCs w:val="26"/>
        </w:rPr>
      </w:pPr>
      <w:r w:rsidRPr="0018760A">
        <w:rPr>
          <w:rFonts w:cs="Arial"/>
          <w:szCs w:val="26"/>
        </w:rPr>
        <w:t>Die im Leistungsverzeichnis aufgeführten Einzelpositionen, sind Mindestanforderungen und sind von den Bietern zu erfüllen.</w:t>
      </w:r>
    </w:p>
    <w:p w14:paraId="3C060C7F" w14:textId="77777777" w:rsidR="003E1ACE" w:rsidRPr="0018760A" w:rsidRDefault="003E1ACE" w:rsidP="003E1ACE">
      <w:pPr>
        <w:rPr>
          <w:rFonts w:cs="Arial"/>
          <w:szCs w:val="26"/>
        </w:rPr>
      </w:pPr>
    </w:p>
    <w:p w14:paraId="4F1A36C8" w14:textId="77777777" w:rsidR="003E1ACE" w:rsidRDefault="003E1ACE" w:rsidP="003E1ACE">
      <w:pPr>
        <w:rPr>
          <w:rFonts w:cs="Arial"/>
          <w:szCs w:val="26"/>
        </w:rPr>
      </w:pPr>
      <w:r w:rsidRPr="0018760A">
        <w:rPr>
          <w:rFonts w:cs="Arial"/>
          <w:szCs w:val="26"/>
        </w:rPr>
        <w:t xml:space="preserve">Wenn Anpassungen oder Änderungen vorgenommen werden mussten, sind die Mehrpreise bzw. Minderpreise in dem </w:t>
      </w:r>
      <w:r w:rsidR="00A24E10" w:rsidRPr="0018760A">
        <w:rPr>
          <w:rFonts w:cs="Arial"/>
          <w:szCs w:val="26"/>
        </w:rPr>
        <w:t>Protokoll</w:t>
      </w:r>
      <w:r w:rsidRPr="0018760A">
        <w:rPr>
          <w:rFonts w:cs="Arial"/>
          <w:szCs w:val="26"/>
        </w:rPr>
        <w:t xml:space="preserve"> einzutragen.</w:t>
      </w:r>
    </w:p>
    <w:p w14:paraId="207F78F0" w14:textId="77777777" w:rsidR="00EE503D" w:rsidRDefault="00EE503D" w:rsidP="003E1ACE">
      <w:pPr>
        <w:rPr>
          <w:rFonts w:cs="Arial"/>
          <w:szCs w:val="26"/>
        </w:rPr>
      </w:pPr>
    </w:p>
    <w:p w14:paraId="7DF0CE58" w14:textId="7CF06E93" w:rsidR="00EE503D" w:rsidRDefault="00EE503D" w:rsidP="003E1ACE">
      <w:pPr>
        <w:rPr>
          <w:rFonts w:cs="Arial"/>
          <w:szCs w:val="26"/>
        </w:rPr>
      </w:pPr>
      <w:r w:rsidRPr="00EE503D">
        <w:rPr>
          <w:rFonts w:cs="Arial"/>
          <w:szCs w:val="26"/>
        </w:rPr>
        <w:t>Des Weiteren sind dem Auftraggeber spätestens 14 Tage vor der ersten Besprechung mit dem Auftragnehmer aussagekräftige Baupläne von Seiten des Auftragnehmers vorzulegen.</w:t>
      </w:r>
    </w:p>
    <w:p w14:paraId="2ECEF5AA" w14:textId="54B342C3" w:rsidR="00512E9F" w:rsidRDefault="00512E9F" w:rsidP="003E1ACE">
      <w:pPr>
        <w:rPr>
          <w:rFonts w:cs="Arial"/>
          <w:szCs w:val="26"/>
        </w:rPr>
      </w:pPr>
    </w:p>
    <w:p w14:paraId="7C152208" w14:textId="6162D36F" w:rsidR="00512E9F" w:rsidRDefault="00512E9F" w:rsidP="003E1ACE">
      <w:pPr>
        <w:rPr>
          <w:rFonts w:cs="Arial"/>
          <w:szCs w:val="26"/>
        </w:rPr>
      </w:pPr>
      <w:r w:rsidRPr="00512E9F">
        <w:rPr>
          <w:rFonts w:cs="Arial"/>
          <w:szCs w:val="26"/>
        </w:rPr>
        <w:t>Des Weiteren sind bei der Angebotsabgabe aussagekräftige Baupläne, Konstruktionszeichnungen und Beladepläne bzgl. Ausbau des Fahrerhauses, des Kofferaufbaus (inkl. Unterbringung der Beladung etc.) und Angaben von Maßen (die Auskunft über Länge, Breite und Höhe des Fahrzeuges geben) zu liefern.</w:t>
      </w:r>
    </w:p>
    <w:p w14:paraId="65C95EC5" w14:textId="79458F25" w:rsidR="00512E9F" w:rsidRDefault="00512E9F" w:rsidP="003E1ACE">
      <w:pPr>
        <w:rPr>
          <w:rFonts w:cs="Arial"/>
          <w:szCs w:val="26"/>
        </w:rPr>
      </w:pPr>
    </w:p>
    <w:p w14:paraId="1195D01E" w14:textId="77777777" w:rsidR="00512E9F" w:rsidRPr="00512E9F" w:rsidRDefault="00512E9F" w:rsidP="00512E9F">
      <w:pPr>
        <w:rPr>
          <w:rFonts w:cs="Arial"/>
          <w:szCs w:val="26"/>
        </w:rPr>
      </w:pPr>
      <w:r w:rsidRPr="00512E9F">
        <w:rPr>
          <w:rFonts w:cs="Arial"/>
          <w:szCs w:val="26"/>
        </w:rPr>
        <w:t>Bei Angebotsabgabe sind die Zertifikate (Crashtest etc.) als schriftliche Nachweise lückenlos und ausführlich anzugeben und dem Angebot beizulegen. Die Nachweisverfahren müssen durch eine anerkannte Prüfstelle (z. B. TÜV) genehmigt sein. Die Zulassungsbescheinigungen der Prüfstelle sind beizufügen. Auf evtl. notwendige Ausnahmegenehmigungen ist im Angebot durch den Anbieter hinzuweisen.</w:t>
      </w:r>
    </w:p>
    <w:p w14:paraId="3B5DC2E6" w14:textId="77777777" w:rsidR="00512E9F" w:rsidRPr="00512E9F" w:rsidRDefault="00512E9F" w:rsidP="00512E9F">
      <w:pPr>
        <w:rPr>
          <w:rFonts w:cs="Arial"/>
          <w:szCs w:val="26"/>
        </w:rPr>
      </w:pPr>
    </w:p>
    <w:p w14:paraId="170ACDA5" w14:textId="5DB9EB4C" w:rsidR="00512E9F" w:rsidRPr="00512E9F" w:rsidRDefault="00512E9F" w:rsidP="00512E9F">
      <w:pPr>
        <w:rPr>
          <w:rFonts w:cs="Arial"/>
          <w:szCs w:val="26"/>
        </w:rPr>
      </w:pPr>
      <w:r w:rsidRPr="00512E9F">
        <w:rPr>
          <w:rFonts w:cs="Arial"/>
          <w:szCs w:val="26"/>
        </w:rPr>
        <w:t xml:space="preserve">Aus den vorgelegten Angebotsunterlagen muss eindeutig erkennbar sein, dass die dargestellten Anforderungen erfüllt werden. Es müssen Angaben über die Konstruktion und die dafür vorgesehenen Werkstoffe sowie über die Fertigungsmethoden ausführlich dargestellt werden. </w:t>
      </w:r>
    </w:p>
    <w:p w14:paraId="147FEF7D" w14:textId="77777777" w:rsidR="00512E9F" w:rsidRPr="00512E9F" w:rsidRDefault="00512E9F" w:rsidP="00512E9F">
      <w:pPr>
        <w:rPr>
          <w:rFonts w:cs="Arial"/>
          <w:szCs w:val="26"/>
        </w:rPr>
      </w:pPr>
    </w:p>
    <w:p w14:paraId="0B1338E6" w14:textId="77777777" w:rsidR="00512E9F" w:rsidRPr="00512E9F" w:rsidRDefault="00512E9F" w:rsidP="00512E9F">
      <w:pPr>
        <w:rPr>
          <w:rFonts w:cs="Arial"/>
          <w:szCs w:val="26"/>
        </w:rPr>
      </w:pPr>
      <w:r w:rsidRPr="00512E9F">
        <w:rPr>
          <w:rFonts w:cs="Arial"/>
          <w:szCs w:val="26"/>
        </w:rPr>
        <w:t xml:space="preserve">Alternative Werkstoffe, Konstruktionen, Fertigungsmethoden oder Beladungen können selbstverständlich angeboten werden, aber hierbei sind deren Gleichwertigkeit oder Vorteile gegenüber den genannten Forderungen im LOS 2 ausführlich zu begründen. Den notwendigen Nachweis der Gleichwertigkeit hat der Anbieter zu führen. </w:t>
      </w:r>
    </w:p>
    <w:p w14:paraId="7B7A82A7" w14:textId="77777777" w:rsidR="00512E9F" w:rsidRPr="00512E9F" w:rsidRDefault="00512E9F" w:rsidP="00512E9F">
      <w:pPr>
        <w:rPr>
          <w:rFonts w:cs="Arial"/>
          <w:szCs w:val="26"/>
        </w:rPr>
      </w:pPr>
    </w:p>
    <w:p w14:paraId="25F33C3A" w14:textId="77777777" w:rsidR="00512E9F" w:rsidRPr="00512E9F" w:rsidRDefault="00512E9F" w:rsidP="00512E9F">
      <w:pPr>
        <w:rPr>
          <w:rFonts w:cs="Arial"/>
          <w:szCs w:val="26"/>
        </w:rPr>
      </w:pPr>
      <w:r w:rsidRPr="00512E9F">
        <w:rPr>
          <w:rFonts w:cs="Arial"/>
          <w:szCs w:val="26"/>
        </w:rPr>
        <w:t xml:space="preserve">Solche gleichwertigen Angebote werden nicht als Nebenangebote betrachtet. Werden dadurch Minder- oder Mehrkosten verursacht, sind diese separat auszuweisen. </w:t>
      </w:r>
    </w:p>
    <w:p w14:paraId="7F5A44C6" w14:textId="77777777" w:rsidR="00512E9F" w:rsidRPr="00512E9F" w:rsidRDefault="00512E9F" w:rsidP="00512E9F">
      <w:pPr>
        <w:rPr>
          <w:rFonts w:cs="Arial"/>
          <w:szCs w:val="26"/>
        </w:rPr>
      </w:pPr>
    </w:p>
    <w:p w14:paraId="450D599D" w14:textId="77777777" w:rsidR="00512E9F" w:rsidRPr="00512E9F" w:rsidRDefault="00512E9F" w:rsidP="00512E9F">
      <w:pPr>
        <w:rPr>
          <w:rFonts w:cs="Arial"/>
          <w:szCs w:val="26"/>
        </w:rPr>
      </w:pPr>
      <w:r w:rsidRPr="00512E9F">
        <w:rPr>
          <w:rFonts w:cs="Arial"/>
          <w:szCs w:val="26"/>
        </w:rPr>
        <w:t>Kann der Anbieter bestimmte Punkte nicht erfüllen, so hat er explizit schriftlich darauf hinzuweisen!</w:t>
      </w:r>
    </w:p>
    <w:p w14:paraId="2C33B547" w14:textId="77777777" w:rsidR="00512E9F" w:rsidRPr="00512E9F" w:rsidRDefault="00512E9F" w:rsidP="00512E9F">
      <w:pPr>
        <w:rPr>
          <w:rFonts w:cs="Arial"/>
          <w:szCs w:val="26"/>
        </w:rPr>
      </w:pPr>
    </w:p>
    <w:p w14:paraId="56BE2515" w14:textId="77777777" w:rsidR="00512E9F" w:rsidRPr="00512E9F" w:rsidRDefault="00512E9F" w:rsidP="00512E9F">
      <w:pPr>
        <w:rPr>
          <w:rFonts w:cs="Arial"/>
          <w:szCs w:val="26"/>
        </w:rPr>
      </w:pPr>
      <w:r w:rsidRPr="00512E9F">
        <w:rPr>
          <w:rFonts w:cs="Arial"/>
          <w:szCs w:val="26"/>
        </w:rPr>
        <w:t>Der Anbieter hat unverzüglich in geeigneter Weise mit entsprechender Begründung auf Verbesserungsvorschläge aufmerksam zu machen, wenn:</w:t>
      </w:r>
    </w:p>
    <w:p w14:paraId="57A16A9F" w14:textId="77777777" w:rsidR="00512E9F" w:rsidRPr="00512E9F" w:rsidRDefault="00512E9F" w:rsidP="00512E9F">
      <w:pPr>
        <w:rPr>
          <w:rFonts w:cs="Arial"/>
          <w:szCs w:val="26"/>
        </w:rPr>
      </w:pPr>
    </w:p>
    <w:p w14:paraId="6684475A" w14:textId="77777777" w:rsidR="00512E9F" w:rsidRPr="00512E9F" w:rsidRDefault="00512E9F" w:rsidP="00512E9F">
      <w:pPr>
        <w:rPr>
          <w:rFonts w:cs="Arial"/>
          <w:szCs w:val="26"/>
        </w:rPr>
      </w:pPr>
      <w:r w:rsidRPr="00512E9F">
        <w:rPr>
          <w:rFonts w:cs="Arial"/>
          <w:szCs w:val="26"/>
        </w:rPr>
        <w:t>●</w:t>
      </w:r>
      <w:r w:rsidRPr="00512E9F">
        <w:rPr>
          <w:rFonts w:cs="Arial"/>
          <w:szCs w:val="26"/>
        </w:rPr>
        <w:tab/>
        <w:t>Unklarheiten in der Ausschreibung</w:t>
      </w:r>
    </w:p>
    <w:p w14:paraId="7BB22F9E" w14:textId="77777777" w:rsidR="00512E9F" w:rsidRPr="00512E9F" w:rsidRDefault="00512E9F" w:rsidP="00512E9F">
      <w:pPr>
        <w:rPr>
          <w:rFonts w:cs="Arial"/>
          <w:szCs w:val="26"/>
        </w:rPr>
      </w:pPr>
      <w:r w:rsidRPr="00512E9F">
        <w:rPr>
          <w:rFonts w:cs="Arial"/>
          <w:szCs w:val="26"/>
        </w:rPr>
        <w:lastRenderedPageBreak/>
        <w:t>●</w:t>
      </w:r>
      <w:r w:rsidRPr="00512E9F">
        <w:rPr>
          <w:rFonts w:cs="Arial"/>
          <w:szCs w:val="26"/>
        </w:rPr>
        <w:tab/>
        <w:t>Unklarheiten in den Bedingungen</w:t>
      </w:r>
    </w:p>
    <w:p w14:paraId="7DD9BE20" w14:textId="77777777" w:rsidR="00512E9F" w:rsidRPr="00512E9F" w:rsidRDefault="00512E9F" w:rsidP="00512E9F">
      <w:pPr>
        <w:rPr>
          <w:rFonts w:cs="Arial"/>
          <w:szCs w:val="26"/>
        </w:rPr>
      </w:pPr>
      <w:r w:rsidRPr="00512E9F">
        <w:rPr>
          <w:rFonts w:cs="Arial"/>
          <w:szCs w:val="26"/>
        </w:rPr>
        <w:t>●</w:t>
      </w:r>
      <w:r w:rsidRPr="00512E9F">
        <w:rPr>
          <w:rFonts w:cs="Arial"/>
          <w:szCs w:val="26"/>
        </w:rPr>
        <w:tab/>
        <w:t>Sonstige (funktionelle oder technische) Bedenken</w:t>
      </w:r>
    </w:p>
    <w:p w14:paraId="255FCA09" w14:textId="77777777" w:rsidR="00512E9F" w:rsidRPr="00512E9F" w:rsidRDefault="00512E9F" w:rsidP="00512E9F">
      <w:pPr>
        <w:rPr>
          <w:rFonts w:cs="Arial"/>
          <w:szCs w:val="26"/>
        </w:rPr>
      </w:pPr>
    </w:p>
    <w:p w14:paraId="66D69136" w14:textId="77777777" w:rsidR="00512E9F" w:rsidRPr="00512E9F" w:rsidRDefault="00512E9F" w:rsidP="00512E9F">
      <w:pPr>
        <w:rPr>
          <w:rFonts w:cs="Arial"/>
          <w:szCs w:val="26"/>
        </w:rPr>
      </w:pPr>
      <w:r w:rsidRPr="00512E9F">
        <w:rPr>
          <w:rFonts w:cs="Arial"/>
          <w:szCs w:val="26"/>
        </w:rPr>
        <w:t xml:space="preserve">in Anbetracht seiner Erfahrung bestehen. Erfolgt diesbezüglich keine Mitteilung, so wird unterstellt, dass für den Anbieter keine Unklarheiten und Bedenken bestehen. Dies hat zur Folge, dass der Anbieter später als möglicher Auftragnehmer nicht berechtigt ist, aus diesem Punkt Ansprüche abzuleiten. </w:t>
      </w:r>
    </w:p>
    <w:p w14:paraId="508DAB91" w14:textId="77777777" w:rsidR="00512E9F" w:rsidRPr="00512E9F" w:rsidRDefault="00512E9F" w:rsidP="00512E9F">
      <w:pPr>
        <w:rPr>
          <w:rFonts w:cs="Arial"/>
          <w:szCs w:val="26"/>
        </w:rPr>
      </w:pPr>
    </w:p>
    <w:p w14:paraId="7C9167A3" w14:textId="65FBC98B" w:rsidR="00512E9F" w:rsidRDefault="00512E9F" w:rsidP="00512E9F">
      <w:pPr>
        <w:rPr>
          <w:rFonts w:cs="Arial"/>
          <w:szCs w:val="26"/>
        </w:rPr>
      </w:pPr>
      <w:r w:rsidRPr="00512E9F">
        <w:rPr>
          <w:rFonts w:cs="Arial"/>
          <w:szCs w:val="26"/>
        </w:rPr>
        <w:t>Es ist dem Auftraggeber bei Angebotsabgabe eine vorläufige und aussagekräftige Energie- und Gewichtsbilanz, inkl. Schwerpunktdarstellung über Rahmenhöhe, vorzulegen!</w:t>
      </w:r>
    </w:p>
    <w:p w14:paraId="1A290B6B" w14:textId="77777777" w:rsidR="00EE503D" w:rsidRPr="0018760A" w:rsidRDefault="00EE503D" w:rsidP="003E1ACE">
      <w:pPr>
        <w:rPr>
          <w:rFonts w:cs="Arial"/>
          <w:szCs w:val="26"/>
        </w:rPr>
      </w:pPr>
    </w:p>
    <w:p w14:paraId="3BB47DE8" w14:textId="77777777" w:rsidR="009A25E4" w:rsidRPr="0018760A" w:rsidRDefault="009A25E4" w:rsidP="00B7768F">
      <w:pPr>
        <w:rPr>
          <w:rFonts w:cs="Arial"/>
          <w:szCs w:val="26"/>
        </w:rPr>
      </w:pPr>
    </w:p>
    <w:p w14:paraId="6032336C" w14:textId="6A1E8A6F" w:rsidR="00A209B3" w:rsidRDefault="003B5397" w:rsidP="00891E8C">
      <w:pPr>
        <w:rPr>
          <w:rFonts w:cs="Arial"/>
          <w:szCs w:val="26"/>
        </w:rPr>
      </w:pPr>
      <w:r w:rsidRPr="0018760A">
        <w:rPr>
          <w:rFonts w:cs="Arial"/>
          <w:szCs w:val="26"/>
          <w:highlight w:val="yellow"/>
        </w:rPr>
        <w:t xml:space="preserve">Die LB von dem Auftraggeber ist über die gesamte Projektlaufzeit, </w:t>
      </w:r>
      <w:r w:rsidR="00B7768F" w:rsidRPr="0018760A">
        <w:rPr>
          <w:rFonts w:cs="Arial"/>
          <w:szCs w:val="26"/>
          <w:highlight w:val="yellow"/>
        </w:rPr>
        <w:t xml:space="preserve">bis hin zur Endabnahme, </w:t>
      </w:r>
      <w:r w:rsidR="00D87721" w:rsidRPr="0018760A">
        <w:rPr>
          <w:rFonts w:cs="Arial"/>
          <w:szCs w:val="26"/>
          <w:highlight w:val="yellow"/>
        </w:rPr>
        <w:t>bindend</w:t>
      </w:r>
      <w:r w:rsidR="0098001C" w:rsidRPr="0018760A">
        <w:rPr>
          <w:rFonts w:cs="Arial"/>
          <w:szCs w:val="26"/>
          <w:highlight w:val="yellow"/>
        </w:rPr>
        <w:t>.</w:t>
      </w:r>
    </w:p>
    <w:p w14:paraId="30B1B23F" w14:textId="129ACBE1" w:rsidR="001E7242" w:rsidRDefault="001E7242" w:rsidP="00891E8C">
      <w:pPr>
        <w:rPr>
          <w:rFonts w:cs="Arial"/>
          <w:szCs w:val="26"/>
        </w:rPr>
      </w:pPr>
    </w:p>
    <w:p w14:paraId="578C44D0" w14:textId="3B10D256" w:rsidR="001E7242" w:rsidRPr="006E47CD" w:rsidRDefault="001E7242" w:rsidP="00891E8C">
      <w:pPr>
        <w:rPr>
          <w:rFonts w:cs="Arial"/>
          <w:b/>
          <w:szCs w:val="26"/>
        </w:rPr>
      </w:pPr>
      <w:r w:rsidRPr="006E47CD">
        <w:rPr>
          <w:rFonts w:cs="Arial"/>
          <w:b/>
          <w:szCs w:val="26"/>
        </w:rPr>
        <w:t>Der Auftragnehmer vom Los 1 hat mit dem Auftragnehmer Los 2 die Lieferung der Beladung abzustimmen.</w:t>
      </w:r>
      <w:r w:rsidR="00C20567" w:rsidRPr="006E47CD">
        <w:rPr>
          <w:rFonts w:cs="Arial"/>
          <w:b/>
          <w:szCs w:val="26"/>
        </w:rPr>
        <w:t xml:space="preserve"> </w:t>
      </w:r>
    </w:p>
    <w:p w14:paraId="0F620A28" w14:textId="7D46D2C2" w:rsidR="00C20567" w:rsidRPr="006E47CD" w:rsidRDefault="00C20567" w:rsidP="00891E8C">
      <w:pPr>
        <w:rPr>
          <w:rFonts w:cs="Arial"/>
          <w:b/>
          <w:szCs w:val="26"/>
        </w:rPr>
      </w:pPr>
      <w:r w:rsidRPr="006E47CD">
        <w:rPr>
          <w:rFonts w:cs="Arial"/>
          <w:b/>
          <w:szCs w:val="26"/>
        </w:rPr>
        <w:t>Für die Beladung</w:t>
      </w:r>
      <w:r w:rsidR="006E47CD" w:rsidRPr="006E47CD">
        <w:rPr>
          <w:rFonts w:cs="Arial"/>
          <w:b/>
          <w:szCs w:val="26"/>
        </w:rPr>
        <w:t xml:space="preserve"> ist,</w:t>
      </w:r>
      <w:r w:rsidRPr="006E47CD">
        <w:rPr>
          <w:rFonts w:cs="Arial"/>
          <w:b/>
          <w:szCs w:val="26"/>
        </w:rPr>
        <w:t xml:space="preserve"> falls nicht durch Los2 geliefert</w:t>
      </w:r>
      <w:r w:rsidR="006E47CD" w:rsidRPr="006E47CD">
        <w:rPr>
          <w:rFonts w:cs="Arial"/>
          <w:b/>
          <w:szCs w:val="26"/>
        </w:rPr>
        <w:t xml:space="preserve">, </w:t>
      </w:r>
      <w:r w:rsidRPr="006E47CD">
        <w:rPr>
          <w:rFonts w:cs="Arial"/>
          <w:b/>
          <w:szCs w:val="26"/>
        </w:rPr>
        <w:t xml:space="preserve">eine geeignete Lagerung (Alu-Kiste/Eurokiste) </w:t>
      </w:r>
      <w:r w:rsidR="006E47CD" w:rsidRPr="006E47CD">
        <w:rPr>
          <w:rFonts w:cs="Arial"/>
          <w:b/>
          <w:szCs w:val="26"/>
        </w:rPr>
        <w:t>durch den Auftragnehmer Los1</w:t>
      </w:r>
      <w:r w:rsidRPr="006E47CD">
        <w:rPr>
          <w:rFonts w:cs="Arial"/>
          <w:b/>
          <w:szCs w:val="26"/>
        </w:rPr>
        <w:t xml:space="preserve"> zu liefern.</w:t>
      </w:r>
    </w:p>
    <w:p w14:paraId="55B818C3" w14:textId="5088C8FD" w:rsidR="001E7242" w:rsidRDefault="001E7242" w:rsidP="00891E8C">
      <w:pPr>
        <w:rPr>
          <w:rFonts w:cs="Arial"/>
          <w:szCs w:val="26"/>
        </w:rPr>
      </w:pPr>
    </w:p>
    <w:p w14:paraId="3A931E7F" w14:textId="37D64601" w:rsidR="00512E9F" w:rsidRPr="0018760A" w:rsidRDefault="00512E9F" w:rsidP="00891E8C">
      <w:pPr>
        <w:rPr>
          <w:rFonts w:cs="Arial"/>
          <w:szCs w:val="26"/>
        </w:rPr>
        <w:sectPr w:rsidR="00512E9F" w:rsidRPr="0018760A" w:rsidSect="00CF5A0A">
          <w:headerReference w:type="even" r:id="rId8"/>
          <w:headerReference w:type="default" r:id="rId9"/>
          <w:footerReference w:type="even" r:id="rId10"/>
          <w:footerReference w:type="default" r:id="rId11"/>
          <w:headerReference w:type="first" r:id="rId12"/>
          <w:footerReference w:type="first" r:id="rId13"/>
          <w:pgSz w:w="11906" w:h="16838"/>
          <w:pgMar w:top="1418" w:right="1418" w:bottom="1134" w:left="1418" w:header="709" w:footer="709" w:gutter="0"/>
          <w:cols w:space="720"/>
          <w:docGrid w:linePitch="360"/>
        </w:sectPr>
      </w:pPr>
      <w:r>
        <w:rPr>
          <w:rFonts w:cs="Arial"/>
          <w:szCs w:val="26"/>
        </w:rPr>
        <w:t>Bei</w:t>
      </w:r>
      <w:r w:rsidRPr="00512E9F">
        <w:rPr>
          <w:rFonts w:cs="Arial"/>
          <w:szCs w:val="26"/>
        </w:rPr>
        <w:t xml:space="preserve"> der Konstruktion darauf zu achten, dass wichtige Parameter wie „Achsverschränkung, Fahrwerks- u. Antriebskonzept, Bodenfreiheit, Rampenwinkel, Böschungswinkel, Unterbodenschutz, Wattiefe und Schwerpunkt“ eingehalten werden.</w:t>
      </w:r>
    </w:p>
    <w:p w14:paraId="5D4C0261" w14:textId="5696E023" w:rsidR="00891E8C" w:rsidRPr="0018760A" w:rsidRDefault="0015549D" w:rsidP="00A209B3">
      <w:pPr>
        <w:pStyle w:val="berschrift1"/>
        <w:rPr>
          <w:rFonts w:cs="Arial"/>
        </w:rPr>
      </w:pPr>
      <w:r>
        <w:rPr>
          <w:rFonts w:cs="Arial"/>
        </w:rPr>
        <w:lastRenderedPageBreak/>
        <w:t>Fahrgestell</w:t>
      </w:r>
    </w:p>
    <w:p w14:paraId="52061016" w14:textId="0F2C6CDE" w:rsidR="00891E8C" w:rsidRPr="0018760A" w:rsidRDefault="00891E8C" w:rsidP="00891E8C">
      <w:pPr>
        <w:ind w:right="2268"/>
        <w:rPr>
          <w:rFonts w:cs="Arial"/>
        </w:rPr>
      </w:pPr>
    </w:p>
    <w:p w14:paraId="5E813F57" w14:textId="77777777" w:rsidR="00A16F6D" w:rsidRPr="00136B66" w:rsidRDefault="00A16F6D" w:rsidP="00A16F6D">
      <w:pPr>
        <w:pStyle w:val="Seitenrandnotiz"/>
        <w:framePr w:wrap="around" w:x="8577" w:y="47"/>
        <w:pBdr>
          <w:top w:val="single" w:sz="12" w:space="1" w:color="auto"/>
          <w:left w:val="single" w:sz="12" w:space="4" w:color="auto"/>
          <w:bottom w:val="single" w:sz="12" w:space="1" w:color="auto"/>
          <w:right w:val="single" w:sz="12" w:space="4" w:color="auto"/>
        </w:pBdr>
        <w:jc w:val="right"/>
      </w:pPr>
      <w:r>
        <w:t>€</w:t>
      </w:r>
    </w:p>
    <w:p w14:paraId="36592D62" w14:textId="6C1F922E" w:rsidR="005A1AD9" w:rsidRDefault="0015549D" w:rsidP="005A1AD9">
      <w:pPr>
        <w:pStyle w:val="berschrift2"/>
        <w:rPr>
          <w:rFonts w:cs="Arial"/>
        </w:rPr>
      </w:pPr>
      <w:r>
        <w:rPr>
          <w:rFonts w:cs="Arial"/>
        </w:rPr>
        <w:t>Fahrzeug</w:t>
      </w:r>
    </w:p>
    <w:p w14:paraId="1237CDDF" w14:textId="01E1B1DE" w:rsidR="0015549D" w:rsidRDefault="0015549D" w:rsidP="0015549D"/>
    <w:p w14:paraId="0B3A990F" w14:textId="77777777" w:rsidR="0015549D" w:rsidRDefault="0015549D" w:rsidP="0015549D">
      <w:r>
        <w:t>Geländefähiges Frontlenker – Lkw – Allradfahrzeug für einen Kofferaufbau mit max. 18,0 t zul. Gesamtgewicht.</w:t>
      </w:r>
    </w:p>
    <w:p w14:paraId="620E8BF8" w14:textId="77777777" w:rsidR="0015549D" w:rsidRDefault="0015549D" w:rsidP="0015549D"/>
    <w:p w14:paraId="631C99C9" w14:textId="77777777" w:rsidR="0015549D" w:rsidRDefault="0015549D" w:rsidP="0015549D">
      <w:r>
        <w:t xml:space="preserve">Das Fahrzeug verfügt über ein tiefes Fahrerhaus mit drei Sitzplätzen. </w:t>
      </w:r>
    </w:p>
    <w:p w14:paraId="5B44950D" w14:textId="77777777" w:rsidR="0015549D" w:rsidRDefault="0015549D" w:rsidP="0015549D"/>
    <w:p w14:paraId="7116F62D" w14:textId="5FACD9B2" w:rsidR="0015549D" w:rsidRDefault="0015549D" w:rsidP="0015549D">
      <w:r>
        <w:t>Das Fahrerhaus muss über eine Tiefe verfügen, sodass der mittlere S</w:t>
      </w:r>
      <w:r w:rsidR="009A378F">
        <w:t>itz zurückversetzt werden kann um genügend Beinfreiheit zu haben.</w:t>
      </w:r>
    </w:p>
    <w:p w14:paraId="18EF101D" w14:textId="77777777" w:rsidR="0015549D" w:rsidRDefault="0015549D" w:rsidP="0015549D"/>
    <w:p w14:paraId="10285A97" w14:textId="77777777" w:rsidR="0015549D" w:rsidRDefault="0015549D" w:rsidP="0015549D">
      <w:r>
        <w:t>Die Hinterachse (HA) weist eine Zwillingsbereifung mit einer Baustellenbereifung auf und das Fahrzeug verfügt über zuschaltbare Differentialsperren für Vorder- und Hinterachse</w:t>
      </w:r>
    </w:p>
    <w:p w14:paraId="772801D5" w14:textId="77777777" w:rsidR="0015549D" w:rsidRDefault="0015549D" w:rsidP="0015549D"/>
    <w:p w14:paraId="54DB444F" w14:textId="77777777" w:rsidR="0015549D" w:rsidRDefault="0015549D" w:rsidP="0015549D">
      <w:r>
        <w:t>Zudem verfügt das Fahrzeug über einen Drucklufttrockner, der beheizt ist.</w:t>
      </w:r>
    </w:p>
    <w:p w14:paraId="7AD87552" w14:textId="77777777" w:rsidR="0015549D" w:rsidRDefault="0015549D" w:rsidP="0015549D"/>
    <w:p w14:paraId="5D19B6D6" w14:textId="77777777" w:rsidR="0015549D" w:rsidRDefault="0015549D" w:rsidP="0015549D">
      <w:r>
        <w:t xml:space="preserve">Fabrikat angeben: ………............................................ </w:t>
      </w:r>
    </w:p>
    <w:p w14:paraId="3E8806E2" w14:textId="77777777" w:rsidR="0015549D" w:rsidRDefault="0015549D" w:rsidP="0015549D"/>
    <w:p w14:paraId="037CEF76" w14:textId="77777777" w:rsidR="0015549D" w:rsidRDefault="0015549D" w:rsidP="0015549D">
      <w:r>
        <w:t>Fahrzeugtyp angeben: …............................................</w:t>
      </w:r>
    </w:p>
    <w:p w14:paraId="6AFB2FCC" w14:textId="77777777" w:rsidR="0015549D" w:rsidRDefault="0015549D" w:rsidP="0015549D"/>
    <w:p w14:paraId="41658C36" w14:textId="77777777" w:rsidR="0015549D" w:rsidRDefault="0015549D" w:rsidP="0015549D">
      <w:r>
        <w:t>Hinweis:</w:t>
      </w:r>
    </w:p>
    <w:p w14:paraId="6FC0CB0E" w14:textId="77777777" w:rsidR="0015549D" w:rsidRDefault="0015549D" w:rsidP="0015549D">
      <w:r>
        <w:t>Die Rahmenhöhe bzw. der Rahmen des Fahrzeuges muss so gestaltet sein, dass das Fahrzeug für den Aufbau eines Gerätekoffers geeignet ist.</w:t>
      </w:r>
    </w:p>
    <w:p w14:paraId="523AD750" w14:textId="77777777" w:rsidR="0015549D" w:rsidRDefault="0015549D" w:rsidP="0015549D"/>
    <w:p w14:paraId="36630263" w14:textId="77777777" w:rsidR="0015549D" w:rsidRDefault="0015549D" w:rsidP="0015549D">
      <w:r>
        <w:t>Die Gesamthöhe des Fahrzeuges (inkl. Koffer u. Dachbeladung) darf nicht über 3.500 mm gehen.</w:t>
      </w:r>
    </w:p>
    <w:p w14:paraId="0F5F6024" w14:textId="77777777" w:rsidR="0015549D" w:rsidRDefault="0015549D" w:rsidP="0015549D"/>
    <w:p w14:paraId="58F80631" w14:textId="77777777" w:rsidR="0015549D" w:rsidRDefault="0015549D" w:rsidP="0015549D">
      <w:r>
        <w:t>Das Nachfüllen und die Kontrolle von Motoröl müssen bei einem nicht gekippten Fahrerhaus, also in einem fahrbereiten Zustand, möglich sein.</w:t>
      </w:r>
    </w:p>
    <w:p w14:paraId="3E1259B9" w14:textId="77777777" w:rsidR="0015549D" w:rsidRDefault="0015549D" w:rsidP="0015549D"/>
    <w:p w14:paraId="6108D277" w14:textId="77777777" w:rsidR="0015549D" w:rsidRDefault="0015549D" w:rsidP="0015549D">
      <w:r>
        <w:t>Eine qualifizierte Referenzliste (siehe auch Vorbemerkungen) über die bisher hergestellten Aufbauten auf diesem Fahrgestell ist beizufügen.</w:t>
      </w:r>
    </w:p>
    <w:p w14:paraId="4A713A8F" w14:textId="05A08500" w:rsidR="00194B61" w:rsidRDefault="00194B61">
      <w:pPr>
        <w:spacing w:after="160"/>
        <w:jc w:val="left"/>
      </w:pPr>
      <w:r>
        <w:br w:type="page"/>
      </w:r>
    </w:p>
    <w:p w14:paraId="2C3334FF" w14:textId="77777777" w:rsidR="00194B61" w:rsidRPr="00136B66" w:rsidRDefault="00194B61" w:rsidP="00194B61">
      <w:pPr>
        <w:pStyle w:val="Seitenrandnotiz"/>
        <w:framePr w:wrap="around" w:x="8577"/>
        <w:pBdr>
          <w:top w:val="single" w:sz="12" w:space="1" w:color="auto"/>
          <w:left w:val="single" w:sz="12" w:space="4" w:color="auto"/>
          <w:bottom w:val="single" w:sz="12" w:space="1" w:color="auto"/>
          <w:right w:val="single" w:sz="12" w:space="4" w:color="auto"/>
        </w:pBdr>
        <w:jc w:val="right"/>
      </w:pPr>
      <w:r>
        <w:lastRenderedPageBreak/>
        <w:t>€</w:t>
      </w:r>
    </w:p>
    <w:p w14:paraId="2FFF0CA0" w14:textId="4384F29A" w:rsidR="002F4A02" w:rsidRDefault="00194B61" w:rsidP="00194B61">
      <w:pPr>
        <w:pStyle w:val="berschrift2"/>
      </w:pPr>
      <w:r w:rsidRPr="00194B61">
        <w:t>Lackierung Fahrzeug</w:t>
      </w:r>
    </w:p>
    <w:p w14:paraId="5CF754F8" w14:textId="77777777" w:rsidR="00194B61" w:rsidRDefault="00194B61" w:rsidP="00194B61">
      <w:r>
        <w:t>- Stoßfänger und vorderer Kotflügel in reinweiß RAL 9010</w:t>
      </w:r>
    </w:p>
    <w:p w14:paraId="178388FC" w14:textId="77777777" w:rsidR="00194B61" w:rsidRDefault="00194B61" w:rsidP="00194B61">
      <w:r>
        <w:t>- Fahrerhaus in RAL 3000</w:t>
      </w:r>
    </w:p>
    <w:p w14:paraId="1F5AA14E" w14:textId="0F2A9906" w:rsidR="00194B61" w:rsidRDefault="00194B61" w:rsidP="00194B61">
      <w:r>
        <w:t>- Der Rahmen ist in einer dunklen Farbe lackiert</w:t>
      </w:r>
    </w:p>
    <w:p w14:paraId="703D432F" w14:textId="79475144" w:rsidR="00194B61" w:rsidRDefault="00194B61" w:rsidP="00194B61"/>
    <w:p w14:paraId="40058CD2" w14:textId="2FF83C84" w:rsidR="00194B61" w:rsidRDefault="00194B61" w:rsidP="00194B61"/>
    <w:p w14:paraId="53F799AD" w14:textId="77777777" w:rsidR="00194B61" w:rsidRPr="00136B66" w:rsidRDefault="00194B61" w:rsidP="00194B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BC12D68" w14:textId="3DFDFD9F" w:rsidR="00194B61" w:rsidRDefault="00194B61" w:rsidP="00194B61">
      <w:pPr>
        <w:pStyle w:val="berschrift2"/>
      </w:pPr>
      <w:r>
        <w:t>Radstand</w:t>
      </w:r>
    </w:p>
    <w:p w14:paraId="4CF7C207" w14:textId="5F94E4CD" w:rsidR="00194B61" w:rsidRDefault="00194B61" w:rsidP="00194B61">
      <w:r>
        <w:t>Der Radstand beträgt ca. 3.800 - 4.250 mm bzw. ist entsprechend auf die Gesamtlänge des Fahrzeuges anzupassen.</w:t>
      </w:r>
    </w:p>
    <w:p w14:paraId="57DB58D0" w14:textId="77777777" w:rsidR="00194B61" w:rsidRDefault="00194B61" w:rsidP="00194B61"/>
    <w:p w14:paraId="14EB0E57" w14:textId="77777777" w:rsidR="00194B61" w:rsidRDefault="00194B61" w:rsidP="00194B61">
      <w:r>
        <w:t xml:space="preserve">Radstand angeben: ………………...........................mm </w:t>
      </w:r>
    </w:p>
    <w:p w14:paraId="613660D4" w14:textId="1B277A6F" w:rsidR="00194B61" w:rsidRDefault="00194B61" w:rsidP="00194B61"/>
    <w:p w14:paraId="2F6D88F3" w14:textId="77777777" w:rsidR="00194B61" w:rsidRPr="00136B66" w:rsidRDefault="00194B61" w:rsidP="00194B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6374642" w14:textId="4E1E8B78" w:rsidR="00194B61" w:rsidRDefault="00194B61" w:rsidP="00194B61">
      <w:pPr>
        <w:pStyle w:val="berschrift2"/>
      </w:pPr>
      <w:r>
        <w:t>Höchstgeschwindigkeit</w:t>
      </w:r>
    </w:p>
    <w:p w14:paraId="218F24A0" w14:textId="182B9EEF" w:rsidR="00194B61" w:rsidRDefault="00194B61" w:rsidP="00194B61">
      <w:r>
        <w:t>Das Fahrzeug ist auf eine Höchstgeschwindigkeit von 100 km/h zu begrenzen.</w:t>
      </w:r>
    </w:p>
    <w:p w14:paraId="5C7CE355" w14:textId="3E2A09AC" w:rsidR="00194B61" w:rsidRDefault="00194B61" w:rsidP="00194B61"/>
    <w:p w14:paraId="3B73B0D3"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3166FDA" w14:textId="6EAF0396" w:rsidR="00194B61" w:rsidRDefault="00194B61" w:rsidP="00194B61">
      <w:pPr>
        <w:pStyle w:val="berschrift2"/>
      </w:pPr>
      <w:r>
        <w:t>Anti-Blockier-System (ABS)</w:t>
      </w:r>
    </w:p>
    <w:p w14:paraId="0ECDA696" w14:textId="77777777" w:rsidR="00194B61" w:rsidRDefault="00194B61" w:rsidP="00194B61">
      <w:r>
        <w:t>Das Fahrzeug muss über ein sogenanntes Anti-Blockier-System (ABS) verfügen.</w:t>
      </w:r>
    </w:p>
    <w:p w14:paraId="027C784E" w14:textId="77777777" w:rsidR="00194B61" w:rsidRDefault="00194B61" w:rsidP="00194B61"/>
    <w:p w14:paraId="4619A39A"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C1FE81A" w14:textId="77777777" w:rsidR="00194B61" w:rsidRDefault="00194B61" w:rsidP="00194B61">
      <w:pPr>
        <w:pStyle w:val="berschrift2"/>
      </w:pPr>
      <w:r>
        <w:t>Elektronische Bremsanlage</w:t>
      </w:r>
    </w:p>
    <w:p w14:paraId="6F182E3F" w14:textId="77777777" w:rsidR="00194B61" w:rsidRDefault="00194B61" w:rsidP="00194B61">
      <w:r>
        <w:t>Eine auf die Nutzung des Fahrzeuges entsprechend angepasste elektronische Bremsanlage ist vorzusehen.</w:t>
      </w:r>
    </w:p>
    <w:p w14:paraId="0DB320F3" w14:textId="77777777" w:rsidR="00194B61" w:rsidRDefault="00194B61" w:rsidP="00194B61"/>
    <w:p w14:paraId="2C03B9B5" w14:textId="77777777" w:rsidR="00194B61" w:rsidRDefault="00194B61" w:rsidP="00194B61">
      <w:r>
        <w:t>Es muss gewährleistet sein, dass die Bremsanlage sich automatisch an den Beladungszustand des Fahrzeuges anpasst.</w:t>
      </w:r>
    </w:p>
    <w:p w14:paraId="25F82DC5" w14:textId="77777777" w:rsidR="00194B61" w:rsidRDefault="00194B61" w:rsidP="00194B61"/>
    <w:p w14:paraId="04E9D3A4"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D00B050" w14:textId="77777777" w:rsidR="00194B61" w:rsidRDefault="00194B61" w:rsidP="00194B61">
      <w:pPr>
        <w:pStyle w:val="berschrift2"/>
      </w:pPr>
      <w:r>
        <w:t>Berganfahrassistent</w:t>
      </w:r>
    </w:p>
    <w:p w14:paraId="5E78CD6B" w14:textId="77777777" w:rsidR="00194B61" w:rsidRDefault="00194B61" w:rsidP="00194B61">
      <w:r>
        <w:t>Das Fahrzeug verfügt über einen Berganfahrassistenten (Berganfahrhilfe).</w:t>
      </w:r>
    </w:p>
    <w:p w14:paraId="5B6D7256" w14:textId="77777777" w:rsidR="00194B61" w:rsidRDefault="00194B61" w:rsidP="00194B61"/>
    <w:p w14:paraId="1968E823"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0C83FBC" w14:textId="77777777" w:rsidR="00194B61" w:rsidRDefault="00194B61" w:rsidP="00194B61">
      <w:pPr>
        <w:pStyle w:val="berschrift2"/>
      </w:pPr>
      <w:r>
        <w:t>Elektronische Anti-Schlupf-Regelung (ASR)</w:t>
      </w:r>
    </w:p>
    <w:p w14:paraId="6D41D7C0" w14:textId="77777777" w:rsidR="00194B61" w:rsidRDefault="00194B61" w:rsidP="00194B61">
      <w:r>
        <w:t>Das Fahrzeug muss über eine elektronische Anti-Schlupf-Regelung (ASR) verfügen.</w:t>
      </w:r>
    </w:p>
    <w:p w14:paraId="11FED365" w14:textId="77777777" w:rsidR="00194B61" w:rsidRDefault="00194B61" w:rsidP="00194B61"/>
    <w:p w14:paraId="689E4AF9"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80079DE" w14:textId="77777777" w:rsidR="00194B61" w:rsidRDefault="00194B61" w:rsidP="00194B61">
      <w:pPr>
        <w:pStyle w:val="berschrift2"/>
      </w:pPr>
      <w:r>
        <w:t xml:space="preserve">Stoßdämpfer / Stabilisator </w:t>
      </w:r>
    </w:p>
    <w:p w14:paraId="455031FC" w14:textId="77777777" w:rsidR="00194B61" w:rsidRDefault="00194B61" w:rsidP="00194B61">
      <w:r>
        <w:t>Das Fahrzeug verfügt vorne und hinten über Stoßdämpfer (inkl. verstärkten Stabilisatoren) für ein geländefähiges Feuerwehrfahrzeug mit einem entsprechenden Kofferaufbau. Das Fahrzeug verfügt über eine Niveauregulierung an der Hinterachse zum Ausgleich des Ladungsgewichtes durch den Löschwassertank.</w:t>
      </w:r>
    </w:p>
    <w:p w14:paraId="309A5F99" w14:textId="77777777" w:rsidR="00194B61" w:rsidRDefault="00194B61" w:rsidP="00194B61"/>
    <w:p w14:paraId="1BAF1E82"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D523C43" w14:textId="77777777" w:rsidR="00194B61" w:rsidRDefault="00194B61" w:rsidP="00194B61">
      <w:pPr>
        <w:pStyle w:val="berschrift2"/>
      </w:pPr>
      <w:r>
        <w:t>Reifen</w:t>
      </w:r>
    </w:p>
    <w:p w14:paraId="46DE9B59" w14:textId="6A72551F" w:rsidR="00194B61" w:rsidRDefault="00194B61" w:rsidP="00194B61">
      <w:r>
        <w:t xml:space="preserve">Das Fahrzeug ist mit einer geländefähigen </w:t>
      </w:r>
      <w:r w:rsidR="00010B68">
        <w:t>Ganzjahresb</w:t>
      </w:r>
      <w:r>
        <w:t xml:space="preserve">ereifung </w:t>
      </w:r>
      <w:r w:rsidR="00857573">
        <w:t>(Alpine-Symbo/</w:t>
      </w:r>
      <w:r w:rsidR="00010B68">
        <w:t xml:space="preserve"> Schneeflocke)</w:t>
      </w:r>
      <w:r>
        <w:t xml:space="preserve"> ausgestattet.</w:t>
      </w:r>
    </w:p>
    <w:p w14:paraId="3F3867F8" w14:textId="39E07DC3" w:rsidR="00857573" w:rsidRDefault="00857573" w:rsidP="00194B61">
      <w:r>
        <w:t>Das Produktionsdatum der Reifen darf bei der Abnahme des Fahrzeuges nicht älter als 18 Monate sein.</w:t>
      </w:r>
    </w:p>
    <w:p w14:paraId="6C2BA9C7"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lastRenderedPageBreak/>
        <w:t>€</w:t>
      </w:r>
    </w:p>
    <w:p w14:paraId="2C5F595E" w14:textId="77777777" w:rsidR="009738F2" w:rsidRDefault="009738F2" w:rsidP="009738F2">
      <w:pPr>
        <w:pStyle w:val="berschrift2"/>
      </w:pPr>
      <w:r>
        <w:t>Reserverad</w:t>
      </w:r>
    </w:p>
    <w:p w14:paraId="60F43DF1" w14:textId="77777777" w:rsidR="009738F2" w:rsidRDefault="009738F2" w:rsidP="009738F2">
      <w:r>
        <w:t>Das Reserverad ist lose mitzuliefern. Bei Wegfall des Reserverades ist hier der Minderpreis anzugeben:</w:t>
      </w:r>
    </w:p>
    <w:p w14:paraId="14F93BBE" w14:textId="77777777" w:rsidR="009738F2" w:rsidRDefault="009738F2" w:rsidP="009738F2"/>
    <w:p w14:paraId="38759ECC" w14:textId="77777777" w:rsidR="009738F2" w:rsidRDefault="009738F2" w:rsidP="009738F2">
      <w:r>
        <w:t>Minderpreis: …………………….................................€</w:t>
      </w:r>
    </w:p>
    <w:p w14:paraId="1359C97C" w14:textId="77777777" w:rsidR="009738F2" w:rsidRDefault="009738F2" w:rsidP="009738F2"/>
    <w:p w14:paraId="621D20F1"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693578F" w14:textId="075A051E" w:rsidR="009738F2" w:rsidRDefault="009738F2" w:rsidP="009738F2">
      <w:pPr>
        <w:pStyle w:val="berschrift2"/>
      </w:pPr>
      <w:r>
        <w:t>Auspuffanlage / Endrohr</w:t>
      </w:r>
    </w:p>
    <w:p w14:paraId="0D930E06" w14:textId="40CB52AA" w:rsidR="009738F2" w:rsidRDefault="009738F2" w:rsidP="009738F2">
      <w:r>
        <w:t>Die Auspuffanlage / das Endrohr ist links vor der Hinterachse zu verbauen. Die Ausfertigung der Abgasanlage muss einen fehlerfreien Betrieb mit einer stationären Absauganlage garantieren.</w:t>
      </w:r>
    </w:p>
    <w:p w14:paraId="5D8DC66F" w14:textId="77777777" w:rsidR="009738F2" w:rsidRDefault="009738F2" w:rsidP="009738F2"/>
    <w:p w14:paraId="12859BE3"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3026A64" w14:textId="77777777" w:rsidR="009738F2" w:rsidRDefault="009738F2" w:rsidP="009738F2">
      <w:pPr>
        <w:pStyle w:val="berschrift2"/>
      </w:pPr>
      <w:r>
        <w:t xml:space="preserve">Fahrgestellschutz </w:t>
      </w:r>
    </w:p>
    <w:p w14:paraId="2EB83E8B" w14:textId="77777777" w:rsidR="009738F2" w:rsidRDefault="009738F2" w:rsidP="009738F2">
      <w:r>
        <w:t>Das Fahrzeug verfügt über eine(n) umfassende(n) Hohlraumkonservierung und Unterbodenschutz.</w:t>
      </w:r>
    </w:p>
    <w:p w14:paraId="6D442785" w14:textId="146F1582" w:rsidR="009738F2" w:rsidRDefault="009738F2" w:rsidP="009738F2"/>
    <w:p w14:paraId="2ABA213E"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ED485EE" w14:textId="7F238607" w:rsidR="00F73CD1" w:rsidRDefault="00F73CD1" w:rsidP="00F73CD1">
      <w:pPr>
        <w:pStyle w:val="berschrift2"/>
      </w:pPr>
      <w:r>
        <w:t>Anhängervorrichtung</w:t>
      </w:r>
    </w:p>
    <w:p w14:paraId="1A22DE25" w14:textId="77777777" w:rsidR="00F73CD1" w:rsidRDefault="00F73CD1" w:rsidP="00F73CD1">
      <w:r>
        <w:t xml:space="preserve">Das Fahrzeug verfügt über eine Anhängervorrichtung (kein Kugelkopf) nach DIN mit einer zul. Anhängerlast von mindestens 2.000 kg gebremst und von 750 kg ungebremst. </w:t>
      </w:r>
    </w:p>
    <w:p w14:paraId="46B0ED62" w14:textId="77777777" w:rsidR="00F73CD1" w:rsidRDefault="00F73CD1" w:rsidP="00F73CD1"/>
    <w:p w14:paraId="0498E01E" w14:textId="1BDC848C" w:rsidR="00F73CD1" w:rsidRDefault="00F73CD1" w:rsidP="00F73CD1">
      <w:r>
        <w:t>Zudem ist noch ei</w:t>
      </w:r>
      <w:r w:rsidR="00E74F1A">
        <w:t xml:space="preserve">ne Anhängersteckdose für 12V und 24V </w:t>
      </w:r>
      <w:r>
        <w:t xml:space="preserve"> vorhanden. Die Anhängervorrichtung ist selbstschließend und mit hydraulischem Spielausgleich. Alle sonstigen Anbauten für den Anhängerbetrieb sind vorhanden.</w:t>
      </w:r>
    </w:p>
    <w:p w14:paraId="6283228E" w14:textId="5BD17DD2" w:rsidR="00F73CD1" w:rsidRDefault="00F73CD1" w:rsidP="009738F2"/>
    <w:p w14:paraId="419A0FD4"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023B68D" w14:textId="203168C9" w:rsidR="00F73CD1" w:rsidRDefault="00F73CD1" w:rsidP="00F73CD1">
      <w:pPr>
        <w:pStyle w:val="berschrift2"/>
      </w:pPr>
      <w:r>
        <w:t>Schäkelaufnahmen inkl. Schäkel</w:t>
      </w:r>
    </w:p>
    <w:p w14:paraId="451EFD6A" w14:textId="4E5E1CB8" w:rsidR="00F73CD1" w:rsidRDefault="00F73CD1" w:rsidP="00F73CD1">
      <w:r>
        <w:t>Je zwei Schäkelaufnahmen im Front- und Heckbereich von dem Fahrzeug inkl. 4 Schäkel ähnlich DIN 82101-C (10 t Schäkel-plus mit 10 t-Kennzeichnung).</w:t>
      </w:r>
    </w:p>
    <w:p w14:paraId="0B809D7B" w14:textId="77777777" w:rsidR="00127461" w:rsidRDefault="00127461" w:rsidP="00F73CD1"/>
    <w:p w14:paraId="60263AF8"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AAD0F07" w14:textId="4A64BB13" w:rsidR="009738F2" w:rsidRDefault="009738F2" w:rsidP="009738F2">
      <w:pPr>
        <w:pStyle w:val="berschrift2"/>
      </w:pPr>
      <w:r>
        <w:t>Abschleppvorrichtung</w:t>
      </w:r>
    </w:p>
    <w:p w14:paraId="4A74819A" w14:textId="1DC9068E" w:rsidR="009738F2" w:rsidRDefault="009738F2" w:rsidP="009738F2">
      <w:r>
        <w:t>Das Fahrzeug verfügt mittig im Frontbereich (z. B. im Stoßfänger hinter dem Kfz-Kennzeichen) über eine Abschleppvorrichtung („Zugmaul“), die für eine Abschleppstange geeignet ist.</w:t>
      </w:r>
    </w:p>
    <w:p w14:paraId="440D2B76" w14:textId="48491859" w:rsidR="00AC5B0A" w:rsidRDefault="00AC5B0A" w:rsidP="009738F2"/>
    <w:p w14:paraId="3F55362F"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737D6F0" w14:textId="59B5B84B" w:rsidR="00AC5B0A" w:rsidRDefault="00127461" w:rsidP="00AC5B0A">
      <w:pPr>
        <w:pStyle w:val="berschrift2"/>
      </w:pPr>
      <w:r w:rsidRPr="00127461">
        <w:rPr>
          <w:highlight w:val="yellow"/>
        </w:rPr>
        <w:t>Optional</w:t>
      </w:r>
      <w:r>
        <w:t xml:space="preserve"> </w:t>
      </w:r>
      <w:r w:rsidR="00AC5B0A">
        <w:t>Überwurfkette</w:t>
      </w:r>
    </w:p>
    <w:p w14:paraId="6325D4E2" w14:textId="3182A9F7" w:rsidR="00AC5B0A" w:rsidRDefault="00AC5B0A" w:rsidP="00AC5B0A">
      <w:r w:rsidRPr="00AC5B0A">
        <w:t>Für das Fahrzeug werden zwei Überwurfketten in einer Staukiste geliefert.</w:t>
      </w:r>
    </w:p>
    <w:p w14:paraId="7CBF26D8" w14:textId="77777777" w:rsidR="00AC5B0A" w:rsidRPr="00AC5B0A" w:rsidRDefault="00AC5B0A" w:rsidP="00AC5B0A"/>
    <w:p w14:paraId="115E1F01"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29CC383" w14:textId="6A0D0AA4" w:rsidR="009738F2" w:rsidRDefault="009738F2" w:rsidP="009738F2">
      <w:pPr>
        <w:pStyle w:val="berschrift2"/>
      </w:pPr>
      <w:r>
        <w:t>Fahrtenschreiber</w:t>
      </w:r>
      <w:r w:rsidR="00127461">
        <w:tab/>
      </w:r>
      <w:r w:rsidR="00127461">
        <w:tab/>
      </w:r>
    </w:p>
    <w:p w14:paraId="03057F3D" w14:textId="1A0C63E6" w:rsidR="009738F2" w:rsidRDefault="009738F2" w:rsidP="009738F2">
      <w:r>
        <w:t>Das Fahrzeug verfügt über keinen digitalen Fahrtenschreiber</w:t>
      </w:r>
      <w:r w:rsidR="00F73CD1">
        <w:t xml:space="preserve"> (EG-Kontrollgerät)</w:t>
      </w:r>
      <w:r>
        <w:t>. Durch den fehlenden Fahrtenschreiber dürfen keine Fehlermeldungen entstehen.</w:t>
      </w:r>
    </w:p>
    <w:p w14:paraId="0236DE55" w14:textId="68612254" w:rsidR="009738F2" w:rsidRDefault="009738F2">
      <w:pPr>
        <w:spacing w:after="160"/>
        <w:jc w:val="left"/>
      </w:pPr>
    </w:p>
    <w:p w14:paraId="1CAFFEB1" w14:textId="42FA2700" w:rsidR="009738F2" w:rsidRDefault="009738F2" w:rsidP="009738F2">
      <w:pPr>
        <w:pStyle w:val="berschrift1"/>
      </w:pPr>
      <w:r>
        <w:lastRenderedPageBreak/>
        <w:t>Motor</w:t>
      </w:r>
    </w:p>
    <w:p w14:paraId="7A99D962" w14:textId="77777777" w:rsidR="00194B61" w:rsidRDefault="00194B61" w:rsidP="00194B61"/>
    <w:p w14:paraId="6DC1E47F" w14:textId="77777777" w:rsidR="00194B61" w:rsidRDefault="00194B61" w:rsidP="00194B61"/>
    <w:p w14:paraId="10414ADE"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490A327" w14:textId="78766809" w:rsidR="00194B61" w:rsidRDefault="009738F2" w:rsidP="009738F2">
      <w:pPr>
        <w:pStyle w:val="berschrift2"/>
      </w:pPr>
      <w:r>
        <w:t>Fahrzeugmotor</w:t>
      </w:r>
    </w:p>
    <w:p w14:paraId="71822C1C" w14:textId="29E31E57" w:rsidR="009738F2" w:rsidRDefault="009738F2" w:rsidP="009738F2"/>
    <w:p w14:paraId="302FAB06" w14:textId="77777777" w:rsidR="009738F2" w:rsidRDefault="009738F2" w:rsidP="009738F2">
      <w:r>
        <w:t>Das Fahrzeug verfügt über einen Diesel-Motor mit EURO VI.</w:t>
      </w:r>
    </w:p>
    <w:p w14:paraId="2FC0C64B" w14:textId="77777777" w:rsidR="009738F2" w:rsidRDefault="009738F2" w:rsidP="009738F2"/>
    <w:p w14:paraId="1183FF2B" w14:textId="77777777" w:rsidR="009738F2" w:rsidRDefault="009738F2" w:rsidP="009738F2">
      <w:r>
        <w:t>EURO-NORM angeben: ………………………………..</w:t>
      </w:r>
    </w:p>
    <w:p w14:paraId="0FE0D8E2" w14:textId="77777777" w:rsidR="009738F2" w:rsidRDefault="009738F2" w:rsidP="009738F2"/>
    <w:p w14:paraId="3FED1BC9" w14:textId="77777777" w:rsidR="009738F2" w:rsidRPr="009738F2" w:rsidRDefault="009738F2" w:rsidP="009738F2">
      <w:pPr>
        <w:rPr>
          <w:b/>
        </w:rPr>
      </w:pPr>
      <w:r w:rsidRPr="009738F2">
        <w:rPr>
          <w:b/>
        </w:rPr>
        <w:t>Hinweis:</w:t>
      </w:r>
    </w:p>
    <w:p w14:paraId="064FC504" w14:textId="77777777" w:rsidR="009738F2" w:rsidRPr="009738F2" w:rsidRDefault="009738F2" w:rsidP="009738F2">
      <w:pPr>
        <w:rPr>
          <w:b/>
        </w:rPr>
      </w:pPr>
      <w:r w:rsidRPr="009738F2">
        <w:rPr>
          <w:b/>
        </w:rPr>
        <w:t>Eine Einhaltung einer Wartezeit zwischen Zündung „EIN“ und Zündvorgang muss unterbleiben.</w:t>
      </w:r>
    </w:p>
    <w:p w14:paraId="090FC64D" w14:textId="02415FB9" w:rsidR="009738F2" w:rsidRDefault="009738F2" w:rsidP="009738F2">
      <w:pPr>
        <w:rPr>
          <w:b/>
        </w:rPr>
      </w:pPr>
      <w:r w:rsidRPr="009738F2">
        <w:rPr>
          <w:b/>
        </w:rPr>
        <w:t>Wenn im Fahrzeug eine „AdBlue“-Anlage oder gleichwertiger Art verbaut ist, so darf es zu KEINER Drehmomentabsenkung bei einem Ausfall dieser Anlage kommen! Das Regenerieren des DPF (Dieselpartikelfilter) sollte auch im Stand zuschaltbar sein.</w:t>
      </w:r>
    </w:p>
    <w:p w14:paraId="2101DE27" w14:textId="5FB43C82" w:rsidR="009738F2" w:rsidRDefault="009738F2" w:rsidP="009738F2">
      <w:pPr>
        <w:rPr>
          <w:b/>
        </w:rPr>
      </w:pPr>
    </w:p>
    <w:p w14:paraId="40BA3F81"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49ACCFC" w14:textId="33E1EECE" w:rsidR="009738F2" w:rsidRDefault="009738F2" w:rsidP="009738F2">
      <w:pPr>
        <w:pStyle w:val="berschrift2"/>
      </w:pPr>
      <w:r w:rsidRPr="009738F2">
        <w:t>Motorleistung</w:t>
      </w:r>
      <w:r w:rsidR="00127461">
        <w:tab/>
      </w:r>
    </w:p>
    <w:p w14:paraId="51B6CBD1" w14:textId="716EDE0F" w:rsidR="009738F2" w:rsidRPr="009738F2" w:rsidRDefault="009738F2" w:rsidP="009738F2">
      <w:r w:rsidRPr="009738F2">
        <w:t xml:space="preserve">Die Motorleistung des Fahrzeuges beträgt, entsprechend seiner Nutzung und seinem Gewicht, mindestens 310 PS. </w:t>
      </w:r>
    </w:p>
    <w:p w14:paraId="6CB5FCD2" w14:textId="77777777" w:rsidR="009738F2" w:rsidRPr="009738F2" w:rsidRDefault="009738F2" w:rsidP="009738F2"/>
    <w:p w14:paraId="1CB0F3B6" w14:textId="66865D73" w:rsidR="009738F2" w:rsidRDefault="009738F2" w:rsidP="009738F2">
      <w:r w:rsidRPr="009738F2">
        <w:t xml:space="preserve">Motorleistung angeben: </w:t>
      </w:r>
    </w:p>
    <w:p w14:paraId="20823CDE" w14:textId="4549D4B8" w:rsidR="009738F2" w:rsidRDefault="009738F2" w:rsidP="009738F2">
      <w:r w:rsidRPr="009738F2">
        <w:t>….…..........kW / ..................PS</w:t>
      </w:r>
    </w:p>
    <w:p w14:paraId="3C7266A5" w14:textId="77777777" w:rsidR="00F73CD1" w:rsidRDefault="00F73CD1" w:rsidP="009738F2"/>
    <w:p w14:paraId="594ECDD6" w14:textId="3F3B70CC" w:rsidR="005B411B" w:rsidRDefault="005B411B" w:rsidP="009738F2"/>
    <w:p w14:paraId="44230CC2"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34AB99D" w14:textId="0CB4F2E4" w:rsidR="005B411B" w:rsidRDefault="005B411B" w:rsidP="005B411B">
      <w:pPr>
        <w:pStyle w:val="berschrift2"/>
      </w:pPr>
      <w:r>
        <w:t>Motorbremse</w:t>
      </w:r>
    </w:p>
    <w:p w14:paraId="44BF992C" w14:textId="77777777" w:rsidR="005B411B" w:rsidRDefault="005B411B" w:rsidP="005B411B">
      <w:r>
        <w:t>Das Fahrzeug verfügt über eine Motorbremse mit Konstantdrossel.</w:t>
      </w:r>
    </w:p>
    <w:p w14:paraId="0563FE5C" w14:textId="77777777" w:rsidR="005B411B" w:rsidRDefault="005B411B" w:rsidP="005B411B"/>
    <w:p w14:paraId="0FAD409A"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821CCF0" w14:textId="77777777" w:rsidR="005B411B" w:rsidRDefault="005B411B" w:rsidP="005B411B">
      <w:pPr>
        <w:pStyle w:val="berschrift2"/>
      </w:pPr>
      <w:r>
        <w:t>Lichtmaschine</w:t>
      </w:r>
    </w:p>
    <w:p w14:paraId="73BFF1E5" w14:textId="77777777" w:rsidR="005B411B" w:rsidRDefault="005B411B" w:rsidP="005B411B">
      <w:r>
        <w:t xml:space="preserve">Es ist eine verstärkte Lichtmaschine, entsprechend für die Nutzung des Fahrzeuges, zu verbauen. </w:t>
      </w:r>
    </w:p>
    <w:p w14:paraId="25AFCED0" w14:textId="77777777" w:rsidR="005B411B" w:rsidRDefault="005B411B" w:rsidP="005B411B"/>
    <w:p w14:paraId="114291CA" w14:textId="0BD88C94" w:rsidR="005B411B" w:rsidRDefault="005B411B" w:rsidP="005B411B">
      <w:r>
        <w:t>Ampere-Stunden angeben: …………………………Ah</w:t>
      </w:r>
    </w:p>
    <w:p w14:paraId="41DFBB4A" w14:textId="77777777" w:rsidR="005B411B" w:rsidRDefault="005B411B" w:rsidP="005B411B"/>
    <w:p w14:paraId="04940A6C"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F20D59B" w14:textId="77777777" w:rsidR="005B411B" w:rsidRDefault="005B411B" w:rsidP="005B411B">
      <w:pPr>
        <w:pStyle w:val="berschrift2"/>
      </w:pPr>
      <w:r>
        <w:t>Geräuschmaßnahmen</w:t>
      </w:r>
    </w:p>
    <w:p w14:paraId="69AF7F56" w14:textId="38CC78A1" w:rsidR="00127461" w:rsidRDefault="005B411B" w:rsidP="005B411B">
      <w:r>
        <w:t xml:space="preserve">Es sind die Geräuschmaßnahmen nach EWG Richtlinie 96/20 (Lkw) </w:t>
      </w:r>
      <w:r w:rsidR="00C8389F">
        <w:t xml:space="preserve">und 92/97 </w:t>
      </w:r>
      <w:r>
        <w:t>einzuhalten.</w:t>
      </w:r>
    </w:p>
    <w:p w14:paraId="173C9840" w14:textId="77777777" w:rsidR="00127461" w:rsidRDefault="00127461">
      <w:pPr>
        <w:spacing w:after="160"/>
        <w:jc w:val="left"/>
      </w:pPr>
      <w:r>
        <w:br w:type="page"/>
      </w:r>
    </w:p>
    <w:p w14:paraId="44CE48D2" w14:textId="77777777" w:rsidR="005B411B" w:rsidRDefault="005B411B" w:rsidP="005B411B"/>
    <w:p w14:paraId="5DBD6547" w14:textId="00B03D3B" w:rsidR="00C8389F" w:rsidRDefault="00C8389F" w:rsidP="00C8389F">
      <w:pPr>
        <w:pStyle w:val="berschrift1"/>
      </w:pPr>
      <w:r>
        <w:t>Getriebe</w:t>
      </w:r>
    </w:p>
    <w:p w14:paraId="0429B09E" w14:textId="4E694902" w:rsidR="00C8389F" w:rsidRDefault="00C8389F" w:rsidP="00C8389F"/>
    <w:p w14:paraId="3E6086BC" w14:textId="77777777" w:rsidR="00127461" w:rsidRPr="00136B66" w:rsidRDefault="00127461" w:rsidP="0012746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822AC20" w14:textId="5A7B64F7" w:rsidR="00C8389F" w:rsidRDefault="00C8389F" w:rsidP="00C8389F">
      <w:pPr>
        <w:pStyle w:val="berschrift2"/>
      </w:pPr>
      <w:r>
        <w:t>Getriebe</w:t>
      </w:r>
    </w:p>
    <w:p w14:paraId="23BBB826" w14:textId="77777777" w:rsidR="00C8389F" w:rsidRDefault="00C8389F" w:rsidP="00C8389F"/>
    <w:p w14:paraId="13CBDB02" w14:textId="2509B421" w:rsidR="00C8389F" w:rsidRDefault="00C8389F" w:rsidP="00C8389F">
      <w:r>
        <w:t>Das Fahrzeug verfügt über ein voll automatisiertes Wandlergetriebe durch das eine „ruckelfreie“ Übertragung gewährleistet ist.</w:t>
      </w:r>
    </w:p>
    <w:p w14:paraId="00502112" w14:textId="1D11632B" w:rsidR="00C8389F" w:rsidRDefault="00C8389F" w:rsidP="00C8389F"/>
    <w:p w14:paraId="7A63EF39"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F93A188" w14:textId="4D594B77" w:rsidR="008A1945" w:rsidRPr="00100BA9" w:rsidRDefault="00C8389F" w:rsidP="00C8389F">
      <w:pPr>
        <w:rPr>
          <w:u w:val="single"/>
        </w:rPr>
      </w:pPr>
      <w:r w:rsidRPr="00100BA9">
        <w:rPr>
          <w:highlight w:val="yellow"/>
          <w:u w:val="single"/>
        </w:rPr>
        <w:t>Opti</w:t>
      </w:r>
      <w:r w:rsidR="00E36E3C" w:rsidRPr="00100BA9">
        <w:rPr>
          <w:highlight w:val="yellow"/>
          <w:u w:val="single"/>
        </w:rPr>
        <w:t>o</w:t>
      </w:r>
      <w:r w:rsidRPr="00100BA9">
        <w:rPr>
          <w:highlight w:val="yellow"/>
          <w:u w:val="single"/>
        </w:rPr>
        <w:t>nal:</w:t>
      </w:r>
      <w:r w:rsidRPr="00100BA9">
        <w:rPr>
          <w:u w:val="single"/>
        </w:rPr>
        <w:t xml:space="preserve"> </w:t>
      </w:r>
    </w:p>
    <w:p w14:paraId="3F1621DE" w14:textId="51B032A4" w:rsidR="00C8389F" w:rsidRDefault="00F73CD1" w:rsidP="00C8389F">
      <w:r w:rsidRPr="00F73CD1">
        <w:t xml:space="preserve">Das Fahrzeug verfügt über ein voll automatisiertes </w:t>
      </w:r>
      <w:r>
        <w:t>Schaltgetriebe.</w:t>
      </w:r>
    </w:p>
    <w:p w14:paraId="0E9D8F35" w14:textId="77777777" w:rsidR="00C8389F" w:rsidRDefault="00C8389F" w:rsidP="00C8389F"/>
    <w:p w14:paraId="4D8B8F90" w14:textId="77777777" w:rsidR="00C8389F" w:rsidRDefault="00C8389F" w:rsidP="00C8389F">
      <w:r>
        <w:t xml:space="preserve">Das Getriebe ist entsprechend auf die Nutzung des Fahrzeuges abgestimmt. </w:t>
      </w:r>
    </w:p>
    <w:p w14:paraId="7E0F60B3" w14:textId="77777777" w:rsidR="00C8389F" w:rsidRDefault="00C8389F" w:rsidP="00C8389F"/>
    <w:p w14:paraId="4ADD3265" w14:textId="2EFDA79E" w:rsidR="00C8389F" w:rsidRPr="00C8389F" w:rsidRDefault="00C8389F" w:rsidP="00C8389F">
      <w:r>
        <w:t>Getriebeart angeben: …………………………………...</w:t>
      </w:r>
    </w:p>
    <w:p w14:paraId="6663102F" w14:textId="4C524CDD" w:rsidR="005B411B" w:rsidRDefault="005B411B" w:rsidP="009738F2"/>
    <w:p w14:paraId="0C5BA91C" w14:textId="33733D16" w:rsidR="00F73CD1" w:rsidRDefault="00F73CD1" w:rsidP="009738F2"/>
    <w:p w14:paraId="1272CD9A"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855A4B4" w14:textId="749894CD" w:rsidR="00F73CD1" w:rsidRDefault="00F73CD1" w:rsidP="00F73CD1">
      <w:pPr>
        <w:pStyle w:val="berschrift2"/>
      </w:pPr>
      <w:r>
        <w:t>Nebenantrieb</w:t>
      </w:r>
    </w:p>
    <w:p w14:paraId="66FB4B62" w14:textId="0057B4F5" w:rsidR="00F73CD1" w:rsidRDefault="00F73CD1" w:rsidP="00F73CD1">
      <w:r>
        <w:t>Das Fahrzeug verfügt über einen Nebenantrieb für den Betrieb einer Feuerlöschkreiselpumpe FPN 10-3000.</w:t>
      </w:r>
    </w:p>
    <w:p w14:paraId="3FC5BA2D" w14:textId="445DED1E" w:rsidR="00F73CD1" w:rsidRDefault="00F73CD1" w:rsidP="00F73CD1">
      <w:r>
        <w:t>Ein Pump and Roll betrieb muss möglich sein.</w:t>
      </w:r>
    </w:p>
    <w:p w14:paraId="4ABE4486" w14:textId="67B9DD6F" w:rsidR="00F73CD1" w:rsidRDefault="00F73CD1" w:rsidP="00F73CD1"/>
    <w:p w14:paraId="6070DBDD" w14:textId="7F89CF8D" w:rsidR="00AC5B0A" w:rsidRDefault="00AC5B0A" w:rsidP="00AC5B0A">
      <w:pPr>
        <w:pStyle w:val="berschrift1"/>
      </w:pPr>
      <w:r>
        <w:t>Fahrerhaus</w:t>
      </w:r>
    </w:p>
    <w:p w14:paraId="64EC46F0" w14:textId="576A429F" w:rsidR="00AC5B0A" w:rsidRDefault="00AC5B0A" w:rsidP="00AC5B0A"/>
    <w:p w14:paraId="59463B79"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3BD8BA7" w14:textId="19D07345" w:rsidR="00AC5B0A" w:rsidRDefault="00AC5B0A" w:rsidP="00AC5B0A">
      <w:pPr>
        <w:pStyle w:val="berschrift2"/>
      </w:pPr>
      <w:r>
        <w:t>Fahrersitz</w:t>
      </w:r>
    </w:p>
    <w:p w14:paraId="69A33A57" w14:textId="55510A5F" w:rsidR="00AC5B0A" w:rsidRDefault="00AC5B0A" w:rsidP="00AC5B0A">
      <w:r>
        <w:t xml:space="preserve">Das Fahrzeug verfügt über einen luftgefederten Fahrersitz, der in Höhe, Neigung und Längsrichtung verstellbar ist. </w:t>
      </w:r>
    </w:p>
    <w:p w14:paraId="3602100C" w14:textId="77777777" w:rsidR="00AC5B0A" w:rsidRDefault="00AC5B0A" w:rsidP="00AC5B0A"/>
    <w:p w14:paraId="4815D8E0"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82E5A2E" w14:textId="442BF8D8" w:rsidR="00AC5B0A" w:rsidRDefault="00AC5B0A" w:rsidP="00AC5B0A">
      <w:pPr>
        <w:pStyle w:val="berschrift2"/>
      </w:pPr>
      <w:r>
        <w:t>Beifahrersitz</w:t>
      </w:r>
    </w:p>
    <w:p w14:paraId="75464490" w14:textId="2107D2BA" w:rsidR="00AC5B0A" w:rsidRDefault="00AC5B0A" w:rsidP="00AC5B0A">
      <w:r>
        <w:t xml:space="preserve">Das Fahrzeug verfügt über einen luftgefederten Beifahrersitz, der in Höhe, Neigung und Längsrichtung verstellbar ist. </w:t>
      </w:r>
    </w:p>
    <w:p w14:paraId="23C14ED0" w14:textId="77777777" w:rsidR="00AC5B0A" w:rsidRDefault="00AC5B0A" w:rsidP="00AC5B0A"/>
    <w:p w14:paraId="092DEC95"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9F936D6" w14:textId="1A4115EF" w:rsidR="00AC5B0A" w:rsidRDefault="00AC5B0A" w:rsidP="00AC5B0A">
      <w:pPr>
        <w:pStyle w:val="berschrift2"/>
      </w:pPr>
      <w:r>
        <w:t>Mittelsitz</w:t>
      </w:r>
    </w:p>
    <w:p w14:paraId="78B98F33" w14:textId="77777777" w:rsidR="00AC5B0A" w:rsidRDefault="00AC5B0A" w:rsidP="00AC5B0A">
      <w:r>
        <w:t>Der Mittelsitz verfügt über eine Verstellung in Neigung und Längsrichtung. Er muss so angeordnet sein, dass der Truppmann die größtmögliche Beinfreiheit erhält. Der Sitz sollte ebenfalls luftgefedert sein.</w:t>
      </w:r>
    </w:p>
    <w:p w14:paraId="01B7811B" w14:textId="77777777" w:rsidR="00AC5B0A" w:rsidRDefault="00AC5B0A" w:rsidP="00AC5B0A"/>
    <w:p w14:paraId="41D9D67D"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7E099BC" w14:textId="77777777" w:rsidR="00AC5B0A" w:rsidRDefault="00AC5B0A" w:rsidP="00AC5B0A">
      <w:pPr>
        <w:pStyle w:val="berschrift2"/>
      </w:pPr>
      <w:r>
        <w:t>Sitzbezüge</w:t>
      </w:r>
    </w:p>
    <w:p w14:paraId="7E76B296" w14:textId="77777777" w:rsidR="00AC5B0A" w:rsidRDefault="00AC5B0A" w:rsidP="00AC5B0A">
      <w:r>
        <w:t>Die Sitzbezüge der Sitze bestehen aus pflegeleichten und wasserdampfdurchlässigen Materialien.</w:t>
      </w:r>
    </w:p>
    <w:p w14:paraId="2AAE2DFD" w14:textId="13319024" w:rsidR="00AC5B0A" w:rsidRDefault="00AC5B0A" w:rsidP="00AC5B0A"/>
    <w:p w14:paraId="6F737909" w14:textId="77777777" w:rsidR="00E36E3C" w:rsidRDefault="00E36E3C" w:rsidP="00AC5B0A"/>
    <w:p w14:paraId="3A34B5DC"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lastRenderedPageBreak/>
        <w:t>€</w:t>
      </w:r>
    </w:p>
    <w:p w14:paraId="7727025F" w14:textId="77777777" w:rsidR="00AC5B0A" w:rsidRDefault="00AC5B0A" w:rsidP="00AC5B0A">
      <w:pPr>
        <w:pStyle w:val="berschrift2"/>
      </w:pPr>
      <w:r>
        <w:t>Kopfstützen</w:t>
      </w:r>
    </w:p>
    <w:p w14:paraId="2E92F0F2" w14:textId="724DFB1E" w:rsidR="00AC5B0A" w:rsidRDefault="00AC5B0A" w:rsidP="00AC5B0A">
      <w:r>
        <w:t>Die Sitze verfügen nach Möglichkeit über verstellbare Kopfstützen.</w:t>
      </w:r>
    </w:p>
    <w:p w14:paraId="56324642" w14:textId="77777777" w:rsidR="00AC5B0A" w:rsidRDefault="00AC5B0A" w:rsidP="00AC5B0A"/>
    <w:p w14:paraId="3BF744CF"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1BE43B7" w14:textId="5E6997B6" w:rsidR="00AC5B0A" w:rsidRDefault="00AC5B0A" w:rsidP="008A1945">
      <w:pPr>
        <w:pStyle w:val="berschrift2"/>
      </w:pPr>
      <w:r>
        <w:t>Servolenkung</w:t>
      </w:r>
    </w:p>
    <w:p w14:paraId="5B38B957" w14:textId="77777777" w:rsidR="00AC5B0A" w:rsidRDefault="00AC5B0A" w:rsidP="00AC5B0A">
      <w:r>
        <w:t>Das Fahrzeug verfügt über eine Servolenkung mit einem verstellbaren Lenkrad (in Höhe und Neigung).</w:t>
      </w:r>
    </w:p>
    <w:p w14:paraId="2A2B3418" w14:textId="77777777" w:rsidR="00AC5B0A" w:rsidRDefault="00AC5B0A" w:rsidP="00AC5B0A"/>
    <w:p w14:paraId="18177A77"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67A4F5D" w14:textId="2C93313D" w:rsidR="00AC5B0A" w:rsidRDefault="00AC5B0A" w:rsidP="008A1945">
      <w:pPr>
        <w:pStyle w:val="berschrift2"/>
      </w:pPr>
      <w:r>
        <w:t>Ablagefach</w:t>
      </w:r>
    </w:p>
    <w:p w14:paraId="2D438A0A" w14:textId="77777777" w:rsidR="00AC5B0A" w:rsidRDefault="00AC5B0A" w:rsidP="00AC5B0A">
      <w:r>
        <w:t>Über der Windschutzscheibe befindet sich ein Ablagefach.</w:t>
      </w:r>
    </w:p>
    <w:p w14:paraId="131360A7" w14:textId="77777777" w:rsidR="00AC5B0A" w:rsidRDefault="00AC5B0A" w:rsidP="00AC5B0A"/>
    <w:p w14:paraId="57C1E2B9"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96F90ED" w14:textId="6A94692F" w:rsidR="00AC5B0A" w:rsidRDefault="00AC5B0A" w:rsidP="008A1945">
      <w:pPr>
        <w:pStyle w:val="berschrift2"/>
      </w:pPr>
      <w:r>
        <w:t>Fensterheber</w:t>
      </w:r>
    </w:p>
    <w:p w14:paraId="7817BF04" w14:textId="77777777" w:rsidR="00AC5B0A" w:rsidRDefault="00AC5B0A" w:rsidP="00AC5B0A">
      <w:r>
        <w:t>Das Fahrzeug verfügt über elektrische Fensterheber auf der Fahrer- und Beifahrerseite.</w:t>
      </w:r>
    </w:p>
    <w:p w14:paraId="489C9D88" w14:textId="77777777" w:rsidR="00AC5B0A" w:rsidRDefault="00AC5B0A" w:rsidP="00AC5B0A"/>
    <w:p w14:paraId="3B544F43" w14:textId="77777777" w:rsidR="00AC5B0A" w:rsidRPr="008A1945" w:rsidRDefault="00AC5B0A" w:rsidP="00AC5B0A">
      <w:pPr>
        <w:rPr>
          <w:b/>
        </w:rPr>
      </w:pPr>
      <w:r w:rsidRPr="008A1945">
        <w:rPr>
          <w:b/>
        </w:rPr>
        <w:t>Hinweis:</w:t>
      </w:r>
    </w:p>
    <w:p w14:paraId="2C71838D" w14:textId="77777777" w:rsidR="00AC5B0A" w:rsidRPr="008A1945" w:rsidRDefault="00AC5B0A" w:rsidP="00AC5B0A">
      <w:pPr>
        <w:rPr>
          <w:b/>
        </w:rPr>
      </w:pPr>
      <w:r w:rsidRPr="008A1945">
        <w:rPr>
          <w:b/>
        </w:rPr>
        <w:t>Das Seitenfenster des Beifahrers ist auch von der Fahrerseite aus bedienbar.</w:t>
      </w:r>
    </w:p>
    <w:p w14:paraId="228ABB02" w14:textId="12178134" w:rsidR="00AC5B0A" w:rsidRDefault="00AC5B0A" w:rsidP="00AC5B0A"/>
    <w:p w14:paraId="4423B597"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4408B8B" w14:textId="67C1883C" w:rsidR="008A1945" w:rsidRDefault="008A1945" w:rsidP="008A1945">
      <w:pPr>
        <w:pStyle w:val="berschrift2"/>
      </w:pPr>
      <w:r>
        <w:t>Sonnenblende</w:t>
      </w:r>
    </w:p>
    <w:p w14:paraId="4B364204" w14:textId="77777777" w:rsidR="008A1945" w:rsidRDefault="008A1945" w:rsidP="008A1945">
      <w:r>
        <w:t>Das Fahrzeug verfügt über eine durchgehende Sonnenblende, die oberhalb der Windschutzscheibe und von außen befestigt ist.</w:t>
      </w:r>
    </w:p>
    <w:p w14:paraId="7B8F6A37" w14:textId="77777777" w:rsidR="008A1945" w:rsidRDefault="008A1945" w:rsidP="008A1945"/>
    <w:p w14:paraId="0D29C474"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7EACD38" w14:textId="0282090F" w:rsidR="008A1945" w:rsidRDefault="008A1945" w:rsidP="008A1945">
      <w:pPr>
        <w:pStyle w:val="berschrift2"/>
      </w:pPr>
      <w:r>
        <w:t>Spiegel</w:t>
      </w:r>
    </w:p>
    <w:p w14:paraId="15CFC652" w14:textId="77777777" w:rsidR="008A1945" w:rsidRDefault="008A1945" w:rsidP="008A1945">
      <w:r>
        <w:t xml:space="preserve">Das Fahrzeug verfügt neben den Seitenspiegeln (links und rechts), den Weitwinkelspiegeln (links und rechts) und den Rampenspiegel, über alle weiteren notwendigen Spiegel nach StVZO. </w:t>
      </w:r>
    </w:p>
    <w:p w14:paraId="5EF7FD9F" w14:textId="77777777" w:rsidR="008A1945" w:rsidRDefault="008A1945" w:rsidP="008A1945"/>
    <w:p w14:paraId="6AC9A1B0" w14:textId="77777777" w:rsidR="008A1945" w:rsidRDefault="008A1945" w:rsidP="008A1945">
      <w:r>
        <w:t>Zudem sind die Spiegel nach Möglichkeit elektrisch verstell- und beheizbar.</w:t>
      </w:r>
    </w:p>
    <w:p w14:paraId="544CD07A" w14:textId="77777777" w:rsidR="008A1945" w:rsidRDefault="008A1945" w:rsidP="008A1945"/>
    <w:p w14:paraId="21E6B5C2" w14:textId="77777777" w:rsidR="008A1945" w:rsidRDefault="008A1945" w:rsidP="008A1945">
      <w:r>
        <w:t xml:space="preserve">Ebenso ist ein Abbiegeassistent nach EU-Verordnung 2019/2144 zu verbauen. </w:t>
      </w:r>
    </w:p>
    <w:p w14:paraId="2AD79A5C" w14:textId="77777777" w:rsidR="008A1945" w:rsidRDefault="008A1945" w:rsidP="008A1945"/>
    <w:p w14:paraId="16624007"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C498ED2" w14:textId="77777777" w:rsidR="008A1945" w:rsidRDefault="008A1945" w:rsidP="008A1945">
      <w:r w:rsidRPr="008A1945">
        <w:rPr>
          <w:highlight w:val="yellow"/>
        </w:rPr>
        <w:t>Optional:</w:t>
      </w:r>
      <w:r>
        <w:t xml:space="preserve"> </w:t>
      </w:r>
    </w:p>
    <w:p w14:paraId="1CF8C823" w14:textId="77777777" w:rsidR="008A1945" w:rsidRDefault="008A1945" w:rsidP="008A1945">
      <w:r>
        <w:t>Das Fahrzeug wird mit einem digitalen Spiegelersatzsystem ausgestattet.</w:t>
      </w:r>
    </w:p>
    <w:p w14:paraId="0F22A2E3" w14:textId="77777777" w:rsidR="008A1945" w:rsidRDefault="008A1945" w:rsidP="008A1945"/>
    <w:p w14:paraId="7EAE01BA"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ECF8C79" w14:textId="0DA8C416" w:rsidR="008A1945" w:rsidRDefault="008A1945" w:rsidP="008A1945">
      <w:pPr>
        <w:pStyle w:val="berschrift2"/>
      </w:pPr>
      <w:r>
        <w:t>Radio</w:t>
      </w:r>
    </w:p>
    <w:p w14:paraId="1E774634" w14:textId="77777777" w:rsidR="008A1945" w:rsidRPr="008A1945" w:rsidRDefault="008A1945" w:rsidP="008A1945"/>
    <w:p w14:paraId="3B4CC5AA" w14:textId="6D0634C3" w:rsidR="008A1945" w:rsidRDefault="008A1945" w:rsidP="008A1945">
      <w:r>
        <w:t xml:space="preserve">Das Fahrzeug verfügt über ein </w:t>
      </w:r>
      <w:r w:rsidR="00E36E3C">
        <w:t xml:space="preserve">DAB+ </w:t>
      </w:r>
      <w:r>
        <w:t>Radiogerät (inkl. Anschluss an verbaute Lautsprecher und Bluetooth-Schnittstelle).</w:t>
      </w:r>
    </w:p>
    <w:p w14:paraId="0B47DE15" w14:textId="2223018C" w:rsidR="008A1945" w:rsidRDefault="008A1945" w:rsidP="008A1945"/>
    <w:p w14:paraId="33FF1022" w14:textId="77777777" w:rsidR="00E36E3C" w:rsidRDefault="00E36E3C" w:rsidP="008A1945"/>
    <w:p w14:paraId="5B1AABA3"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F1F7E81" w14:textId="42F011B5" w:rsidR="008A1945" w:rsidRDefault="008A1945" w:rsidP="008A1945">
      <w:pPr>
        <w:pStyle w:val="berschrift2"/>
      </w:pPr>
      <w:r>
        <w:t>Geräuschdämmung</w:t>
      </w:r>
    </w:p>
    <w:p w14:paraId="56450184" w14:textId="77777777" w:rsidR="008A1945" w:rsidRDefault="008A1945" w:rsidP="008A1945">
      <w:r>
        <w:t>Das Fahrzeug verfügt im Fahrerhausdach über eine Geräuschdämmung.</w:t>
      </w:r>
    </w:p>
    <w:p w14:paraId="3057F8F3" w14:textId="77777777" w:rsidR="008A1945" w:rsidRDefault="008A1945" w:rsidP="008A1945"/>
    <w:p w14:paraId="7F120185"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9F64D82" w14:textId="63E84D06" w:rsidR="008A1945" w:rsidRDefault="008A1945" w:rsidP="008A1945">
      <w:pPr>
        <w:pStyle w:val="berschrift2"/>
      </w:pPr>
      <w:r>
        <w:t>Außentemperaturanzeige</w:t>
      </w:r>
    </w:p>
    <w:p w14:paraId="390835CA" w14:textId="77777777" w:rsidR="008A1945" w:rsidRDefault="008A1945" w:rsidP="008A1945">
      <w:r>
        <w:t>Das Fahrzeug verfügt über eine Außentemperaturanzeige.</w:t>
      </w:r>
    </w:p>
    <w:p w14:paraId="2AC4688E" w14:textId="6C2603DA" w:rsidR="008A1945" w:rsidRDefault="008A1945" w:rsidP="00AC5B0A"/>
    <w:p w14:paraId="096EACBF" w14:textId="43A09629" w:rsidR="008A1945" w:rsidRDefault="008A1945" w:rsidP="008A1945">
      <w:pPr>
        <w:pStyle w:val="berschrift1"/>
      </w:pPr>
      <w:r>
        <w:t>Klimaanlage</w:t>
      </w:r>
    </w:p>
    <w:p w14:paraId="02AD7DBB" w14:textId="54BD203C" w:rsidR="008A1945" w:rsidRDefault="008A1945" w:rsidP="008A1945"/>
    <w:p w14:paraId="70D155A2"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68A8B91" w14:textId="529A61C6" w:rsidR="008A1945" w:rsidRDefault="008A1945" w:rsidP="008A1945">
      <w:pPr>
        <w:pStyle w:val="berschrift2"/>
      </w:pPr>
      <w:r w:rsidRPr="008A1945">
        <w:t>Klimaanlage</w:t>
      </w:r>
    </w:p>
    <w:p w14:paraId="07A5CAF1" w14:textId="29CF0DAE" w:rsidR="008A1945" w:rsidRDefault="008A1945" w:rsidP="008A1945"/>
    <w:p w14:paraId="04AB8C33" w14:textId="28EEBF24" w:rsidR="008A1945" w:rsidRDefault="00E36E3C" w:rsidP="008A1945">
      <w:r>
        <w:t>D</w:t>
      </w:r>
      <w:r w:rsidR="008A1945">
        <w:t>as Fahrzeug muss mind. über eine halbautomatisch geregelte Klimaanlage verfügen.</w:t>
      </w:r>
    </w:p>
    <w:p w14:paraId="6A279C72" w14:textId="0CA9AF7D" w:rsidR="00E36E3C" w:rsidRDefault="00E36E3C" w:rsidP="008A1945"/>
    <w:p w14:paraId="065CBC70"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4BDFB5D" w14:textId="4DBA7D10" w:rsidR="00E36E3C" w:rsidRDefault="00E36E3C" w:rsidP="008A1945">
      <w:r w:rsidRPr="00E36E3C">
        <w:rPr>
          <w:highlight w:val="yellow"/>
        </w:rPr>
        <w:t>Optional:</w:t>
      </w:r>
      <w:r>
        <w:t xml:space="preserve"> Das Fahrzeug verfügt über eine vollautomatische Klimaanlage</w:t>
      </w:r>
    </w:p>
    <w:p w14:paraId="442E2A6A" w14:textId="77777777" w:rsidR="008A1945" w:rsidRDefault="008A1945" w:rsidP="008A1945"/>
    <w:p w14:paraId="3A1DEC97" w14:textId="74F8F2C2" w:rsidR="008A1945" w:rsidRDefault="008A1945" w:rsidP="008A1945">
      <w:pPr>
        <w:pStyle w:val="berschrift1"/>
      </w:pPr>
      <w:r w:rsidRPr="008A1945">
        <w:t>Kraftstoff</w:t>
      </w:r>
      <w:r>
        <w:t>tank und Druckluftkomponenten</w:t>
      </w:r>
    </w:p>
    <w:p w14:paraId="290A2CA8" w14:textId="77777777" w:rsidR="008A1945" w:rsidRDefault="008A1945" w:rsidP="008A1945"/>
    <w:p w14:paraId="2EB5BE33"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8E22215" w14:textId="45E921C5" w:rsidR="00C938D3" w:rsidRDefault="00C938D3" w:rsidP="00C938D3">
      <w:pPr>
        <w:pStyle w:val="berschrift2"/>
      </w:pPr>
      <w:r>
        <w:t>Kraftstofftank u. Druckluftkomponenten</w:t>
      </w:r>
    </w:p>
    <w:p w14:paraId="1BC1591C" w14:textId="77777777" w:rsidR="00C938D3" w:rsidRPr="00C938D3" w:rsidRDefault="00C938D3" w:rsidP="00C938D3"/>
    <w:p w14:paraId="1642824F" w14:textId="77777777" w:rsidR="00C938D3" w:rsidRDefault="00C938D3" w:rsidP="00C938D3">
      <w:r>
        <w:t>Der Kraftstofftank ist so zu dimensionieren, dass eine Fahrstrecke von mind. 400 km (ohne Tankstop) oder ein Pumpenbetrieb von 4 Stunden gewährleistet ist.</w:t>
      </w:r>
    </w:p>
    <w:p w14:paraId="108DBBC9" w14:textId="77777777" w:rsidR="00C938D3" w:rsidRDefault="00C938D3" w:rsidP="00C938D3"/>
    <w:p w14:paraId="2869D281" w14:textId="77777777" w:rsidR="00C938D3" w:rsidRDefault="00C938D3" w:rsidP="00C938D3">
      <w:r>
        <w:t>Hinweis:</w:t>
      </w:r>
    </w:p>
    <w:p w14:paraId="78524FA5" w14:textId="49CEC7F6" w:rsidR="008A1945" w:rsidRDefault="00C938D3" w:rsidP="00C938D3">
      <w:r>
        <w:t>Der Kraftstoff-/AdBluetank und die Druckluftkomponenten sind so zu verbauen, dass ein feuerwehrtechnischer Aufbau realisiert werden kann und die Komponenten weiterhin ergonomisch, z. B. bei Reparaturen, erreichbar sind.</w:t>
      </w:r>
    </w:p>
    <w:p w14:paraId="1CDA00C9" w14:textId="725CDF61" w:rsidR="00B25D26" w:rsidRDefault="00B25D26" w:rsidP="00C938D3"/>
    <w:p w14:paraId="6FF28D90" w14:textId="6030303D" w:rsidR="00B25D26" w:rsidRDefault="00B25D26" w:rsidP="00B25D26">
      <w:pPr>
        <w:pStyle w:val="berschrift1"/>
      </w:pPr>
      <w:r>
        <w:t>Elektrische Ausstattung</w:t>
      </w:r>
    </w:p>
    <w:p w14:paraId="33B7732C" w14:textId="1FCA1EC0" w:rsidR="00B25D26" w:rsidRDefault="00B25D26" w:rsidP="00B25D26"/>
    <w:p w14:paraId="0D4E7622"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A26B5C8" w14:textId="278ED1B1" w:rsidR="00B25D26" w:rsidRDefault="00B25D26" w:rsidP="00B25D26">
      <w:pPr>
        <w:pStyle w:val="berschrift2"/>
      </w:pPr>
      <w:r>
        <w:t>Scheinwerfer</w:t>
      </w:r>
    </w:p>
    <w:p w14:paraId="2D0F4E31" w14:textId="77777777" w:rsidR="00B25D26" w:rsidRPr="00B25D26" w:rsidRDefault="00B25D26" w:rsidP="00B25D26"/>
    <w:p w14:paraId="1A1899A4" w14:textId="6EC74244" w:rsidR="00B25D26" w:rsidRDefault="00B25D26" w:rsidP="00B25D26">
      <w:r>
        <w:t>Das Fahrzeug verfügt mindestens über Haloge</w:t>
      </w:r>
      <w:r w:rsidR="00E74F1A">
        <w:t>n-Scheinwerfer .</w:t>
      </w:r>
      <w:r>
        <w:t>Ebenfalls sollten diese durch ein Steinschutzgitter geschützt werden.</w:t>
      </w:r>
    </w:p>
    <w:p w14:paraId="777B2DBA" w14:textId="77777777" w:rsidR="00E74F1A" w:rsidRDefault="00E74F1A" w:rsidP="00B25D26"/>
    <w:p w14:paraId="1616B465"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CCAF634" w14:textId="7252BA87" w:rsidR="00B25D26" w:rsidRDefault="00E74F1A" w:rsidP="00E74F1A">
      <w:pPr>
        <w:pStyle w:val="berschrift2"/>
      </w:pPr>
      <w:r>
        <w:t>Nebelscheinwerfer</w:t>
      </w:r>
    </w:p>
    <w:p w14:paraId="5C847505" w14:textId="77777777" w:rsidR="00E74F1A" w:rsidRDefault="00E74F1A" w:rsidP="00E74F1A">
      <w:r w:rsidRPr="00E74F1A">
        <w:t xml:space="preserve">Das Fahrzeug verfügt </w:t>
      </w:r>
      <w:r>
        <w:t>über Nebelscheinwerfer</w:t>
      </w:r>
      <w:r w:rsidRPr="00E74F1A">
        <w:t xml:space="preserve"> </w:t>
      </w:r>
    </w:p>
    <w:p w14:paraId="2E4A03E7" w14:textId="77777777" w:rsidR="00E74F1A" w:rsidRDefault="00E74F1A" w:rsidP="00E74F1A"/>
    <w:p w14:paraId="00134975"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1F0C481" w14:textId="608A2212" w:rsidR="00E74F1A" w:rsidRDefault="00E74F1A" w:rsidP="00E74F1A">
      <w:r w:rsidRPr="00100BA9">
        <w:rPr>
          <w:highlight w:val="yellow"/>
          <w:u w:val="single"/>
        </w:rPr>
        <w:t>Optional:</w:t>
      </w:r>
      <w:r w:rsidRPr="00E74F1A">
        <w:t xml:space="preserve"> Das Fahrzeug verfügt über LED-Scheinwerfer (Abblend- und Fernlicht sowie Nebelscheinwerfer).</w:t>
      </w:r>
    </w:p>
    <w:p w14:paraId="08A1CEA5" w14:textId="54E8571D" w:rsidR="00B25D26" w:rsidRDefault="00B25D26" w:rsidP="00B25D26"/>
    <w:p w14:paraId="723FED83"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28133E8" w14:textId="1E964025" w:rsidR="00B25D26" w:rsidRDefault="00B25D26" w:rsidP="00B25D26">
      <w:pPr>
        <w:pStyle w:val="berschrift2"/>
      </w:pPr>
      <w:r>
        <w:t>Skandinavienschaltung</w:t>
      </w:r>
    </w:p>
    <w:p w14:paraId="71B12C50" w14:textId="64A9C843" w:rsidR="00B25D26" w:rsidRDefault="00B25D26" w:rsidP="00B25D26">
      <w:r>
        <w:t>Das Fahrzeug verfügt über eine sog.  „Skandinavienschaltung“, d.h. beim Starten des Motors wird automatisch das Nachtfahrlicht eingeschaltet.</w:t>
      </w:r>
    </w:p>
    <w:p w14:paraId="607493E5" w14:textId="77777777" w:rsidR="00E74F1A" w:rsidRDefault="00E74F1A" w:rsidP="00B25D26"/>
    <w:p w14:paraId="1987C06A"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6EAE6F4" w14:textId="77777777" w:rsidR="00E74F1A" w:rsidRDefault="00E74F1A" w:rsidP="00E74F1A">
      <w:pPr>
        <w:pStyle w:val="berschrift2"/>
      </w:pPr>
      <w:r>
        <w:t>Geschwindigkeitsregelanlage</w:t>
      </w:r>
    </w:p>
    <w:p w14:paraId="1CAAEF44" w14:textId="77777777" w:rsidR="00E74F1A" w:rsidRDefault="00E74F1A" w:rsidP="00E74F1A">
      <w:r>
        <w:t>Das Fahrzeug soll über eine Geschwindigkeitsregelanlage verfügen.</w:t>
      </w:r>
    </w:p>
    <w:p w14:paraId="34FDDB85" w14:textId="77777777" w:rsidR="00B25D26" w:rsidRDefault="00B25D26" w:rsidP="00B25D26"/>
    <w:p w14:paraId="4F25F390"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9DB4ADF" w14:textId="13CAEC70" w:rsidR="00B25D26" w:rsidRDefault="00B25D26" w:rsidP="00B25D26">
      <w:pPr>
        <w:pStyle w:val="berschrift2"/>
      </w:pPr>
      <w:r>
        <w:t>Zentral</w:t>
      </w:r>
      <w:r w:rsidR="00E74F1A">
        <w:t>schließung</w:t>
      </w:r>
    </w:p>
    <w:p w14:paraId="3CD4006A" w14:textId="06597F28" w:rsidR="00B25D26" w:rsidRDefault="00B25D26" w:rsidP="00B25D26">
      <w:r>
        <w:t>Das Fahrzeug verfügt über eine Zentral</w:t>
      </w:r>
      <w:r w:rsidR="00E74F1A">
        <w:t>schließung</w:t>
      </w:r>
      <w:r>
        <w:t xml:space="preserve"> mit einer Funkfernbedienung (erweiterbar für Aufbauschlösser), Innenschalter, Crash-Sensor und elektronischer Wegfahrsperre.</w:t>
      </w:r>
    </w:p>
    <w:p w14:paraId="2C20AD36" w14:textId="77777777" w:rsidR="00B25D26" w:rsidRDefault="00B25D26" w:rsidP="00B25D26"/>
    <w:p w14:paraId="7CA1CE20" w14:textId="77777777" w:rsidR="00B25D26" w:rsidRPr="00B25D26" w:rsidRDefault="00B25D26" w:rsidP="00B25D26">
      <w:pPr>
        <w:rPr>
          <w:b/>
        </w:rPr>
      </w:pPr>
      <w:r w:rsidRPr="00B25D26">
        <w:rPr>
          <w:b/>
        </w:rPr>
        <w:t>Hinweis:</w:t>
      </w:r>
    </w:p>
    <w:p w14:paraId="666D95D6" w14:textId="77777777" w:rsidR="00B25D26" w:rsidRPr="00B25D26" w:rsidRDefault="00B25D26" w:rsidP="00B25D26">
      <w:pPr>
        <w:rPr>
          <w:b/>
        </w:rPr>
      </w:pPr>
      <w:r w:rsidRPr="00B25D26">
        <w:rPr>
          <w:b/>
        </w:rPr>
        <w:t>Eine automatische Verriegelung der Beifahrertür während und nach der Fahrt ist zu unterbleiben.</w:t>
      </w:r>
    </w:p>
    <w:p w14:paraId="151A2875" w14:textId="77777777" w:rsidR="00B25D26" w:rsidRDefault="00B25D26" w:rsidP="00B25D26"/>
    <w:p w14:paraId="67E0C226"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1CCB88D" w14:textId="01EF2FA5" w:rsidR="00B25D26" w:rsidRDefault="00B25D26" w:rsidP="00B25D26">
      <w:pPr>
        <w:pStyle w:val="berschrift2"/>
      </w:pPr>
      <w:r w:rsidRPr="00B25D26">
        <w:t>Lesespots</w:t>
      </w:r>
    </w:p>
    <w:p w14:paraId="25D0BB89" w14:textId="5D09C4B2" w:rsidR="00B25D26" w:rsidRDefault="00B25D26" w:rsidP="00B25D26">
      <w:r>
        <w:t xml:space="preserve">Das Fahrzeug verfügt über eine Dachbedieneinheit mit zwei Lesespots. </w:t>
      </w:r>
    </w:p>
    <w:p w14:paraId="53B74718" w14:textId="77777777" w:rsidR="00B25D26" w:rsidRDefault="00B25D26" w:rsidP="00B25D26"/>
    <w:p w14:paraId="34851D8C"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92F49C6" w14:textId="303767FF" w:rsidR="00B25D26" w:rsidRDefault="00B25D26" w:rsidP="00B25D26">
      <w:pPr>
        <w:pStyle w:val="berschrift2"/>
      </w:pPr>
      <w:r>
        <w:t>Beleuchtung</w:t>
      </w:r>
    </w:p>
    <w:p w14:paraId="662DF38A" w14:textId="77777777" w:rsidR="00B25D26" w:rsidRDefault="00B25D26" w:rsidP="00B25D26">
      <w:r>
        <w:t>Das Fahrzeug verfügt über eine Beleuchtung nach der StVZO.</w:t>
      </w:r>
    </w:p>
    <w:p w14:paraId="0BE4E155" w14:textId="77777777" w:rsidR="00B25D26" w:rsidRDefault="00B25D26" w:rsidP="00B25D26"/>
    <w:p w14:paraId="71CB535B"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6A53871" w14:textId="0F4680C9" w:rsidR="00B25D26" w:rsidRDefault="00B25D26" w:rsidP="00B25D26">
      <w:pPr>
        <w:pStyle w:val="berschrift2"/>
      </w:pPr>
      <w:r>
        <w:t>Innenbeleuchtung</w:t>
      </w:r>
    </w:p>
    <w:p w14:paraId="6B733A96" w14:textId="77777777" w:rsidR="00B25D26" w:rsidRDefault="00B25D26" w:rsidP="00B25D26">
      <w:r>
        <w:t>Die Innenbeleuchtung des Fahrerhauses muss sich unabhängig von der Fahrzeugbeleuchtung einschalten, wenn eine Tür geöffnet wird. Die Innenbeleuchtung ist frei schaltbar.</w:t>
      </w:r>
    </w:p>
    <w:p w14:paraId="76378437" w14:textId="4AD836E7" w:rsidR="00E52671" w:rsidRDefault="00E52671" w:rsidP="00B25D26"/>
    <w:p w14:paraId="48463081"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0EC1625" w14:textId="3A59FE99" w:rsidR="00E52671" w:rsidRDefault="00E52671" w:rsidP="00E52671">
      <w:pPr>
        <w:pStyle w:val="berschrift2"/>
      </w:pPr>
      <w:r>
        <w:t>USB-Anschlüsse im Fahrerhaus</w:t>
      </w:r>
    </w:p>
    <w:p w14:paraId="63BF1EBF" w14:textId="4948F62D" w:rsidR="00E52671" w:rsidRDefault="00E52671" w:rsidP="00E52671">
      <w:r>
        <w:t>Im Fahrerhaus sind zwei separate USB-Anschlüsse (USB-A) zu realisieren.</w:t>
      </w:r>
    </w:p>
    <w:p w14:paraId="280A7555" w14:textId="7DA00968" w:rsidR="00E36E3C" w:rsidRDefault="00E36E3C">
      <w:pPr>
        <w:spacing w:after="160"/>
        <w:jc w:val="left"/>
      </w:pPr>
      <w:r>
        <w:br w:type="page"/>
      </w:r>
    </w:p>
    <w:p w14:paraId="4C9BBA60" w14:textId="7B293F49" w:rsidR="00B25D26" w:rsidRDefault="00B25D26" w:rsidP="00B25D26">
      <w:pPr>
        <w:pStyle w:val="berschrift1"/>
      </w:pPr>
      <w:r>
        <w:t>Sicherheitspaket</w:t>
      </w:r>
    </w:p>
    <w:p w14:paraId="786DBC0B" w14:textId="24D3F1C0" w:rsidR="00B25D26" w:rsidRDefault="00B25D26" w:rsidP="00B25D26"/>
    <w:p w14:paraId="1F3AB9EA"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F891271" w14:textId="76D30D3B" w:rsidR="00B25D26" w:rsidRDefault="00B25D26" w:rsidP="00B25D26">
      <w:pPr>
        <w:pStyle w:val="berschrift2"/>
      </w:pPr>
      <w:r>
        <w:t>Sicherheitsgurte</w:t>
      </w:r>
    </w:p>
    <w:p w14:paraId="28955810" w14:textId="77777777" w:rsidR="00B25D26" w:rsidRDefault="00B25D26" w:rsidP="00B25D26">
      <w:r>
        <w:t>Das Fahrzeug verfügt für jeden Sitz über einen Dreipunkt-Automatik-Sicherheitsgurt oder Rückhaltesysteme, die in ihrer Wirkung mindestens Dreipunktgurten entsprechen.</w:t>
      </w:r>
    </w:p>
    <w:p w14:paraId="04601D95" w14:textId="77777777" w:rsidR="00B25D26" w:rsidRDefault="00B25D26" w:rsidP="00B25D26"/>
    <w:p w14:paraId="4E70C360" w14:textId="77777777" w:rsidR="00B25D26" w:rsidRDefault="00B25D26" w:rsidP="00B25D26"/>
    <w:p w14:paraId="2AFB16A2"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7040A7F" w14:textId="77777777" w:rsidR="00B25D26" w:rsidRDefault="00B25D26" w:rsidP="00B25D26">
      <w:pPr>
        <w:pStyle w:val="berschrift2"/>
      </w:pPr>
      <w:r>
        <w:t>Rückfahrkamera</w:t>
      </w:r>
    </w:p>
    <w:p w14:paraId="774A4201" w14:textId="653BE72F" w:rsidR="00B25D26" w:rsidRDefault="00B25D26" w:rsidP="00B25D26">
      <w:r>
        <w:t xml:space="preserve">Die Rückfahrkamera ist </w:t>
      </w:r>
      <w:r w:rsidR="00AB1A49">
        <w:t xml:space="preserve">wenn möglich </w:t>
      </w:r>
      <w:r>
        <w:t>mit dem Navigationssystem zu koppeln, dass ein zweiter Bildschirm entfällt.</w:t>
      </w:r>
    </w:p>
    <w:p w14:paraId="766D17CD" w14:textId="77777777" w:rsidR="00AB1A49" w:rsidRDefault="00AB1A49" w:rsidP="00AB1A49"/>
    <w:p w14:paraId="5D2190C1" w14:textId="2E7D8A59" w:rsidR="00AB1A49" w:rsidRDefault="00AB1A49" w:rsidP="00AB1A49">
      <w:r>
        <w:t xml:space="preserve">Lieferung und Einbau einer Rückfahrkamera inkl. Farbmonitor mit Sonnenschutz und Tonübertragung. Über die Tonübertragung sind Warnrufe vom Heck, bei einem laufenden Motor, für den Fahrer deutlich wahrnehmbar. </w:t>
      </w:r>
    </w:p>
    <w:p w14:paraId="6BBB1B1F" w14:textId="72CB0F1F" w:rsidR="00AB1A49" w:rsidRDefault="00AB1A49" w:rsidP="00AB1A49"/>
    <w:p w14:paraId="040C5A65" w14:textId="0F7F88AA" w:rsidR="00AB1A49" w:rsidRDefault="00AB1A49" w:rsidP="00AB1A49">
      <w:r>
        <w:t>Die Kamera muss im ausgeschalteten Zustand durch eine Blende geschützt sein.</w:t>
      </w:r>
    </w:p>
    <w:p w14:paraId="68F477FB" w14:textId="621830A2" w:rsidR="00AB1A49" w:rsidRDefault="00AB1A49" w:rsidP="00AB1A49"/>
    <w:p w14:paraId="3426DA0D" w14:textId="77777777" w:rsidR="00E36E3C" w:rsidRPr="00136B66" w:rsidRDefault="00E36E3C" w:rsidP="00E36E3C">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5ABC73B" w14:textId="4B0CFDF5" w:rsidR="00AB1A49" w:rsidRDefault="00AB1A49" w:rsidP="00AB1A49">
      <w:r w:rsidRPr="00100BA9">
        <w:rPr>
          <w:highlight w:val="yellow"/>
          <w:u w:val="single"/>
        </w:rPr>
        <w:t>Optional:</w:t>
      </w:r>
      <w:r>
        <w:t xml:space="preserve"> 360° Kamera-Monitor-System</w:t>
      </w:r>
    </w:p>
    <w:p w14:paraId="2A06DD41" w14:textId="00D1E1FB" w:rsidR="00AB1A49" w:rsidRDefault="00AB1A49" w:rsidP="00AB1A49">
      <w:r>
        <w:t>Lieferung und Einbau eines 360° Kamera-Monitor-Systems mit den folgenden Spezifikationen:</w:t>
      </w:r>
    </w:p>
    <w:p w14:paraId="6462D0A4" w14:textId="772EC018" w:rsidR="00AB1A49" w:rsidRDefault="00AB1A49" w:rsidP="00AB1A49"/>
    <w:p w14:paraId="3DEB0F1A" w14:textId="1AF7CB57" w:rsidR="00AB1A49" w:rsidRDefault="00AB1A49" w:rsidP="00AB1A49">
      <w:r>
        <w:t xml:space="preserve">Vorne im Kühlergrill, seitlich am Koffer und in der Heckkonsole wird jeweils eine Kamera mit einem Erfassungswinkel von bis zu 187° verbaut. </w:t>
      </w:r>
    </w:p>
    <w:p w14:paraId="7DAF2505" w14:textId="74D1AC5B" w:rsidR="00AB1A49" w:rsidRDefault="00AB1A49" w:rsidP="00AB1A49"/>
    <w:p w14:paraId="432C2315" w14:textId="5D01866B" w:rsidR="00AB1A49" w:rsidRDefault="00AB1A49" w:rsidP="00AB1A49">
      <w:r>
        <w:t>Hierdurch soll der „tote Winkel“ besonders seitlich und hinten umgangen werden.</w:t>
      </w:r>
    </w:p>
    <w:p w14:paraId="0F4AB69F" w14:textId="0C648E41" w:rsidR="00AB1A49" w:rsidRDefault="00AB1A49" w:rsidP="00AB1A49"/>
    <w:p w14:paraId="404CAB02" w14:textId="36EF900E" w:rsidR="00AB1A49" w:rsidRDefault="00AB1A49" w:rsidP="00AB1A49">
      <w:r>
        <w:t>Der dafür notwendige Farb-Monitor (TFT), inkl. Tonübertragung und Sonnenschutz, wird auf dem Armaturenbrett verbaut (Einbauort nach Absprache).</w:t>
      </w:r>
    </w:p>
    <w:p w14:paraId="58493CDF" w14:textId="4E8C0FC6" w:rsidR="00AB1A49" w:rsidRDefault="00AB1A49" w:rsidP="00AB1A49"/>
    <w:p w14:paraId="0CB12C5A" w14:textId="266DCABE" w:rsidR="00AB1A49" w:rsidRDefault="00AB1A49" w:rsidP="00AB1A49">
      <w:r>
        <w:t>Das Bild kann in unterschiedlichen Einstellungen dargestellt werden. Beim Rückwärtsfahren wird das Bild der Rückfahrkamera neben der 360° „Vogelperspektive“ dargestellt.</w:t>
      </w:r>
    </w:p>
    <w:p w14:paraId="03FF3D69" w14:textId="6E2FD5FA" w:rsidR="00AB1A49" w:rsidRDefault="00AB1A49" w:rsidP="00AB1A49"/>
    <w:p w14:paraId="71E387E9" w14:textId="355BE829" w:rsidR="00AB1A49" w:rsidRDefault="00AB1A49" w:rsidP="00AB1A49">
      <w:r>
        <w:t xml:space="preserve">Ebenso wird automatisch beim Blinken auf die jeweilige Seitenkamera umgeschaltet. </w:t>
      </w:r>
    </w:p>
    <w:p w14:paraId="40E1DA46" w14:textId="757F0FBC" w:rsidR="00AB1A49" w:rsidRDefault="00AB1A49" w:rsidP="00AB1A49"/>
    <w:p w14:paraId="337F872C" w14:textId="2F76EFDE" w:rsidR="00AB1A49" w:rsidRPr="00AB1A49" w:rsidRDefault="00AB1A49" w:rsidP="00AB1A49">
      <w:pPr>
        <w:rPr>
          <w:b/>
        </w:rPr>
      </w:pPr>
      <w:r w:rsidRPr="00AB1A49">
        <w:rPr>
          <w:b/>
        </w:rPr>
        <w:t>Hinweis:</w:t>
      </w:r>
    </w:p>
    <w:p w14:paraId="3E71715C" w14:textId="49DAA9ED" w:rsidR="00AB1A49" w:rsidRPr="00AB1A49" w:rsidRDefault="00AB1A49" w:rsidP="00AB1A49">
      <w:pPr>
        <w:rPr>
          <w:b/>
        </w:rPr>
      </w:pPr>
      <w:r w:rsidRPr="00AB1A49">
        <w:rPr>
          <w:b/>
        </w:rPr>
        <w:t>Sämtliche elektronische Bauteile (z.B.: Trafo etc.) oder Stecker, sofern sie sichtbar verbaut werden, sind mit einem Sicht- und Stoßschutz (z. B. U-Profil) zu versehen. Dieser Schutz ist farblich der Umgebung anzupassen.</w:t>
      </w:r>
    </w:p>
    <w:p w14:paraId="19280932" w14:textId="5C4B3006" w:rsidR="00E74F1A" w:rsidRDefault="00E74F1A" w:rsidP="00E74F1A">
      <w:pPr>
        <w:pStyle w:val="berschrift1"/>
      </w:pPr>
      <w:r>
        <w:t>Sonstiges</w:t>
      </w:r>
    </w:p>
    <w:p w14:paraId="628AC53F" w14:textId="4ED74E78" w:rsidR="00E74F1A" w:rsidRDefault="00A322A5" w:rsidP="00E74F1A">
      <w:r>
        <w:rPr>
          <w:noProof/>
          <w:lang w:eastAsia="de-DE"/>
        </w:rPr>
        <mc:AlternateContent>
          <mc:Choice Requires="wps">
            <w:drawing>
              <wp:anchor distT="0" distB="0" distL="114300" distR="114300" simplePos="0" relativeHeight="251659264" behindDoc="0" locked="0" layoutInCell="1" allowOverlap="1" wp14:anchorId="73476373" wp14:editId="14C527B1">
                <wp:simplePos x="0" y="0"/>
                <wp:positionH relativeFrom="column">
                  <wp:posOffset>4485835</wp:posOffset>
                </wp:positionH>
                <wp:positionV relativeFrom="paragraph">
                  <wp:posOffset>157236</wp:posOffset>
                </wp:positionV>
                <wp:extent cx="1547202" cy="274320"/>
                <wp:effectExtent l="0" t="0" r="15240" b="11430"/>
                <wp:wrapNone/>
                <wp:docPr id="2" name="Textfeld 2"/>
                <wp:cNvGraphicFramePr/>
                <a:graphic xmlns:a="http://schemas.openxmlformats.org/drawingml/2006/main">
                  <a:graphicData uri="http://schemas.microsoft.com/office/word/2010/wordprocessingShape">
                    <wps:wsp>
                      <wps:cNvSpPr txBox="1"/>
                      <wps:spPr>
                        <a:xfrm>
                          <a:off x="0" y="0"/>
                          <a:ext cx="1547202" cy="274320"/>
                        </a:xfrm>
                        <a:prstGeom prst="rect">
                          <a:avLst/>
                        </a:prstGeom>
                        <a:solidFill>
                          <a:sysClr val="window" lastClr="FFFFFF"/>
                        </a:solidFill>
                        <a:ln w="12700">
                          <a:solidFill>
                            <a:prstClr val="black"/>
                          </a:solidFill>
                        </a:ln>
                      </wps:spPr>
                      <wps:txbx>
                        <w:txbxContent>
                          <w:p w14:paraId="3FBBE100" w14:textId="77777777" w:rsidR="00FB291D" w:rsidRPr="00A322A5" w:rsidRDefault="00FB291D" w:rsidP="00A322A5">
                            <w:pPr>
                              <w:rPr>
                                <w:b/>
                              </w:rPr>
                            </w:pPr>
                            <w:r>
                              <w:t xml:space="preserve">                            </w:t>
                            </w:r>
                            <w:r w:rsidRPr="00A322A5">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476373" id="_x0000_t202" coordsize="21600,21600" o:spt="202" path="m,l,21600r21600,l21600,xe">
                <v:stroke joinstyle="miter"/>
                <v:path gradientshapeok="t" o:connecttype="rect"/>
              </v:shapetype>
              <v:shape id="Textfeld 2" o:spid="_x0000_s1026" type="#_x0000_t202" style="position:absolute;left:0;text-align:left;margin-left:353.2pt;margin-top:12.4pt;width:121.85pt;height:21.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" fillcolor="window" strokeweight="1pt">
                <v:textbox>
                  <w:txbxContent>
                    <w:p w14:paraId="3FBBE100" w14:textId="77777777" w:rsidR="00FB291D" w:rsidRPr="00A322A5" w:rsidRDefault="00FB291D" w:rsidP="00A322A5">
                      <w:pPr>
                        <w:rPr>
                          <w:b/>
                        </w:rPr>
                      </w:pPr>
                      <w:r>
                        <w:t xml:space="preserve">                            </w:t>
                      </w:r>
                      <w:r w:rsidRPr="00A322A5">
                        <w:rPr>
                          <w:b/>
                        </w:rPr>
                        <w:t>€</w:t>
                      </w:r>
                    </w:p>
                  </w:txbxContent>
                </v:textbox>
              </v:shape>
            </w:pict>
          </mc:Fallback>
        </mc:AlternateContent>
      </w:r>
    </w:p>
    <w:tbl>
      <w:tblPr>
        <w:tblW w:w="9228" w:type="dxa"/>
        <w:tblBorders>
          <w:top w:val="dashed" w:sz="4" w:space="0" w:color="000000"/>
          <w:left w:val="nil"/>
          <w:bottom w:val="dashed" w:sz="4" w:space="0" w:color="000000"/>
          <w:right w:val="nil"/>
          <w:insideH w:val="dashed" w:sz="4" w:space="0" w:color="000000"/>
          <w:insideV w:val="nil"/>
        </w:tblBorders>
        <w:tblLayout w:type="fixed"/>
        <w:tblLook w:val="0000" w:firstRow="0" w:lastRow="0" w:firstColumn="0" w:lastColumn="0" w:noHBand="0" w:noVBand="0"/>
      </w:tblPr>
      <w:tblGrid>
        <w:gridCol w:w="6228"/>
        <w:gridCol w:w="1864"/>
        <w:gridCol w:w="1136"/>
      </w:tblGrid>
      <w:tr w:rsidR="00E74F1A" w:rsidRPr="00D118A8" w14:paraId="5618C854" w14:textId="77777777" w:rsidTr="00512E9F">
        <w:tc>
          <w:tcPr>
            <w:tcW w:w="9228" w:type="dxa"/>
            <w:gridSpan w:val="3"/>
            <w:tcBorders>
              <w:top w:val="nil"/>
              <w:bottom w:val="nil"/>
            </w:tcBorders>
          </w:tcPr>
          <w:p w14:paraId="70D37BA2" w14:textId="3A6E0944" w:rsidR="00E74F1A" w:rsidRDefault="00E74F1A" w:rsidP="00E74F1A">
            <w:pPr>
              <w:pStyle w:val="berschrift2"/>
            </w:pPr>
            <w:r>
              <w:t>Fahrzeugbeschreibung</w:t>
            </w:r>
            <w:r w:rsidR="00E36E3C">
              <w:t xml:space="preserve">    </w:t>
            </w:r>
          </w:p>
          <w:p w14:paraId="161F1EB8" w14:textId="77777777" w:rsidR="00E74F1A" w:rsidRDefault="00E74F1A" w:rsidP="007119CE">
            <w:pPr>
              <w:spacing w:line="240" w:lineRule="auto"/>
              <w:ind w:right="2636" w:hanging="2"/>
              <w:rPr>
                <w:color w:val="000000"/>
              </w:rPr>
            </w:pPr>
            <w:r>
              <w:rPr>
                <w:color w:val="000000"/>
              </w:rPr>
              <w:t>Dem Angebot ist eine detaillierte Fahrzeugbeschreibung beizufügen.</w:t>
            </w:r>
          </w:p>
          <w:p w14:paraId="7BED350A" w14:textId="3D699252" w:rsidR="007119CE" w:rsidRPr="007119CE" w:rsidRDefault="007119CE" w:rsidP="007119CE">
            <w:pPr>
              <w:spacing w:line="240" w:lineRule="auto"/>
              <w:ind w:right="2636" w:hanging="2"/>
              <w:rPr>
                <w:color w:val="000000"/>
              </w:rPr>
            </w:pPr>
          </w:p>
        </w:tc>
      </w:tr>
      <w:tr w:rsidR="00E74F1A" w:rsidRPr="00D118A8" w14:paraId="10004884" w14:textId="77777777" w:rsidTr="00512E9F">
        <w:tc>
          <w:tcPr>
            <w:tcW w:w="9228" w:type="dxa"/>
            <w:gridSpan w:val="3"/>
            <w:tcBorders>
              <w:top w:val="nil"/>
              <w:bottom w:val="nil"/>
            </w:tcBorders>
          </w:tcPr>
          <w:p w14:paraId="67405712" w14:textId="76E2B27C" w:rsidR="007119CE" w:rsidRPr="007119CE" w:rsidRDefault="00A322A5" w:rsidP="00E36E3C">
            <w:pPr>
              <w:pStyle w:val="berschrift2"/>
            </w:pPr>
            <w:r w:rsidRPr="00A322A5">
              <w:rPr>
                <w:rFonts w:eastAsiaTheme="minorHAnsi" w:cstheme="minorBidi"/>
                <w:b w:val="0"/>
                <w:noProof/>
                <w:szCs w:val="22"/>
                <w:lang w:eastAsia="de-DE"/>
              </w:rPr>
              <mc:AlternateContent>
                <mc:Choice Requires="wps">
                  <w:drawing>
                    <wp:anchor distT="0" distB="0" distL="114300" distR="114300" simplePos="0" relativeHeight="251661312" behindDoc="0" locked="0" layoutInCell="1" allowOverlap="1" wp14:anchorId="650C0E2B" wp14:editId="629CE3EA">
                      <wp:simplePos x="0" y="0"/>
                      <wp:positionH relativeFrom="column">
                        <wp:posOffset>4417255</wp:posOffset>
                      </wp:positionH>
                      <wp:positionV relativeFrom="paragraph">
                        <wp:posOffset>5715</wp:posOffset>
                      </wp:positionV>
                      <wp:extent cx="1547202" cy="274320"/>
                      <wp:effectExtent l="0" t="0" r="15240" b="11430"/>
                      <wp:wrapNone/>
                      <wp:docPr id="3" name="Textfeld 3"/>
                      <wp:cNvGraphicFramePr/>
                      <a:graphic xmlns:a="http://schemas.openxmlformats.org/drawingml/2006/main">
                        <a:graphicData uri="http://schemas.microsoft.com/office/word/2010/wordprocessingShape">
                          <wps:wsp>
                            <wps:cNvSpPr txBox="1"/>
                            <wps:spPr>
                              <a:xfrm>
                                <a:off x="0" y="0"/>
                                <a:ext cx="1547202" cy="274320"/>
                              </a:xfrm>
                              <a:prstGeom prst="rect">
                                <a:avLst/>
                              </a:prstGeom>
                              <a:solidFill>
                                <a:sysClr val="window" lastClr="FFFFFF"/>
                              </a:solidFill>
                              <a:ln w="12700">
                                <a:solidFill>
                                  <a:prstClr val="black"/>
                                </a:solidFill>
                              </a:ln>
                            </wps:spPr>
                            <wps:txbx>
                              <w:txbxContent>
                                <w:p w14:paraId="318A7DD6" w14:textId="77777777" w:rsidR="00FB291D" w:rsidRPr="00A322A5" w:rsidRDefault="00FB291D" w:rsidP="00A322A5">
                                  <w:pPr>
                                    <w:rPr>
                                      <w:b/>
                                    </w:rPr>
                                  </w:pPr>
                                  <w:r>
                                    <w:t xml:space="preserve">                            </w:t>
                                  </w:r>
                                  <w:r w:rsidRPr="00A322A5">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0C0E2B" id="Textfeld 3" o:spid="_x0000_s1027" type="#_x0000_t202" style="position:absolute;left:0;text-align:left;margin-left:347.8pt;margin-top:.45pt;width:121.85pt;height:2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" fillcolor="window" strokeweight="1pt">
                      <v:textbox>
                        <w:txbxContent>
                          <w:p w14:paraId="318A7DD6" w14:textId="77777777" w:rsidR="00FB291D" w:rsidRPr="00A322A5" w:rsidRDefault="00FB291D" w:rsidP="00A322A5">
                            <w:pPr>
                              <w:rPr>
                                <w:b/>
                              </w:rPr>
                            </w:pPr>
                            <w:r>
                              <w:t xml:space="preserve">                            </w:t>
                            </w:r>
                            <w:r w:rsidRPr="00A322A5">
                              <w:rPr>
                                <w:b/>
                              </w:rPr>
                              <w:t>€</w:t>
                            </w:r>
                          </w:p>
                        </w:txbxContent>
                      </v:textbox>
                    </v:shape>
                  </w:pict>
                </mc:Fallback>
              </mc:AlternateContent>
            </w:r>
            <w:r w:rsidR="007119CE" w:rsidRPr="007119CE">
              <w:t>Unterlegkeil</w:t>
            </w:r>
          </w:p>
          <w:p w14:paraId="6189A4C4" w14:textId="77777777" w:rsidR="007119CE" w:rsidRDefault="007119CE" w:rsidP="007119CE">
            <w:r w:rsidRPr="007119CE">
              <w:t>Zu der Bordbeladung des Fahrzeuges gehören zwei Un-</w:t>
            </w:r>
          </w:p>
          <w:p w14:paraId="0BC7EDF3" w14:textId="1E1D3512" w:rsidR="00E74F1A" w:rsidRPr="00D118A8" w:rsidRDefault="007119CE" w:rsidP="007119CE">
            <w:pPr>
              <w:rPr>
                <w:rFonts w:eastAsia="Times New Roman"/>
                <w:b/>
                <w:bCs/>
                <w:color w:val="000000"/>
              </w:rPr>
            </w:pPr>
            <w:r w:rsidRPr="007119CE">
              <w:t>terlegkeile „groß“.</w:t>
            </w:r>
          </w:p>
        </w:tc>
      </w:tr>
      <w:tr w:rsidR="007119CE" w:rsidRPr="00D118A8" w14:paraId="186E590D" w14:textId="77777777" w:rsidTr="00512E9F">
        <w:tc>
          <w:tcPr>
            <w:tcW w:w="9228" w:type="dxa"/>
            <w:gridSpan w:val="3"/>
            <w:tcBorders>
              <w:top w:val="nil"/>
              <w:bottom w:val="nil"/>
            </w:tcBorders>
          </w:tcPr>
          <w:p w14:paraId="715D03F9" w14:textId="79673A20" w:rsidR="007119CE" w:rsidRPr="00D118A8" w:rsidRDefault="007119CE" w:rsidP="007119CE">
            <w:pPr>
              <w:pStyle w:val="StandardWeb"/>
              <w:spacing w:before="0" w:beforeAutospacing="0" w:after="0" w:afterAutospacing="0"/>
              <w:ind w:right="2636"/>
              <w:jc w:val="both"/>
              <w:rPr>
                <w:b/>
                <w:bCs/>
                <w:color w:val="000000"/>
              </w:rPr>
            </w:pPr>
          </w:p>
        </w:tc>
      </w:tr>
      <w:tr w:rsidR="00E74F1A" w14:paraId="16574B95" w14:textId="77777777" w:rsidTr="00512E9F">
        <w:tc>
          <w:tcPr>
            <w:tcW w:w="9228" w:type="dxa"/>
            <w:gridSpan w:val="3"/>
            <w:tcBorders>
              <w:top w:val="nil"/>
              <w:bottom w:val="nil"/>
            </w:tcBorders>
          </w:tcPr>
          <w:p w14:paraId="790A2C6D" w14:textId="082DE58C" w:rsidR="007119CE" w:rsidRDefault="00A322A5" w:rsidP="007119CE">
            <w:pPr>
              <w:ind w:right="2636"/>
            </w:pPr>
            <w:r w:rsidRPr="00A322A5">
              <w:rPr>
                <w:noProof/>
                <w:lang w:eastAsia="de-DE"/>
              </w:rPr>
              <mc:AlternateContent>
                <mc:Choice Requires="wps">
                  <w:drawing>
                    <wp:anchor distT="0" distB="0" distL="114300" distR="114300" simplePos="0" relativeHeight="251663360" behindDoc="0" locked="0" layoutInCell="1" allowOverlap="1" wp14:anchorId="4B49F1EF" wp14:editId="2477A554">
                      <wp:simplePos x="0" y="0"/>
                      <wp:positionH relativeFrom="column">
                        <wp:posOffset>4417255</wp:posOffset>
                      </wp:positionH>
                      <wp:positionV relativeFrom="paragraph">
                        <wp:posOffset>103603</wp:posOffset>
                      </wp:positionV>
                      <wp:extent cx="1547202" cy="274320"/>
                      <wp:effectExtent l="0" t="0" r="15240" b="11430"/>
                      <wp:wrapNone/>
                      <wp:docPr id="4" name="Textfeld 4"/>
                      <wp:cNvGraphicFramePr/>
                      <a:graphic xmlns:a="http://schemas.openxmlformats.org/drawingml/2006/main">
                        <a:graphicData uri="http://schemas.microsoft.com/office/word/2010/wordprocessingShape">
                          <wps:wsp>
                            <wps:cNvSpPr txBox="1"/>
                            <wps:spPr>
                              <a:xfrm>
                                <a:off x="0" y="0"/>
                                <a:ext cx="1547202" cy="274320"/>
                              </a:xfrm>
                              <a:prstGeom prst="rect">
                                <a:avLst/>
                              </a:prstGeom>
                              <a:solidFill>
                                <a:sysClr val="window" lastClr="FFFFFF"/>
                              </a:solidFill>
                              <a:ln w="12700">
                                <a:solidFill>
                                  <a:prstClr val="black"/>
                                </a:solidFill>
                              </a:ln>
                            </wps:spPr>
                            <wps:txbx>
                              <w:txbxContent>
                                <w:p w14:paraId="71E62FE3" w14:textId="77777777" w:rsidR="00FB291D" w:rsidRPr="00A322A5" w:rsidRDefault="00FB291D" w:rsidP="00A322A5">
                                  <w:pPr>
                                    <w:rPr>
                                      <w:b/>
                                    </w:rPr>
                                  </w:pPr>
                                  <w:r>
                                    <w:t xml:space="preserve">                            </w:t>
                                  </w:r>
                                  <w:r w:rsidRPr="00A322A5">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49F1EF" id="Textfeld 4" o:spid="_x0000_s1028" type="#_x0000_t202" style="position:absolute;left:0;text-align:left;margin-left:347.8pt;margin-top:8.15pt;width:121.85pt;height:21.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" fillcolor="window" strokeweight="1pt">
                      <v:textbox>
                        <w:txbxContent>
                          <w:p w14:paraId="71E62FE3" w14:textId="77777777" w:rsidR="00FB291D" w:rsidRPr="00A322A5" w:rsidRDefault="00FB291D" w:rsidP="00A322A5">
                            <w:pPr>
                              <w:rPr>
                                <w:b/>
                              </w:rPr>
                            </w:pPr>
                            <w:r>
                              <w:t xml:space="preserve">                            </w:t>
                            </w:r>
                            <w:r w:rsidRPr="00A322A5">
                              <w:rPr>
                                <w:b/>
                              </w:rPr>
                              <w:t>€</w:t>
                            </w:r>
                          </w:p>
                        </w:txbxContent>
                      </v:textbox>
                    </v:shape>
                  </w:pict>
                </mc:Fallback>
              </mc:AlternateContent>
            </w:r>
          </w:p>
        </w:tc>
      </w:tr>
      <w:tr w:rsidR="00E74F1A" w14:paraId="3181BE70" w14:textId="77777777" w:rsidTr="00512E9F">
        <w:tc>
          <w:tcPr>
            <w:tcW w:w="9228" w:type="dxa"/>
            <w:gridSpan w:val="3"/>
            <w:tcBorders>
              <w:top w:val="nil"/>
              <w:bottom w:val="nil"/>
            </w:tcBorders>
          </w:tcPr>
          <w:p w14:paraId="2DFB61E1" w14:textId="77777777" w:rsidR="00E74F1A" w:rsidRPr="00E40110" w:rsidRDefault="00E74F1A" w:rsidP="003653C1">
            <w:pPr>
              <w:pStyle w:val="berschrift2"/>
              <w:rPr>
                <w:rFonts w:ascii="Times New Roman" w:eastAsia="Times New Roman" w:hAnsi="Times New Roman" w:cs="Times New Roman"/>
              </w:rPr>
            </w:pPr>
            <w:r w:rsidRPr="00E40110">
              <w:rPr>
                <w:rFonts w:eastAsia="Times New Roman"/>
              </w:rPr>
              <w:t>Fahrzeugbrief</w:t>
            </w:r>
          </w:p>
          <w:p w14:paraId="1FE6CAE8" w14:textId="5ACBD1A8" w:rsidR="00E74F1A" w:rsidRDefault="00E74F1A" w:rsidP="00EE225E">
            <w:pPr>
              <w:spacing w:line="240" w:lineRule="auto"/>
              <w:ind w:right="2636" w:hanging="2"/>
              <w:rPr>
                <w:rFonts w:eastAsia="Times New Roman"/>
                <w:color w:val="000000"/>
              </w:rPr>
            </w:pPr>
            <w:r w:rsidRPr="00E40110">
              <w:rPr>
                <w:rFonts w:eastAsia="Times New Roman"/>
                <w:color w:val="000000"/>
              </w:rPr>
              <w:t>Der Fahrzeugbrief wird für die Zulassung „Sonder-Kfz TLF“ vorbereitet.</w:t>
            </w:r>
          </w:p>
          <w:p w14:paraId="5836F093" w14:textId="7DE329D7" w:rsidR="003653C1" w:rsidRPr="00E40110" w:rsidRDefault="003653C1" w:rsidP="00236B69">
            <w:pPr>
              <w:spacing w:line="240" w:lineRule="auto"/>
              <w:ind w:hanging="2"/>
              <w:rPr>
                <w:rFonts w:ascii="Times New Roman" w:eastAsia="Times New Roman" w:hAnsi="Times New Roman" w:cs="Times New Roman"/>
              </w:rPr>
            </w:pPr>
          </w:p>
          <w:p w14:paraId="7402FBC6" w14:textId="062BEEC3" w:rsidR="00E74F1A" w:rsidRDefault="00E74F1A" w:rsidP="00236B69">
            <w:pPr>
              <w:pStyle w:val="StandardWeb"/>
              <w:spacing w:before="0" w:beforeAutospacing="0" w:after="0" w:afterAutospacing="0"/>
              <w:ind w:hanging="2"/>
              <w:jc w:val="both"/>
              <w:rPr>
                <w:rFonts w:ascii="Arial" w:hAnsi="Arial" w:cs="Arial"/>
                <w:b/>
                <w:bCs/>
                <w:color w:val="000000"/>
              </w:rPr>
            </w:pPr>
          </w:p>
        </w:tc>
      </w:tr>
      <w:tr w:rsidR="00E74F1A" w14:paraId="0520AD22" w14:textId="77777777" w:rsidTr="00512E9F">
        <w:tc>
          <w:tcPr>
            <w:tcW w:w="9228" w:type="dxa"/>
            <w:gridSpan w:val="3"/>
            <w:tcBorders>
              <w:top w:val="nil"/>
              <w:bottom w:val="nil"/>
            </w:tcBorders>
          </w:tcPr>
          <w:p w14:paraId="59738A8E" w14:textId="0EC9148B" w:rsidR="00E74F1A" w:rsidRPr="00E40110" w:rsidRDefault="00A322A5" w:rsidP="003653C1">
            <w:pPr>
              <w:pStyle w:val="berschrift2"/>
              <w:rPr>
                <w:rFonts w:ascii="Times New Roman" w:eastAsia="Times New Roman" w:hAnsi="Times New Roman" w:cs="Times New Roman"/>
              </w:rPr>
            </w:pPr>
            <w:r w:rsidRPr="00A322A5">
              <w:rPr>
                <w:noProof/>
                <w:lang w:eastAsia="de-DE"/>
              </w:rPr>
              <mc:AlternateContent>
                <mc:Choice Requires="wps">
                  <w:drawing>
                    <wp:anchor distT="0" distB="0" distL="114300" distR="114300" simplePos="0" relativeHeight="251665408" behindDoc="0" locked="0" layoutInCell="1" allowOverlap="1" wp14:anchorId="1E029B7C" wp14:editId="44C68767">
                      <wp:simplePos x="0" y="0"/>
                      <wp:positionH relativeFrom="column">
                        <wp:posOffset>4417255</wp:posOffset>
                      </wp:positionH>
                      <wp:positionV relativeFrom="paragraph">
                        <wp:posOffset>3712</wp:posOffset>
                      </wp:positionV>
                      <wp:extent cx="1547202" cy="274320"/>
                      <wp:effectExtent l="0" t="0" r="15240" b="11430"/>
                      <wp:wrapNone/>
                      <wp:docPr id="5" name="Textfeld 5"/>
                      <wp:cNvGraphicFramePr/>
                      <a:graphic xmlns:a="http://schemas.openxmlformats.org/drawingml/2006/main">
                        <a:graphicData uri="http://schemas.microsoft.com/office/word/2010/wordprocessingShape">
                          <wps:wsp>
                            <wps:cNvSpPr txBox="1"/>
                            <wps:spPr>
                              <a:xfrm>
                                <a:off x="0" y="0"/>
                                <a:ext cx="1547202" cy="274320"/>
                              </a:xfrm>
                              <a:prstGeom prst="rect">
                                <a:avLst/>
                              </a:prstGeom>
                              <a:solidFill>
                                <a:sysClr val="window" lastClr="FFFFFF"/>
                              </a:solidFill>
                              <a:ln w="12700">
                                <a:solidFill>
                                  <a:prstClr val="black"/>
                                </a:solidFill>
                              </a:ln>
                            </wps:spPr>
                            <wps:txbx>
                              <w:txbxContent>
                                <w:p w14:paraId="1D0E3E4A" w14:textId="77777777" w:rsidR="00FB291D" w:rsidRPr="00A322A5" w:rsidRDefault="00FB291D" w:rsidP="00A322A5">
                                  <w:pPr>
                                    <w:rPr>
                                      <w:b/>
                                    </w:rPr>
                                  </w:pPr>
                                  <w:r>
                                    <w:t xml:space="preserve">                            </w:t>
                                  </w:r>
                                  <w:r w:rsidRPr="00A322A5">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029B7C" id="Textfeld 5" o:spid="_x0000_s1029" type="#_x0000_t202" style="position:absolute;left:0;text-align:left;margin-left:347.8pt;margin-top:.3pt;width:121.85pt;height:2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" fillcolor="window" strokeweight="1pt">
                      <v:textbox>
                        <w:txbxContent>
                          <w:p w14:paraId="1D0E3E4A" w14:textId="77777777" w:rsidR="00FB291D" w:rsidRPr="00A322A5" w:rsidRDefault="00FB291D" w:rsidP="00A322A5">
                            <w:pPr>
                              <w:rPr>
                                <w:b/>
                              </w:rPr>
                            </w:pPr>
                            <w:r>
                              <w:t xml:space="preserve">                            </w:t>
                            </w:r>
                            <w:r w:rsidRPr="00A322A5">
                              <w:rPr>
                                <w:b/>
                              </w:rPr>
                              <w:t>€</w:t>
                            </w:r>
                          </w:p>
                        </w:txbxContent>
                      </v:textbox>
                    </v:shape>
                  </w:pict>
                </mc:Fallback>
              </mc:AlternateContent>
            </w:r>
            <w:r w:rsidR="00E74F1A" w:rsidRPr="00E40110">
              <w:rPr>
                <w:rFonts w:eastAsia="Times New Roman"/>
              </w:rPr>
              <w:t>Kraftwagenverbandkasten</w:t>
            </w:r>
          </w:p>
          <w:p w14:paraId="40974872" w14:textId="77777777" w:rsidR="00E74F1A" w:rsidRPr="00E40110" w:rsidRDefault="00E74F1A" w:rsidP="00EE225E">
            <w:pPr>
              <w:spacing w:line="240" w:lineRule="auto"/>
              <w:ind w:right="2636" w:hanging="2"/>
              <w:rPr>
                <w:rFonts w:ascii="Times New Roman" w:eastAsia="Times New Roman" w:hAnsi="Times New Roman" w:cs="Times New Roman"/>
              </w:rPr>
            </w:pPr>
            <w:r w:rsidRPr="00E40110">
              <w:rPr>
                <w:rFonts w:eastAsia="Times New Roman"/>
                <w:color w:val="000000"/>
              </w:rPr>
              <w:t>Zu der Bordbeladung des Fahrzeuges gehört ein Kraftwagenverbandkasten.</w:t>
            </w:r>
          </w:p>
          <w:p w14:paraId="06C3159C" w14:textId="77777777" w:rsidR="00E74F1A" w:rsidRDefault="00E74F1A" w:rsidP="00236B69">
            <w:pPr>
              <w:pStyle w:val="StandardWeb"/>
              <w:spacing w:before="0" w:beforeAutospacing="0" w:after="0" w:afterAutospacing="0"/>
              <w:ind w:hanging="2"/>
              <w:jc w:val="both"/>
              <w:rPr>
                <w:rFonts w:ascii="Arial" w:hAnsi="Arial" w:cs="Arial"/>
                <w:b/>
                <w:bCs/>
                <w:color w:val="000000"/>
              </w:rPr>
            </w:pPr>
          </w:p>
        </w:tc>
      </w:tr>
      <w:tr w:rsidR="00E74F1A" w14:paraId="7B70783C" w14:textId="77777777" w:rsidTr="00512E9F">
        <w:tc>
          <w:tcPr>
            <w:tcW w:w="9228" w:type="dxa"/>
            <w:gridSpan w:val="3"/>
            <w:tcBorders>
              <w:top w:val="nil"/>
              <w:bottom w:val="nil"/>
            </w:tcBorders>
          </w:tcPr>
          <w:p w14:paraId="519EB250" w14:textId="64A8702C" w:rsidR="00E74F1A" w:rsidRPr="00E40110" w:rsidRDefault="00A322A5" w:rsidP="003653C1">
            <w:pPr>
              <w:pStyle w:val="berschrift2"/>
              <w:rPr>
                <w:rFonts w:ascii="Times New Roman" w:eastAsia="Times New Roman" w:hAnsi="Times New Roman" w:cs="Times New Roman"/>
              </w:rPr>
            </w:pPr>
            <w:r w:rsidRPr="00A322A5">
              <w:rPr>
                <w:rFonts w:eastAsiaTheme="minorHAnsi" w:cstheme="minorBidi"/>
                <w:b w:val="0"/>
                <w:noProof/>
                <w:szCs w:val="22"/>
                <w:lang w:eastAsia="de-DE"/>
              </w:rPr>
              <mc:AlternateContent>
                <mc:Choice Requires="wps">
                  <w:drawing>
                    <wp:anchor distT="0" distB="0" distL="114300" distR="114300" simplePos="0" relativeHeight="251667456" behindDoc="0" locked="0" layoutInCell="1" allowOverlap="1" wp14:anchorId="5DD6437C" wp14:editId="44E0F16F">
                      <wp:simplePos x="0" y="0"/>
                      <wp:positionH relativeFrom="column">
                        <wp:posOffset>4417255</wp:posOffset>
                      </wp:positionH>
                      <wp:positionV relativeFrom="paragraph">
                        <wp:posOffset>57541</wp:posOffset>
                      </wp:positionV>
                      <wp:extent cx="1547202" cy="274320"/>
                      <wp:effectExtent l="0" t="0" r="15240" b="11430"/>
                      <wp:wrapNone/>
                      <wp:docPr id="6" name="Textfeld 6"/>
                      <wp:cNvGraphicFramePr/>
                      <a:graphic xmlns:a="http://schemas.openxmlformats.org/drawingml/2006/main">
                        <a:graphicData uri="http://schemas.microsoft.com/office/word/2010/wordprocessingShape">
                          <wps:wsp>
                            <wps:cNvSpPr txBox="1"/>
                            <wps:spPr>
                              <a:xfrm>
                                <a:off x="0" y="0"/>
                                <a:ext cx="1547202" cy="274320"/>
                              </a:xfrm>
                              <a:prstGeom prst="rect">
                                <a:avLst/>
                              </a:prstGeom>
                              <a:solidFill>
                                <a:sysClr val="window" lastClr="FFFFFF"/>
                              </a:solidFill>
                              <a:ln w="12700">
                                <a:solidFill>
                                  <a:prstClr val="black"/>
                                </a:solidFill>
                              </a:ln>
                            </wps:spPr>
                            <wps:txbx>
                              <w:txbxContent>
                                <w:p w14:paraId="375F01C7" w14:textId="77777777" w:rsidR="00FB291D" w:rsidRPr="00A322A5" w:rsidRDefault="00FB291D" w:rsidP="00A322A5">
                                  <w:pPr>
                                    <w:rPr>
                                      <w:b/>
                                    </w:rPr>
                                  </w:pPr>
                                  <w:r>
                                    <w:t xml:space="preserve">                            </w:t>
                                  </w:r>
                                  <w:r w:rsidRPr="00A322A5">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6437C" id="Textfeld 6" o:spid="_x0000_s1030" type="#_x0000_t202" style="position:absolute;left:0;text-align:left;margin-left:347.8pt;margin-top:4.55pt;width:121.85pt;height:21.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" fillcolor="window" strokeweight="1pt">
                      <v:textbox>
                        <w:txbxContent>
                          <w:p w14:paraId="375F01C7" w14:textId="77777777" w:rsidR="00FB291D" w:rsidRPr="00A322A5" w:rsidRDefault="00FB291D" w:rsidP="00A322A5">
                            <w:pPr>
                              <w:rPr>
                                <w:b/>
                              </w:rPr>
                            </w:pPr>
                            <w:r>
                              <w:t xml:space="preserve">                            </w:t>
                            </w:r>
                            <w:r w:rsidRPr="00A322A5">
                              <w:rPr>
                                <w:b/>
                              </w:rPr>
                              <w:t>€</w:t>
                            </w:r>
                          </w:p>
                        </w:txbxContent>
                      </v:textbox>
                    </v:shape>
                  </w:pict>
                </mc:Fallback>
              </mc:AlternateContent>
            </w:r>
            <w:r w:rsidR="00E74F1A" w:rsidRPr="00E40110">
              <w:rPr>
                <w:rFonts w:eastAsia="Times New Roman"/>
              </w:rPr>
              <w:t>Fahrzeugschlüssel</w:t>
            </w:r>
          </w:p>
          <w:p w14:paraId="502B9368" w14:textId="77777777" w:rsidR="00E74F1A" w:rsidRPr="00E40110" w:rsidRDefault="00E74F1A" w:rsidP="00EE225E">
            <w:pPr>
              <w:spacing w:line="240" w:lineRule="auto"/>
              <w:ind w:right="2636" w:hanging="2"/>
              <w:rPr>
                <w:rFonts w:ascii="Times New Roman" w:eastAsia="Times New Roman" w:hAnsi="Times New Roman" w:cs="Times New Roman"/>
              </w:rPr>
            </w:pPr>
            <w:r w:rsidRPr="00E40110">
              <w:rPr>
                <w:rFonts w:eastAsia="Times New Roman"/>
                <w:color w:val="000000"/>
              </w:rPr>
              <w:t>Das Fahrzeug verfügt über einen dritten u. vierten Fahrzeugschlüssel (inkl. Funkfernbedienung).</w:t>
            </w:r>
          </w:p>
          <w:p w14:paraId="32C2EFA6" w14:textId="77777777" w:rsidR="00E74F1A" w:rsidRDefault="00E74F1A" w:rsidP="00236B69">
            <w:pPr>
              <w:pStyle w:val="StandardWeb"/>
              <w:spacing w:before="0" w:beforeAutospacing="0" w:after="0" w:afterAutospacing="0"/>
              <w:ind w:hanging="2"/>
              <w:jc w:val="both"/>
              <w:rPr>
                <w:rFonts w:ascii="Arial" w:hAnsi="Arial" w:cs="Arial"/>
                <w:b/>
                <w:bCs/>
                <w:color w:val="000000"/>
              </w:rPr>
            </w:pPr>
          </w:p>
        </w:tc>
      </w:tr>
      <w:tr w:rsidR="00E74F1A" w14:paraId="5FBB4D22" w14:textId="77777777" w:rsidTr="00512E9F">
        <w:tc>
          <w:tcPr>
            <w:tcW w:w="9228" w:type="dxa"/>
            <w:gridSpan w:val="3"/>
            <w:tcBorders>
              <w:top w:val="nil"/>
              <w:bottom w:val="nil"/>
            </w:tcBorders>
          </w:tcPr>
          <w:p w14:paraId="24C19A32" w14:textId="33B928F8" w:rsidR="00E74F1A" w:rsidRPr="00E40110" w:rsidRDefault="00A322A5" w:rsidP="003653C1">
            <w:pPr>
              <w:pStyle w:val="berschrift2"/>
              <w:rPr>
                <w:rFonts w:ascii="Times New Roman" w:eastAsia="Times New Roman" w:hAnsi="Times New Roman" w:cs="Times New Roman"/>
              </w:rPr>
            </w:pPr>
            <w:r w:rsidRPr="00A322A5">
              <w:rPr>
                <w:noProof/>
                <w:lang w:eastAsia="de-DE"/>
              </w:rPr>
              <mc:AlternateContent>
                <mc:Choice Requires="wps">
                  <w:drawing>
                    <wp:anchor distT="0" distB="0" distL="114300" distR="114300" simplePos="0" relativeHeight="251669504" behindDoc="0" locked="0" layoutInCell="1" allowOverlap="1" wp14:anchorId="12E058AD" wp14:editId="50735BD5">
                      <wp:simplePos x="0" y="0"/>
                      <wp:positionH relativeFrom="column">
                        <wp:posOffset>4417255</wp:posOffset>
                      </wp:positionH>
                      <wp:positionV relativeFrom="paragraph">
                        <wp:posOffset>58175</wp:posOffset>
                      </wp:positionV>
                      <wp:extent cx="1547202" cy="274320"/>
                      <wp:effectExtent l="0" t="0" r="15240" b="11430"/>
                      <wp:wrapNone/>
                      <wp:docPr id="7" name="Textfeld 7"/>
                      <wp:cNvGraphicFramePr/>
                      <a:graphic xmlns:a="http://schemas.openxmlformats.org/drawingml/2006/main">
                        <a:graphicData uri="http://schemas.microsoft.com/office/word/2010/wordprocessingShape">
                          <wps:wsp>
                            <wps:cNvSpPr txBox="1"/>
                            <wps:spPr>
                              <a:xfrm>
                                <a:off x="0" y="0"/>
                                <a:ext cx="1547202" cy="274320"/>
                              </a:xfrm>
                              <a:prstGeom prst="rect">
                                <a:avLst/>
                              </a:prstGeom>
                              <a:solidFill>
                                <a:sysClr val="window" lastClr="FFFFFF"/>
                              </a:solidFill>
                              <a:ln w="12700">
                                <a:solidFill>
                                  <a:prstClr val="black"/>
                                </a:solidFill>
                              </a:ln>
                            </wps:spPr>
                            <wps:txbx>
                              <w:txbxContent>
                                <w:p w14:paraId="58EF88E1" w14:textId="77777777" w:rsidR="00FB291D" w:rsidRPr="00A322A5" w:rsidRDefault="00FB291D" w:rsidP="00A322A5">
                                  <w:pPr>
                                    <w:rPr>
                                      <w:b/>
                                    </w:rPr>
                                  </w:pPr>
                                  <w:r>
                                    <w:t xml:space="preserve">                            </w:t>
                                  </w:r>
                                  <w:r w:rsidRPr="00A322A5">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E058AD" id="Textfeld 7" o:spid="_x0000_s1031" type="#_x0000_t202" style="position:absolute;left:0;text-align:left;margin-left:347.8pt;margin-top:4.6pt;width:121.85pt;height:21.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" fillcolor="window" strokeweight="1pt">
                      <v:textbox>
                        <w:txbxContent>
                          <w:p w14:paraId="58EF88E1" w14:textId="77777777" w:rsidR="00FB291D" w:rsidRPr="00A322A5" w:rsidRDefault="00FB291D" w:rsidP="00A322A5">
                            <w:pPr>
                              <w:rPr>
                                <w:b/>
                              </w:rPr>
                            </w:pPr>
                            <w:r>
                              <w:t xml:space="preserve">                            </w:t>
                            </w:r>
                            <w:r w:rsidRPr="00A322A5">
                              <w:rPr>
                                <w:b/>
                              </w:rPr>
                              <w:t>€</w:t>
                            </w:r>
                          </w:p>
                        </w:txbxContent>
                      </v:textbox>
                    </v:shape>
                  </w:pict>
                </mc:Fallback>
              </mc:AlternateContent>
            </w:r>
            <w:r w:rsidR="00E74F1A" w:rsidRPr="00E40110">
              <w:rPr>
                <w:rFonts w:eastAsia="Times New Roman"/>
              </w:rPr>
              <w:t>Werkstatthandbuch</w:t>
            </w:r>
          </w:p>
          <w:p w14:paraId="32454881" w14:textId="19BDE156" w:rsidR="00E74F1A" w:rsidRPr="00E40110" w:rsidRDefault="00E74F1A" w:rsidP="00EE225E">
            <w:pPr>
              <w:spacing w:line="240" w:lineRule="auto"/>
              <w:ind w:left="-2" w:right="2636" w:hanging="2"/>
              <w:rPr>
                <w:rFonts w:ascii="Times New Roman" w:eastAsia="Times New Roman" w:hAnsi="Times New Roman" w:cs="Times New Roman"/>
              </w:rPr>
            </w:pPr>
            <w:r w:rsidRPr="00E40110">
              <w:rPr>
                <w:rFonts w:eastAsia="Times New Roman"/>
                <w:color w:val="000000"/>
              </w:rPr>
              <w:t>Dem Fahrzeug liegt einmal das Werkstatthandbuch und ein Datenträger (Stick) für das Fahrzeug, das Getriebe und dem Motor (einschl. der Daten und die Prüfanleitungen der Fahrzeug- oder Bremsenhersteller für eine eigene Durchführung der Sicherheitsprüfung) bei.</w:t>
            </w:r>
          </w:p>
          <w:p w14:paraId="141D1ED9" w14:textId="44165DE7" w:rsidR="00E74F1A" w:rsidRDefault="00E74F1A" w:rsidP="00EE225E">
            <w:pPr>
              <w:spacing w:line="240" w:lineRule="auto"/>
              <w:ind w:right="2456" w:hanging="2"/>
              <w:rPr>
                <w:rFonts w:eastAsia="Times New Roman"/>
                <w:color w:val="000000"/>
              </w:rPr>
            </w:pPr>
            <w:r w:rsidRPr="00E40110">
              <w:rPr>
                <w:rFonts w:eastAsia="Times New Roman"/>
                <w:color w:val="000000"/>
              </w:rPr>
              <w:t>Die Übergabe erfolgt nach der Auslieferung des ausgebauten Fahrzeuges an den Auftraggeber.</w:t>
            </w:r>
          </w:p>
          <w:p w14:paraId="0BD06139" w14:textId="2459840A" w:rsidR="00512E9F" w:rsidRDefault="00512E9F" w:rsidP="00236B69">
            <w:pPr>
              <w:spacing w:line="240" w:lineRule="auto"/>
              <w:ind w:hanging="2"/>
              <w:rPr>
                <w:rFonts w:eastAsia="Times New Roman"/>
                <w:color w:val="000000"/>
              </w:rPr>
            </w:pPr>
          </w:p>
          <w:p w14:paraId="1663A9CF" w14:textId="5B1CCEF2" w:rsidR="00512E9F" w:rsidRPr="00E40110" w:rsidRDefault="00512E9F" w:rsidP="00EE225E">
            <w:pPr>
              <w:pStyle w:val="berschrift1"/>
              <w:ind w:right="2636"/>
              <w:rPr>
                <w:rFonts w:eastAsia="Times New Roman"/>
              </w:rPr>
            </w:pPr>
            <w:r>
              <w:rPr>
                <w:rFonts w:eastAsia="Times New Roman"/>
              </w:rPr>
              <w:t>Kofferaufbau</w:t>
            </w:r>
          </w:p>
          <w:p w14:paraId="3E6422AC" w14:textId="6389E20C" w:rsidR="00512E9F" w:rsidRDefault="00A322A5" w:rsidP="00512E9F">
            <w:pPr>
              <w:pStyle w:val="berschrift2"/>
              <w:numPr>
                <w:ilvl w:val="0"/>
                <w:numId w:val="0"/>
              </w:numPr>
              <w:ind w:left="578" w:hanging="578"/>
            </w:pPr>
            <w:r w:rsidRPr="00A322A5">
              <w:rPr>
                <w:rFonts w:eastAsiaTheme="minorHAnsi" w:cstheme="minorBidi"/>
                <w:b w:val="0"/>
                <w:noProof/>
                <w:szCs w:val="22"/>
                <w:lang w:eastAsia="de-DE"/>
              </w:rPr>
              <mc:AlternateContent>
                <mc:Choice Requires="wps">
                  <w:drawing>
                    <wp:anchor distT="0" distB="0" distL="114300" distR="114300" simplePos="0" relativeHeight="251671552" behindDoc="0" locked="0" layoutInCell="1" allowOverlap="1" wp14:anchorId="11BC8BD9" wp14:editId="1E32A2DA">
                      <wp:simplePos x="0" y="0"/>
                      <wp:positionH relativeFrom="column">
                        <wp:posOffset>4416767</wp:posOffset>
                      </wp:positionH>
                      <wp:positionV relativeFrom="paragraph">
                        <wp:posOffset>136769</wp:posOffset>
                      </wp:positionV>
                      <wp:extent cx="1547202" cy="274320"/>
                      <wp:effectExtent l="0" t="0" r="15240" b="11430"/>
                      <wp:wrapNone/>
                      <wp:docPr id="8" name="Textfeld 8"/>
                      <wp:cNvGraphicFramePr/>
                      <a:graphic xmlns:a="http://schemas.openxmlformats.org/drawingml/2006/main">
                        <a:graphicData uri="http://schemas.microsoft.com/office/word/2010/wordprocessingShape">
                          <wps:wsp>
                            <wps:cNvSpPr txBox="1"/>
                            <wps:spPr>
                              <a:xfrm>
                                <a:off x="0" y="0"/>
                                <a:ext cx="1547202" cy="274320"/>
                              </a:xfrm>
                              <a:prstGeom prst="rect">
                                <a:avLst/>
                              </a:prstGeom>
                              <a:solidFill>
                                <a:sysClr val="window" lastClr="FFFFFF"/>
                              </a:solidFill>
                              <a:ln w="12700">
                                <a:solidFill>
                                  <a:prstClr val="black"/>
                                </a:solidFill>
                              </a:ln>
                            </wps:spPr>
                            <wps:txbx>
                              <w:txbxContent>
                                <w:p w14:paraId="26FB5E78" w14:textId="77777777" w:rsidR="00FB291D" w:rsidRPr="00A322A5" w:rsidRDefault="00FB291D" w:rsidP="00A322A5">
                                  <w:pPr>
                                    <w:rPr>
                                      <w:b/>
                                    </w:rPr>
                                  </w:pPr>
                                  <w:r>
                                    <w:t xml:space="preserve">                            </w:t>
                                  </w:r>
                                  <w:r w:rsidRPr="00A322A5">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C8BD9" id="Textfeld 8" o:spid="_x0000_s1032" type="#_x0000_t202" style="position:absolute;left:0;text-align:left;margin-left:347.8pt;margin-top:10.75pt;width:121.85pt;height:21.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" fillcolor="window" strokeweight="1pt">
                      <v:textbox>
                        <w:txbxContent>
                          <w:p w14:paraId="26FB5E78" w14:textId="77777777" w:rsidR="00FB291D" w:rsidRPr="00A322A5" w:rsidRDefault="00FB291D" w:rsidP="00A322A5">
                            <w:pPr>
                              <w:rPr>
                                <w:b/>
                              </w:rPr>
                            </w:pPr>
                            <w:r>
                              <w:t xml:space="preserve">                            </w:t>
                            </w:r>
                            <w:r w:rsidRPr="00A322A5">
                              <w:rPr>
                                <w:b/>
                              </w:rPr>
                              <w:t>€</w:t>
                            </w:r>
                          </w:p>
                        </w:txbxContent>
                      </v:textbox>
                    </v:shape>
                  </w:pict>
                </mc:Fallback>
              </mc:AlternateContent>
            </w:r>
          </w:p>
          <w:p w14:paraId="6F19EFCE" w14:textId="1766F320" w:rsidR="00512E9F" w:rsidRPr="00512E9F" w:rsidRDefault="00512E9F" w:rsidP="00512E9F">
            <w:pPr>
              <w:pStyle w:val="berschrift2"/>
            </w:pPr>
            <w:r>
              <w:t>K</w:t>
            </w:r>
            <w:r w:rsidRPr="00512E9F">
              <w:t>offeraufbau</w:t>
            </w:r>
          </w:p>
          <w:p w14:paraId="3C353191" w14:textId="77777777" w:rsidR="00E74F1A" w:rsidRDefault="00E74F1A" w:rsidP="00EE225E">
            <w:pPr>
              <w:pStyle w:val="StandardWeb"/>
              <w:spacing w:before="0" w:beforeAutospacing="0" w:after="0" w:afterAutospacing="0"/>
              <w:ind w:right="2636" w:hanging="2"/>
              <w:jc w:val="both"/>
              <w:rPr>
                <w:rFonts w:ascii="Arial" w:hAnsi="Arial" w:cs="Arial"/>
                <w:b/>
                <w:bCs/>
                <w:color w:val="000000"/>
              </w:rPr>
            </w:pPr>
          </w:p>
        </w:tc>
      </w:tr>
      <w:tr w:rsidR="00512E9F" w:rsidRPr="007A2C3B" w14:paraId="4E946C76" w14:textId="77777777" w:rsidTr="00236B69">
        <w:trPr>
          <w:gridAfter w:val="1"/>
          <w:wAfter w:w="1136" w:type="dxa"/>
        </w:trPr>
        <w:tc>
          <w:tcPr>
            <w:tcW w:w="6228" w:type="dxa"/>
            <w:tcBorders>
              <w:top w:val="nil"/>
              <w:bottom w:val="nil"/>
            </w:tcBorders>
          </w:tcPr>
          <w:p w14:paraId="5DC80E50" w14:textId="77777777" w:rsidR="00EE225E" w:rsidRDefault="00EE225E" w:rsidP="00EE225E">
            <w:pPr>
              <w:pBdr>
                <w:top w:val="nil"/>
                <w:left w:val="nil"/>
                <w:bottom w:val="nil"/>
                <w:right w:val="nil"/>
                <w:between w:val="nil"/>
              </w:pBdr>
              <w:spacing w:line="240" w:lineRule="auto"/>
              <w:ind w:hanging="2"/>
            </w:pPr>
            <w:r>
              <w:t xml:space="preserve">Es ist ein Kofferaufbau 3-teilig (mit 3 Rollläden je Seite und 1 Klappen-Rolllade-Kombination für den Pumpenbedienstand im Heck) in Aluminium-Leichtbauweise oder vergleichbar mit entsprechenden Prüfnachweisen zu liefern. </w:t>
            </w:r>
          </w:p>
          <w:p w14:paraId="5EDA034E" w14:textId="77777777" w:rsidR="00EE225E" w:rsidRDefault="00EE225E" w:rsidP="00EE225E">
            <w:pPr>
              <w:pBdr>
                <w:top w:val="nil"/>
                <w:left w:val="nil"/>
                <w:bottom w:val="nil"/>
                <w:right w:val="nil"/>
                <w:between w:val="nil"/>
              </w:pBdr>
              <w:spacing w:line="240" w:lineRule="auto"/>
              <w:ind w:hanging="2"/>
            </w:pPr>
          </w:p>
          <w:p w14:paraId="6CBDA4EB" w14:textId="77777777" w:rsidR="00EE225E" w:rsidRDefault="00EE225E" w:rsidP="00EE225E">
            <w:pPr>
              <w:pBdr>
                <w:top w:val="nil"/>
                <w:left w:val="nil"/>
                <w:bottom w:val="nil"/>
                <w:right w:val="nil"/>
                <w:between w:val="nil"/>
              </w:pBdr>
              <w:spacing w:line="240" w:lineRule="auto"/>
              <w:ind w:hanging="2"/>
            </w:pPr>
            <w:r>
              <w:t>Hinweis:</w:t>
            </w:r>
          </w:p>
          <w:p w14:paraId="426CC68E" w14:textId="77777777" w:rsidR="00EE225E" w:rsidRDefault="00EE225E" w:rsidP="00EE225E">
            <w:pPr>
              <w:pBdr>
                <w:top w:val="nil"/>
                <w:left w:val="nil"/>
                <w:bottom w:val="nil"/>
                <w:right w:val="nil"/>
                <w:between w:val="nil"/>
              </w:pBdr>
              <w:spacing w:line="240" w:lineRule="auto"/>
              <w:ind w:hanging="2"/>
            </w:pPr>
            <w:r>
              <w:t>Sollte der Aufbau aufgrund des Achsabstandes etc. mit 3 Rollläden pro Seite nicht möglich sein, kann ein 4-teiliger Kofferaufbau geliefert werden. Die Angaben für die Geräteräume „G1“ und „G2“ gelten entsprechend für den angegebenen Fahrzeugbereich.</w:t>
            </w:r>
          </w:p>
          <w:p w14:paraId="620A00BD" w14:textId="77777777" w:rsidR="00EE225E" w:rsidRDefault="00EE225E" w:rsidP="00EE225E">
            <w:pPr>
              <w:pBdr>
                <w:top w:val="nil"/>
                <w:left w:val="nil"/>
                <w:bottom w:val="nil"/>
                <w:right w:val="nil"/>
                <w:between w:val="nil"/>
              </w:pBdr>
              <w:spacing w:line="240" w:lineRule="auto"/>
              <w:ind w:hanging="2"/>
            </w:pPr>
          </w:p>
          <w:p w14:paraId="34CB339E" w14:textId="77777777" w:rsidR="00EE225E" w:rsidRDefault="00EE225E" w:rsidP="00EE225E">
            <w:pPr>
              <w:pBdr>
                <w:top w:val="nil"/>
                <w:left w:val="nil"/>
                <w:bottom w:val="nil"/>
                <w:right w:val="nil"/>
                <w:between w:val="nil"/>
              </w:pBdr>
              <w:spacing w:line="240" w:lineRule="auto"/>
              <w:ind w:hanging="2"/>
            </w:pPr>
            <w:r>
              <w:t>Der Kofferaufbau ist entsprechend, wie das Fahrerhaus in RAL 3000 lackiert.</w:t>
            </w:r>
          </w:p>
          <w:p w14:paraId="72880FE2" w14:textId="77777777" w:rsidR="00EE225E" w:rsidRDefault="00EE225E" w:rsidP="00EE225E">
            <w:pPr>
              <w:pBdr>
                <w:top w:val="nil"/>
                <w:left w:val="nil"/>
                <w:bottom w:val="nil"/>
                <w:right w:val="nil"/>
                <w:between w:val="nil"/>
              </w:pBdr>
              <w:spacing w:line="240" w:lineRule="auto"/>
              <w:ind w:hanging="2"/>
            </w:pPr>
          </w:p>
          <w:p w14:paraId="68D648FC" w14:textId="77777777" w:rsidR="00EE225E" w:rsidRDefault="00EE225E" w:rsidP="00EE225E">
            <w:pPr>
              <w:pBdr>
                <w:top w:val="nil"/>
                <w:left w:val="nil"/>
                <w:bottom w:val="nil"/>
                <w:right w:val="nil"/>
                <w:between w:val="nil"/>
              </w:pBdr>
              <w:spacing w:line="240" w:lineRule="auto"/>
              <w:ind w:hanging="2"/>
            </w:pPr>
            <w:r>
              <w:t>Der Inneneinbau ist horizontal und vertikal verstellbar bzw. nachträglich ergänzbar (</w:t>
            </w:r>
            <w:r w:rsidRPr="00EE225E">
              <w:rPr>
                <w:b/>
              </w:rPr>
              <w:t>System ausführlich beschreiben).</w:t>
            </w:r>
          </w:p>
          <w:p w14:paraId="7FBADD5C" w14:textId="77777777" w:rsidR="00EE225E" w:rsidRDefault="00EE225E" w:rsidP="00EE225E">
            <w:pPr>
              <w:pBdr>
                <w:top w:val="nil"/>
                <w:left w:val="nil"/>
                <w:bottom w:val="nil"/>
                <w:right w:val="nil"/>
                <w:between w:val="nil"/>
              </w:pBdr>
              <w:spacing w:line="240" w:lineRule="auto"/>
              <w:ind w:hanging="2"/>
            </w:pPr>
          </w:p>
          <w:p w14:paraId="3ECB0F41" w14:textId="77777777" w:rsidR="00EE225E" w:rsidRDefault="00EE225E" w:rsidP="00EE225E">
            <w:pPr>
              <w:pBdr>
                <w:top w:val="nil"/>
                <w:left w:val="nil"/>
                <w:bottom w:val="nil"/>
                <w:right w:val="nil"/>
                <w:between w:val="nil"/>
              </w:pBdr>
              <w:spacing w:line="240" w:lineRule="auto"/>
              <w:ind w:hanging="2"/>
            </w:pPr>
            <w:r>
              <w:t>Der Kofferaufbau ist als selbstständige Einheit vom Fahrerhaus getrennt.</w:t>
            </w:r>
          </w:p>
          <w:p w14:paraId="0F14FBC5" w14:textId="77777777" w:rsidR="00EE225E" w:rsidRDefault="00EE225E" w:rsidP="00EE225E">
            <w:pPr>
              <w:pBdr>
                <w:top w:val="nil"/>
                <w:left w:val="nil"/>
                <w:bottom w:val="nil"/>
                <w:right w:val="nil"/>
                <w:between w:val="nil"/>
              </w:pBdr>
              <w:spacing w:line="240" w:lineRule="auto"/>
              <w:ind w:hanging="2"/>
            </w:pPr>
          </w:p>
          <w:p w14:paraId="330B6F29" w14:textId="77777777" w:rsidR="00EE225E" w:rsidRDefault="00EE225E" w:rsidP="00EE225E">
            <w:pPr>
              <w:pBdr>
                <w:top w:val="nil"/>
                <w:left w:val="nil"/>
                <w:bottom w:val="nil"/>
                <w:right w:val="nil"/>
                <w:between w:val="nil"/>
              </w:pBdr>
              <w:spacing w:line="240" w:lineRule="auto"/>
              <w:ind w:hanging="2"/>
            </w:pPr>
            <w:r>
              <w:t xml:space="preserve">Der Kofferaufbau muss auf einem entsprechend dimensionierten Hilfsrahmen, mit mind. einer Vierpunkt-Lagerung, flexibel gelagert sein. </w:t>
            </w:r>
          </w:p>
          <w:p w14:paraId="58B45361" w14:textId="77777777" w:rsidR="00EE225E" w:rsidRDefault="00EE225E" w:rsidP="00EE225E">
            <w:pPr>
              <w:pBdr>
                <w:top w:val="nil"/>
                <w:left w:val="nil"/>
                <w:bottom w:val="nil"/>
                <w:right w:val="nil"/>
                <w:between w:val="nil"/>
              </w:pBdr>
              <w:spacing w:line="240" w:lineRule="auto"/>
              <w:ind w:hanging="2"/>
            </w:pPr>
          </w:p>
          <w:p w14:paraId="18EFA820" w14:textId="77777777" w:rsidR="00EE225E" w:rsidRDefault="00EE225E" w:rsidP="00EE225E">
            <w:pPr>
              <w:pBdr>
                <w:top w:val="nil"/>
                <w:left w:val="nil"/>
                <w:bottom w:val="nil"/>
                <w:right w:val="nil"/>
                <w:between w:val="nil"/>
              </w:pBdr>
              <w:spacing w:line="240" w:lineRule="auto"/>
              <w:ind w:hanging="2"/>
            </w:pPr>
            <w:r>
              <w:t>Die Geräteräume zwischen den Achsen, sowie hinter der Hinterachse, müssen durchgehend tiefgezogen sein, damit eine ergonomische Geräteentnahme gewährleistet ist. Die Bodenfreiheit des Fahrgestells darf dadurch nicht beeinträchtigt sein.</w:t>
            </w:r>
          </w:p>
          <w:p w14:paraId="3D119F14" w14:textId="77777777" w:rsidR="00EE225E" w:rsidRDefault="00EE225E" w:rsidP="00EE225E">
            <w:pPr>
              <w:pBdr>
                <w:top w:val="nil"/>
                <w:left w:val="nil"/>
                <w:bottom w:val="nil"/>
                <w:right w:val="nil"/>
                <w:between w:val="nil"/>
              </w:pBdr>
              <w:spacing w:line="240" w:lineRule="auto"/>
              <w:ind w:hanging="2"/>
            </w:pPr>
          </w:p>
          <w:p w14:paraId="681098BB" w14:textId="77777777" w:rsidR="00EE225E" w:rsidRDefault="00EE225E" w:rsidP="00EE225E">
            <w:pPr>
              <w:pBdr>
                <w:top w:val="nil"/>
                <w:left w:val="nil"/>
                <w:bottom w:val="nil"/>
                <w:right w:val="nil"/>
                <w:between w:val="nil"/>
              </w:pBdr>
              <w:spacing w:line="240" w:lineRule="auto"/>
              <w:ind w:hanging="2"/>
            </w:pPr>
            <w:r>
              <w:t>Alle Geräteräume verfügen über nach unten hin abschließende Geräteraumklappen, die als Auftritt herausklappbar und mit mind. 250 kg belastbar sind. Darüber hinaus verfügen die Geräteraumklappen über einen Kantenschutz und einen rutschsicheren sowie leicht zu reinigen Belag (z. B. V2A-Warzenblech).</w:t>
            </w:r>
          </w:p>
          <w:p w14:paraId="5FC02F4C" w14:textId="77777777" w:rsidR="00EE225E" w:rsidRDefault="00EE225E" w:rsidP="00EE225E">
            <w:pPr>
              <w:pBdr>
                <w:top w:val="nil"/>
                <w:left w:val="nil"/>
                <w:bottom w:val="nil"/>
                <w:right w:val="nil"/>
                <w:between w:val="nil"/>
              </w:pBdr>
              <w:spacing w:line="240" w:lineRule="auto"/>
              <w:ind w:hanging="2"/>
            </w:pPr>
          </w:p>
          <w:p w14:paraId="6AE36FFE" w14:textId="77777777" w:rsidR="00EE225E" w:rsidRDefault="00EE225E" w:rsidP="00EE225E">
            <w:pPr>
              <w:pBdr>
                <w:top w:val="nil"/>
                <w:left w:val="nil"/>
                <w:bottom w:val="nil"/>
                <w:right w:val="nil"/>
                <w:between w:val="nil"/>
              </w:pBdr>
              <w:spacing w:line="240" w:lineRule="auto"/>
              <w:ind w:hanging="2"/>
            </w:pPr>
            <w:r>
              <w:t>Die Radkästen sind auf beiden Seiten abklappbar und können somit als Auftrittsfläche (mit mind. 250 kg belastbar) genutzt werden. Darüber hinaus verfügen sie über einen Kantenschutz und einen rutschsicheren sowie leicht zu reinigen Belag (z. B. V2A-Warzenblech).</w:t>
            </w:r>
          </w:p>
          <w:p w14:paraId="324C4701" w14:textId="77777777" w:rsidR="00EE225E" w:rsidRDefault="00EE225E" w:rsidP="00EE225E">
            <w:pPr>
              <w:pBdr>
                <w:top w:val="nil"/>
                <w:left w:val="nil"/>
                <w:bottom w:val="nil"/>
                <w:right w:val="nil"/>
                <w:between w:val="nil"/>
              </w:pBdr>
              <w:spacing w:line="240" w:lineRule="auto"/>
              <w:ind w:hanging="2"/>
            </w:pPr>
          </w:p>
          <w:p w14:paraId="334CC236" w14:textId="77777777" w:rsidR="00EE225E" w:rsidRDefault="00EE225E" w:rsidP="00EE225E">
            <w:pPr>
              <w:pBdr>
                <w:top w:val="nil"/>
                <w:left w:val="nil"/>
                <w:bottom w:val="nil"/>
                <w:right w:val="nil"/>
                <w:between w:val="nil"/>
              </w:pBdr>
              <w:spacing w:line="240" w:lineRule="auto"/>
              <w:ind w:hanging="2"/>
            </w:pPr>
            <w:r>
              <w:t>Die Radkästen / hinteren Kotflügel werden wie die vorderen Kotflügel in reinweiß RAL 9010 lackiert.</w:t>
            </w:r>
          </w:p>
          <w:p w14:paraId="22C36B15" w14:textId="77777777" w:rsidR="00EE225E" w:rsidRDefault="00EE225E" w:rsidP="00EE225E">
            <w:pPr>
              <w:pBdr>
                <w:top w:val="nil"/>
                <w:left w:val="nil"/>
                <w:bottom w:val="nil"/>
                <w:right w:val="nil"/>
                <w:between w:val="nil"/>
              </w:pBdr>
              <w:spacing w:line="240" w:lineRule="auto"/>
              <w:ind w:hanging="2"/>
            </w:pPr>
          </w:p>
          <w:p w14:paraId="3DEFD9D3" w14:textId="77777777" w:rsidR="00EE225E" w:rsidRDefault="00EE225E" w:rsidP="00EE225E">
            <w:pPr>
              <w:pBdr>
                <w:top w:val="nil"/>
                <w:left w:val="nil"/>
                <w:bottom w:val="nil"/>
                <w:right w:val="nil"/>
                <w:between w:val="nil"/>
              </w:pBdr>
              <w:spacing w:line="240" w:lineRule="auto"/>
              <w:ind w:hanging="2"/>
            </w:pPr>
            <w:r>
              <w:t>Die Geräteraumklappen / Auftritte müssen über bündig eingebaute Markierungsleuchten bzw. Bordwandblinkleuchten (in LED) verfügen, die im ausgeklappten Zustand gut sichtbar sind.</w:t>
            </w:r>
          </w:p>
          <w:p w14:paraId="35843B49" w14:textId="77777777" w:rsidR="00EE225E" w:rsidRDefault="00EE225E" w:rsidP="00EE225E">
            <w:pPr>
              <w:pBdr>
                <w:top w:val="nil"/>
                <w:left w:val="nil"/>
                <w:bottom w:val="nil"/>
                <w:right w:val="nil"/>
                <w:between w:val="nil"/>
              </w:pBdr>
              <w:spacing w:line="240" w:lineRule="auto"/>
              <w:ind w:hanging="2"/>
            </w:pPr>
            <w:r>
              <w:tab/>
            </w:r>
          </w:p>
          <w:p w14:paraId="2CE32BDF" w14:textId="77777777" w:rsidR="00EE225E" w:rsidRDefault="00EE225E" w:rsidP="00EE225E">
            <w:pPr>
              <w:pBdr>
                <w:top w:val="nil"/>
                <w:left w:val="nil"/>
                <w:bottom w:val="nil"/>
                <w:right w:val="nil"/>
                <w:between w:val="nil"/>
              </w:pBdr>
              <w:spacing w:line="240" w:lineRule="auto"/>
              <w:ind w:hanging="2"/>
            </w:pPr>
            <w:r>
              <w:t>Im ausgeklappten Zustand bilden die Geräteraumklappen und der Radkastenauftritt eine durchgehende und auf gleicher Höhe befindliche Auftrittebene.</w:t>
            </w:r>
          </w:p>
          <w:p w14:paraId="2216E760" w14:textId="77777777" w:rsidR="00EE225E" w:rsidRPr="00EE225E" w:rsidRDefault="00EE225E" w:rsidP="00EE225E">
            <w:pPr>
              <w:pBdr>
                <w:top w:val="nil"/>
                <w:left w:val="nil"/>
                <w:bottom w:val="nil"/>
                <w:right w:val="nil"/>
                <w:between w:val="nil"/>
              </w:pBdr>
              <w:spacing w:line="240" w:lineRule="auto"/>
              <w:ind w:hanging="2"/>
              <w:rPr>
                <w:b/>
              </w:rPr>
            </w:pPr>
            <w:r w:rsidRPr="00EE225E">
              <w:rPr>
                <w:b/>
              </w:rPr>
              <w:t>Es dürfen keine Stolperkanten vorhanden sein!</w:t>
            </w:r>
          </w:p>
          <w:p w14:paraId="63B70DC9" w14:textId="77777777" w:rsidR="00EE225E" w:rsidRDefault="00EE225E" w:rsidP="00EE225E">
            <w:pPr>
              <w:pBdr>
                <w:top w:val="nil"/>
                <w:left w:val="nil"/>
                <w:bottom w:val="nil"/>
                <w:right w:val="nil"/>
                <w:between w:val="nil"/>
              </w:pBdr>
              <w:spacing w:line="240" w:lineRule="auto"/>
              <w:ind w:hanging="2"/>
            </w:pPr>
          </w:p>
          <w:p w14:paraId="0098D5E7" w14:textId="77777777" w:rsidR="00EE225E" w:rsidRDefault="00EE225E" w:rsidP="00EE225E">
            <w:pPr>
              <w:pBdr>
                <w:top w:val="nil"/>
                <w:left w:val="nil"/>
                <w:bottom w:val="nil"/>
                <w:right w:val="nil"/>
                <w:between w:val="nil"/>
              </w:pBdr>
              <w:spacing w:line="240" w:lineRule="auto"/>
              <w:ind w:hanging="2"/>
            </w:pPr>
            <w:r>
              <w:t>Hinweis:</w:t>
            </w:r>
          </w:p>
          <w:p w14:paraId="2F26191E" w14:textId="0252B864" w:rsidR="00512E9F" w:rsidRPr="00EE225E" w:rsidRDefault="00EE225E" w:rsidP="00EE225E">
            <w:pPr>
              <w:pBdr>
                <w:top w:val="nil"/>
                <w:left w:val="nil"/>
                <w:bottom w:val="nil"/>
                <w:right w:val="nil"/>
                <w:between w:val="nil"/>
              </w:pBdr>
              <w:spacing w:line="240" w:lineRule="auto"/>
              <w:ind w:hanging="2"/>
              <w:rPr>
                <w:b/>
              </w:rPr>
            </w:pPr>
            <w:r w:rsidRPr="00EE225E">
              <w:rPr>
                <w:b/>
              </w:rPr>
              <w:t>Die außenliegende Oberflächenstruktur der Geräteraumklappen und Radkästen ist in „glatt“ auszuführen.</w:t>
            </w:r>
          </w:p>
        </w:tc>
        <w:tc>
          <w:tcPr>
            <w:tcW w:w="1864" w:type="dxa"/>
            <w:tcBorders>
              <w:top w:val="nil"/>
              <w:bottom w:val="nil"/>
            </w:tcBorders>
          </w:tcPr>
          <w:p w14:paraId="639E64F8" w14:textId="77777777" w:rsidR="00512E9F" w:rsidRPr="007A2C3B" w:rsidRDefault="00512E9F" w:rsidP="00236B69">
            <w:pPr>
              <w:pBdr>
                <w:top w:val="nil"/>
                <w:left w:val="nil"/>
                <w:bottom w:val="nil"/>
                <w:right w:val="nil"/>
                <w:between w:val="nil"/>
              </w:pBdr>
              <w:spacing w:line="240" w:lineRule="auto"/>
            </w:pPr>
          </w:p>
        </w:tc>
      </w:tr>
    </w:tbl>
    <w:p w14:paraId="11DF1B00" w14:textId="6F39060B" w:rsidR="00E74F1A" w:rsidRDefault="00E74F1A" w:rsidP="00EE225E">
      <w:pPr>
        <w:pBdr>
          <w:top w:val="nil"/>
          <w:left w:val="nil"/>
          <w:bottom w:val="nil"/>
          <w:right w:val="nil"/>
          <w:between w:val="nil"/>
        </w:pBdr>
        <w:spacing w:line="240" w:lineRule="auto"/>
        <w:ind w:hanging="2"/>
      </w:pPr>
    </w:p>
    <w:p w14:paraId="6E0EEF2D"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9A9D971" w14:textId="06952FB4" w:rsidR="00EE225E" w:rsidRDefault="00EE225E" w:rsidP="00EE225E">
      <w:pPr>
        <w:pStyle w:val="berschrift2"/>
      </w:pPr>
      <w:r>
        <w:t>Rolläden</w:t>
      </w:r>
    </w:p>
    <w:p w14:paraId="32F152CE" w14:textId="77777777" w:rsidR="00EE225E" w:rsidRDefault="00EE225E" w:rsidP="00EE225E">
      <w:r>
        <w:t>Die Rollläden bestehen aus dem Material Aluminium und sind im Fall einer Reparatur leicht auszutauschen.</w:t>
      </w:r>
    </w:p>
    <w:p w14:paraId="6F026FF1" w14:textId="77777777" w:rsidR="00EE225E" w:rsidRDefault="00EE225E" w:rsidP="00EE225E"/>
    <w:p w14:paraId="4B8D58DA" w14:textId="77777777" w:rsidR="00EE225E" w:rsidRDefault="00EE225E" w:rsidP="00EE225E">
      <w:r>
        <w:t xml:space="preserve">Die Zugbänder zum Herunterziehen der Rollläden müssen leicht zugänglich verbaut werden und dürfen die volle Nutzung von Auszieh- und Schwenkwänden, sowie von Schubladen bzw. die Geräteentnahme im Allgemeinen, in keiner Weise behindern (z. B. sich verfangen etc.). </w:t>
      </w:r>
    </w:p>
    <w:p w14:paraId="0896770B" w14:textId="77777777" w:rsidR="00EE225E" w:rsidRDefault="00EE225E" w:rsidP="00EE225E"/>
    <w:p w14:paraId="0F619E4A" w14:textId="77777777" w:rsidR="00EE225E" w:rsidRDefault="00EE225E" w:rsidP="00EE225E">
      <w:r>
        <w:t>Die Zugbänder sind an ihren beiden Festpunkten zusätzlich durch Unterlegscheiben, sog. „Karosserie-Scheiben“, gegen ein Herausreißen gesichert.</w:t>
      </w:r>
    </w:p>
    <w:p w14:paraId="2F0246B0" w14:textId="77777777" w:rsidR="00EE225E" w:rsidRDefault="00EE225E" w:rsidP="00EE225E"/>
    <w:p w14:paraId="055EA48F" w14:textId="77777777" w:rsidR="00EE225E" w:rsidRDefault="00EE225E" w:rsidP="00EE225E">
      <w:r>
        <w:t>Die Schließung der Rollläden ist spritz- und schwallwasserdicht. Das wird durch eine entsprechende Dichtlippe gewährleistet, die im Fall einer Reparatur leicht auszutauschen ist.</w:t>
      </w:r>
    </w:p>
    <w:p w14:paraId="1ADBB487" w14:textId="77777777" w:rsidR="00EE225E" w:rsidRDefault="00EE225E" w:rsidP="00EE225E"/>
    <w:p w14:paraId="2453BC20" w14:textId="5591D002" w:rsidR="00EE225E" w:rsidRDefault="00EE225E" w:rsidP="00EE225E">
      <w:r>
        <w:t>Die Rollläden sind leicht zu schließen und verfügen über einhändig bedienbare Drehstangenverschlüsse (kein Doppelhandgriff). Alle Rollläden sind abschließbar und verfügen über Schließzylinder, die gleichschließend sind.</w:t>
      </w:r>
    </w:p>
    <w:p w14:paraId="55E5B54A" w14:textId="6868CC8B" w:rsidR="00EE225E" w:rsidRDefault="00EE225E" w:rsidP="00EE225E"/>
    <w:p w14:paraId="4B40DD1B"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77BE995" w14:textId="1D366802" w:rsidR="00EE225E" w:rsidRPr="00100BA9" w:rsidRDefault="00EE225E" w:rsidP="00EE225E">
      <w:pPr>
        <w:rPr>
          <w:u w:val="single"/>
        </w:rPr>
      </w:pPr>
      <w:r w:rsidRPr="00100BA9">
        <w:rPr>
          <w:highlight w:val="yellow"/>
          <w:u w:val="single"/>
        </w:rPr>
        <w:t>Opti</w:t>
      </w:r>
      <w:r w:rsidR="00A322A5" w:rsidRPr="00100BA9">
        <w:rPr>
          <w:highlight w:val="yellow"/>
          <w:u w:val="single"/>
        </w:rPr>
        <w:t>o</w:t>
      </w:r>
      <w:r w:rsidRPr="00100BA9">
        <w:rPr>
          <w:highlight w:val="yellow"/>
          <w:u w:val="single"/>
        </w:rPr>
        <w:t>nal:</w:t>
      </w:r>
    </w:p>
    <w:p w14:paraId="7241A5D3" w14:textId="2697295D" w:rsidR="00EE225E" w:rsidRDefault="00EE225E" w:rsidP="00EE225E">
      <w:r>
        <w:t>Die Rolläden sind über die Zentralschließung des Fahrzeuges schließbar.</w:t>
      </w:r>
    </w:p>
    <w:p w14:paraId="3F2D3C91" w14:textId="77777777" w:rsidR="00EE225E" w:rsidRDefault="00EE225E" w:rsidP="00EE225E"/>
    <w:p w14:paraId="75E12D2F"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57959B2" w14:textId="39621F2B" w:rsidR="00EE225E" w:rsidRDefault="00EE225E" w:rsidP="00EE225E">
      <w:pPr>
        <w:pStyle w:val="berschrift2"/>
      </w:pPr>
      <w:r>
        <w:t>Seitliche Aufbaublenden:</w:t>
      </w:r>
    </w:p>
    <w:p w14:paraId="04527BA8" w14:textId="77777777" w:rsidR="00EE225E" w:rsidRPr="00EE225E" w:rsidRDefault="00EE225E" w:rsidP="00EE225E"/>
    <w:p w14:paraId="5B72E564" w14:textId="77777777" w:rsidR="00EE225E" w:rsidRDefault="00EE225E" w:rsidP="00EE225E">
      <w:r>
        <w:t>Die seitlichen Aufbaublenden des Kofferaufbaus sind so zu gestalten, dass die Umfeldbeleuchtung dort vernünftig integriert und der Schriftzug „Feuerwehr Gelsenkirchen“ in max. Länge und Höhe angebracht werden kann.</w:t>
      </w:r>
    </w:p>
    <w:p w14:paraId="61D72476" w14:textId="77777777" w:rsidR="00EE225E" w:rsidRDefault="00EE225E" w:rsidP="00EE225E"/>
    <w:p w14:paraId="159EBBBB" w14:textId="77777777" w:rsidR="00EE225E" w:rsidRPr="000735F2" w:rsidRDefault="00EE225E" w:rsidP="00EE225E">
      <w:pPr>
        <w:rPr>
          <w:b/>
        </w:rPr>
      </w:pPr>
      <w:r w:rsidRPr="000735F2">
        <w:rPr>
          <w:b/>
        </w:rPr>
        <w:t>Hinweis:</w:t>
      </w:r>
    </w:p>
    <w:p w14:paraId="0594A7E4" w14:textId="77777777" w:rsidR="00EE225E" w:rsidRPr="000735F2" w:rsidRDefault="00EE225E" w:rsidP="00EE225E">
      <w:pPr>
        <w:rPr>
          <w:b/>
        </w:rPr>
      </w:pPr>
      <w:r w:rsidRPr="000735F2">
        <w:rPr>
          <w:b/>
        </w:rPr>
        <w:t>Das in dem Kofferaufbau verbaute Material MUSS widerstandsfähig gegen alle gängigen Schaummittel, Öle etc. sein, damit es zu keinem sogenannten „Aufblühen“ kommt (eine entsprechende Beschreibung ist dem Angebot beizulegen!).</w:t>
      </w:r>
    </w:p>
    <w:p w14:paraId="32F976B9" w14:textId="77777777" w:rsidR="00EE225E" w:rsidRPr="000735F2" w:rsidRDefault="00EE225E" w:rsidP="00EE225E">
      <w:pPr>
        <w:rPr>
          <w:b/>
        </w:rPr>
      </w:pPr>
    </w:p>
    <w:p w14:paraId="274C6715" w14:textId="77777777" w:rsidR="00EE225E" w:rsidRPr="000735F2" w:rsidRDefault="00EE225E" w:rsidP="00EE225E">
      <w:pPr>
        <w:rPr>
          <w:b/>
        </w:rPr>
      </w:pPr>
      <w:r w:rsidRPr="000735F2">
        <w:rPr>
          <w:b/>
        </w:rPr>
        <w:t>Alle am Kofferaufbau befestigten Anbauteile (z. B. Konsolen zur Aufnahme von Heckleuchten etc.) müssen, sofern durch den Auftraggeber nicht anders vorgegeben, in RAL 3000 lackiert sein.</w:t>
      </w:r>
    </w:p>
    <w:p w14:paraId="391B5C3B" w14:textId="77777777" w:rsidR="00EE225E" w:rsidRPr="000735F2" w:rsidRDefault="00EE225E" w:rsidP="00EE225E">
      <w:pPr>
        <w:rPr>
          <w:b/>
        </w:rPr>
      </w:pPr>
    </w:p>
    <w:p w14:paraId="69AE27D6" w14:textId="77777777" w:rsidR="00EE225E" w:rsidRPr="000735F2" w:rsidRDefault="00EE225E" w:rsidP="00EE225E">
      <w:pPr>
        <w:rPr>
          <w:b/>
        </w:rPr>
      </w:pPr>
      <w:r w:rsidRPr="000735F2">
        <w:rPr>
          <w:b/>
        </w:rPr>
        <w:t>Der Ausbau des Koffers ist so zu gestalten, dass eine größtmögliche Reduzierung der Dachbeladung erreicht wird.</w:t>
      </w:r>
    </w:p>
    <w:p w14:paraId="593B25DE" w14:textId="77777777" w:rsidR="00EE225E" w:rsidRPr="000735F2" w:rsidRDefault="00EE225E" w:rsidP="00EE225E">
      <w:pPr>
        <w:rPr>
          <w:b/>
        </w:rPr>
      </w:pPr>
    </w:p>
    <w:p w14:paraId="4D28896B" w14:textId="77777777" w:rsidR="00EE225E" w:rsidRPr="000735F2" w:rsidRDefault="00EE225E" w:rsidP="00EE225E">
      <w:pPr>
        <w:rPr>
          <w:b/>
        </w:rPr>
      </w:pPr>
      <w:r w:rsidRPr="000735F2">
        <w:rPr>
          <w:b/>
        </w:rPr>
        <w:t>Die Gesamthöhe des Fahrzeugs (inkl. Kofferaufbau u. Dachbeladung) darf nicht über 3.500 mm gehen.</w:t>
      </w:r>
    </w:p>
    <w:p w14:paraId="272CAA8F" w14:textId="77777777" w:rsidR="00EE225E" w:rsidRPr="000735F2" w:rsidRDefault="00EE225E" w:rsidP="00EE225E">
      <w:pPr>
        <w:rPr>
          <w:b/>
        </w:rPr>
      </w:pPr>
    </w:p>
    <w:p w14:paraId="7797FDDF" w14:textId="77777777" w:rsidR="00EE225E" w:rsidRPr="000735F2" w:rsidRDefault="00EE225E" w:rsidP="00EE225E">
      <w:pPr>
        <w:rPr>
          <w:b/>
        </w:rPr>
      </w:pPr>
      <w:r w:rsidRPr="000735F2">
        <w:rPr>
          <w:b/>
        </w:rPr>
        <w:t>Die Länge und Höhe des Kofferaufbaus sind entsprechend auf die Basisfahrzeuglänge und die Art und Menge des in ihm unterzubringenden Gerätes (siehe „Beladeliste“ u. „Anhang Bilder“) anzupassen. Die Breite des Kofferaufbaus liegt bei ca. 2.500 mm.</w:t>
      </w:r>
    </w:p>
    <w:p w14:paraId="1CF3509F" w14:textId="77777777" w:rsidR="00EE225E" w:rsidRPr="000735F2" w:rsidRDefault="00EE225E" w:rsidP="00EE225E">
      <w:pPr>
        <w:rPr>
          <w:b/>
        </w:rPr>
      </w:pPr>
    </w:p>
    <w:p w14:paraId="3D6899EF" w14:textId="77777777" w:rsidR="00EE225E" w:rsidRPr="000735F2" w:rsidRDefault="00EE225E" w:rsidP="00EE225E">
      <w:pPr>
        <w:rPr>
          <w:b/>
        </w:rPr>
      </w:pPr>
      <w:r w:rsidRPr="000735F2">
        <w:rPr>
          <w:b/>
        </w:rPr>
        <w:t>Die Aufbaurichtlinien des Fahrgestellherstellers sind einzuhalten!</w:t>
      </w:r>
    </w:p>
    <w:p w14:paraId="70E64C2C" w14:textId="77777777" w:rsidR="00EE225E" w:rsidRPr="000735F2" w:rsidRDefault="00EE225E" w:rsidP="00EE225E">
      <w:pPr>
        <w:rPr>
          <w:b/>
        </w:rPr>
      </w:pPr>
    </w:p>
    <w:p w14:paraId="101A9766" w14:textId="0DE6A5CA" w:rsidR="00EE225E" w:rsidRDefault="00EE225E" w:rsidP="00EE225E">
      <w:pPr>
        <w:rPr>
          <w:b/>
        </w:rPr>
      </w:pPr>
      <w:r w:rsidRPr="000735F2">
        <w:rPr>
          <w:b/>
        </w:rPr>
        <w:t>Alle Türen, Rollläden und Klappen des Kofferaufbaus müssen uneingeschränkt zu öffnen und zu schließen sein, wenn das Fahrzeug nicht ebenerdig, sondern z.B. auf einer Bordsteinkante steht!</w:t>
      </w:r>
    </w:p>
    <w:p w14:paraId="6472F625" w14:textId="4A266831" w:rsidR="000735F2" w:rsidRDefault="000735F2" w:rsidP="00EE225E">
      <w:pPr>
        <w:rPr>
          <w:b/>
        </w:rPr>
      </w:pPr>
    </w:p>
    <w:p w14:paraId="3E780029" w14:textId="1CAAEF00" w:rsidR="00A322A5" w:rsidRDefault="00A322A5" w:rsidP="00EE225E">
      <w:pPr>
        <w:rPr>
          <w:b/>
        </w:rPr>
      </w:pPr>
    </w:p>
    <w:p w14:paraId="649F9F20" w14:textId="77777777" w:rsidR="00A322A5" w:rsidRDefault="00A322A5" w:rsidP="00EE225E">
      <w:pPr>
        <w:rPr>
          <w:b/>
        </w:rPr>
      </w:pPr>
    </w:p>
    <w:p w14:paraId="5A8F6519"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0B6ED02" w14:textId="77777777" w:rsidR="000735F2" w:rsidRPr="000735F2" w:rsidRDefault="000735F2" w:rsidP="000735F2">
      <w:pPr>
        <w:pStyle w:val="berschrift2"/>
      </w:pPr>
      <w:r w:rsidRPr="000735F2">
        <w:tab/>
        <w:t xml:space="preserve">Heckkonsole </w:t>
      </w:r>
    </w:p>
    <w:p w14:paraId="24AF281E" w14:textId="77777777" w:rsidR="000735F2" w:rsidRPr="000735F2" w:rsidRDefault="000735F2" w:rsidP="000735F2">
      <w:r w:rsidRPr="000735F2">
        <w:t>Montage einer Konsole am Heck des Kofferaufbaus für den Einbau von:</w:t>
      </w:r>
    </w:p>
    <w:p w14:paraId="6EA2CED4" w14:textId="77777777" w:rsidR="000735F2" w:rsidRPr="000735F2" w:rsidRDefault="000735F2" w:rsidP="000735F2">
      <w:r w:rsidRPr="000735F2">
        <w:t>●</w:t>
      </w:r>
      <w:r w:rsidRPr="000735F2">
        <w:tab/>
        <w:t>Zwei Blaulichter in LED-Ausführung</w:t>
      </w:r>
    </w:p>
    <w:p w14:paraId="76E5833D" w14:textId="77777777" w:rsidR="000735F2" w:rsidRPr="000735F2" w:rsidRDefault="000735F2" w:rsidP="000735F2">
      <w:r w:rsidRPr="000735F2">
        <w:t>●</w:t>
      </w:r>
      <w:r w:rsidRPr="000735F2">
        <w:tab/>
        <w:t>Hintere Umfeldbeleuchtung in LED-Ausführung</w:t>
      </w:r>
    </w:p>
    <w:p w14:paraId="5DE8AE79" w14:textId="77777777" w:rsidR="000735F2" w:rsidRPr="000735F2" w:rsidRDefault="000735F2" w:rsidP="000735F2">
      <w:r w:rsidRPr="000735F2">
        <w:t>●</w:t>
      </w:r>
      <w:r w:rsidRPr="000735F2">
        <w:tab/>
        <w:t>Rückfahrkamera</w:t>
      </w:r>
    </w:p>
    <w:p w14:paraId="76F56CAD" w14:textId="54E26F52" w:rsidR="000735F2" w:rsidRDefault="000735F2" w:rsidP="000735F2">
      <w:r w:rsidRPr="000735F2">
        <w:t>●</w:t>
      </w:r>
      <w:r w:rsidRPr="000735F2">
        <w:tab/>
        <w:t>Verkehrswarnsystem in LED-Ausführung</w:t>
      </w:r>
      <w:r>
        <w:tab/>
      </w:r>
      <w:r>
        <w:tab/>
      </w:r>
      <w:r>
        <w:tab/>
      </w:r>
      <w:r w:rsidRPr="000735F2">
        <w:t xml:space="preserve"> (bestehend aus 4 Blitzleuchten in LED-Leuchten)</w:t>
      </w:r>
    </w:p>
    <w:p w14:paraId="0DD58DB6" w14:textId="54AA2854" w:rsidR="000735F2" w:rsidRDefault="000735F2" w:rsidP="000735F2"/>
    <w:p w14:paraId="1ED9F49C" w14:textId="6D8F7AF1" w:rsidR="000735F2" w:rsidRDefault="000735F2" w:rsidP="000735F2">
      <w:pPr>
        <w:pStyle w:val="berschrift1"/>
      </w:pPr>
      <w:r>
        <w:t>Verkleidung und Übergänge</w:t>
      </w:r>
    </w:p>
    <w:p w14:paraId="346C5E25" w14:textId="3C648F2D" w:rsidR="000735F2" w:rsidRDefault="000735F2" w:rsidP="000735F2"/>
    <w:p w14:paraId="5AA87D71"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6B93D44" w14:textId="53EB392A" w:rsidR="000735F2" w:rsidRDefault="000735F2" w:rsidP="000735F2">
      <w:pPr>
        <w:pStyle w:val="berschrift2"/>
      </w:pPr>
      <w:r w:rsidRPr="007A2C3B">
        <w:t>Übergang Fahrerhaus/Kofferaufbau:</w:t>
      </w:r>
    </w:p>
    <w:p w14:paraId="01FCDB99" w14:textId="77777777" w:rsidR="000735F2" w:rsidRPr="000735F2" w:rsidRDefault="000735F2" w:rsidP="000735F2"/>
    <w:p w14:paraId="0B700889" w14:textId="79BB583C" w:rsidR="000735F2" w:rsidRDefault="000735F2" w:rsidP="000735F2">
      <w:pPr>
        <w:pBdr>
          <w:top w:val="nil"/>
          <w:left w:val="nil"/>
          <w:bottom w:val="nil"/>
          <w:right w:val="nil"/>
          <w:between w:val="nil"/>
        </w:pBdr>
        <w:spacing w:line="240" w:lineRule="auto"/>
        <w:ind w:hanging="2"/>
      </w:pPr>
      <w:r w:rsidRPr="007A2C3B">
        <w:t xml:space="preserve">Der Übergang vom Fahrerhaus zum Kofferaufbau ist so zu gestalten, dass ein vernünftiges, augenfälliges und einheitliches Gesamtbild des Fahrzeuges entsteht (z. B. das Anbringen einer Verkleidung zwischen dem Fahrerhaus und dem Kofferaufbau damit der Abstand, falls vorhanden, zwischen diesen beiden Komponenten kaschiert wird).  </w:t>
      </w:r>
    </w:p>
    <w:p w14:paraId="2334E345" w14:textId="3EFF9014" w:rsidR="00100BA9" w:rsidRDefault="00100BA9" w:rsidP="000735F2">
      <w:pPr>
        <w:pBdr>
          <w:top w:val="nil"/>
          <w:left w:val="nil"/>
          <w:bottom w:val="nil"/>
          <w:right w:val="nil"/>
          <w:between w:val="nil"/>
        </w:pBdr>
        <w:spacing w:line="240" w:lineRule="auto"/>
        <w:ind w:hanging="2"/>
      </w:pPr>
    </w:p>
    <w:p w14:paraId="6D472A14" w14:textId="5E2620CC" w:rsidR="00100BA9" w:rsidRDefault="00100BA9" w:rsidP="000735F2">
      <w:pPr>
        <w:pBdr>
          <w:top w:val="nil"/>
          <w:left w:val="nil"/>
          <w:bottom w:val="nil"/>
          <w:right w:val="nil"/>
          <w:between w:val="nil"/>
        </w:pBdr>
        <w:spacing w:line="240" w:lineRule="auto"/>
        <w:ind w:hanging="2"/>
      </w:pPr>
    </w:p>
    <w:p w14:paraId="77C522B9" w14:textId="60D213A2" w:rsidR="00100BA9" w:rsidRDefault="00100BA9" w:rsidP="000735F2">
      <w:pPr>
        <w:pBdr>
          <w:top w:val="nil"/>
          <w:left w:val="nil"/>
          <w:bottom w:val="nil"/>
          <w:right w:val="nil"/>
          <w:between w:val="nil"/>
        </w:pBdr>
        <w:spacing w:line="240" w:lineRule="auto"/>
        <w:ind w:hanging="2"/>
      </w:pPr>
    </w:p>
    <w:p w14:paraId="76481493" w14:textId="77777777" w:rsidR="00100BA9" w:rsidRPr="007A2C3B" w:rsidRDefault="00100BA9" w:rsidP="000735F2">
      <w:pPr>
        <w:pBdr>
          <w:top w:val="nil"/>
          <w:left w:val="nil"/>
          <w:bottom w:val="nil"/>
          <w:right w:val="nil"/>
          <w:between w:val="nil"/>
        </w:pBdr>
        <w:spacing w:line="240" w:lineRule="auto"/>
        <w:ind w:hanging="2"/>
      </w:pPr>
    </w:p>
    <w:p w14:paraId="64043766" w14:textId="77777777" w:rsidR="000735F2" w:rsidRPr="007A2C3B" w:rsidRDefault="000735F2" w:rsidP="000735F2">
      <w:pPr>
        <w:pBdr>
          <w:top w:val="nil"/>
          <w:left w:val="nil"/>
          <w:bottom w:val="nil"/>
          <w:right w:val="nil"/>
          <w:between w:val="nil"/>
        </w:pBdr>
        <w:spacing w:line="240" w:lineRule="auto"/>
        <w:ind w:hanging="2"/>
      </w:pPr>
    </w:p>
    <w:p w14:paraId="0CE14AB2"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0CE36C6" w14:textId="5C81402A" w:rsidR="000735F2" w:rsidRDefault="000735F2" w:rsidP="000735F2">
      <w:pPr>
        <w:pStyle w:val="berschrift2"/>
      </w:pPr>
      <w:r w:rsidRPr="007A2C3B">
        <w:t>Seitliche Verkleidung:</w:t>
      </w:r>
    </w:p>
    <w:p w14:paraId="65878551" w14:textId="77777777" w:rsidR="000735F2" w:rsidRPr="000735F2" w:rsidRDefault="000735F2" w:rsidP="000735F2"/>
    <w:p w14:paraId="521800ED" w14:textId="77777777" w:rsidR="000735F2" w:rsidRPr="007A2C3B" w:rsidRDefault="000735F2" w:rsidP="000735F2">
      <w:pPr>
        <w:pBdr>
          <w:top w:val="nil"/>
          <w:left w:val="nil"/>
          <w:bottom w:val="nil"/>
          <w:right w:val="nil"/>
          <w:between w:val="nil"/>
        </w:pBdr>
        <w:spacing w:line="240" w:lineRule="auto"/>
        <w:ind w:hanging="2"/>
      </w:pPr>
      <w:r w:rsidRPr="007A2C3B">
        <w:t>Seitliche Öffnungen zwischen dem Kofferaufbau und dem Kotflügel der Vorderachse sind, sofern vorhanden, durch entsprechend versteifter Bleche in Fahrzeugfarbe (RAL 3000) zu verschließen (Aussehen nach Absprache).</w:t>
      </w:r>
    </w:p>
    <w:p w14:paraId="7DE86A5F" w14:textId="77777777" w:rsidR="000735F2" w:rsidRPr="007A2C3B" w:rsidRDefault="000735F2" w:rsidP="000735F2">
      <w:pPr>
        <w:pBdr>
          <w:top w:val="nil"/>
          <w:left w:val="nil"/>
          <w:bottom w:val="nil"/>
          <w:right w:val="nil"/>
          <w:between w:val="nil"/>
        </w:pBdr>
        <w:spacing w:line="240" w:lineRule="auto"/>
        <w:ind w:hanging="2"/>
      </w:pPr>
    </w:p>
    <w:p w14:paraId="5845BC64" w14:textId="77777777" w:rsidR="000735F2" w:rsidRPr="007A2C3B" w:rsidRDefault="000735F2" w:rsidP="000735F2">
      <w:pPr>
        <w:pBdr>
          <w:top w:val="nil"/>
          <w:left w:val="nil"/>
          <w:bottom w:val="nil"/>
          <w:right w:val="nil"/>
          <w:between w:val="nil"/>
        </w:pBdr>
        <w:spacing w:line="240" w:lineRule="auto"/>
        <w:ind w:hanging="2"/>
      </w:pPr>
      <w:r w:rsidRPr="007A2C3B">
        <w:t xml:space="preserve">Öffnungen im Übergangsbereich des Fahrgestells zum Kofferaufbau sind zum Schutz der sich darin bzw. dahinter befindlichen Technik (z. B. Abgasanlage, Sensoren etc.) und der Einsatzkräfte mit entsprechend dimensionierten, versteiften und leicht entnehmbaren VA-Blechen zu verschließen (Aussehen nach Absprache).   </w:t>
      </w:r>
    </w:p>
    <w:p w14:paraId="0659282A" w14:textId="77777777" w:rsidR="000735F2" w:rsidRPr="007A2C3B" w:rsidRDefault="000735F2" w:rsidP="000735F2">
      <w:pPr>
        <w:pBdr>
          <w:top w:val="nil"/>
          <w:left w:val="nil"/>
          <w:bottom w:val="nil"/>
          <w:right w:val="nil"/>
          <w:between w:val="nil"/>
        </w:pBdr>
        <w:spacing w:line="240" w:lineRule="auto"/>
        <w:ind w:hanging="2"/>
      </w:pPr>
    </w:p>
    <w:p w14:paraId="39FB3EB2"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56692F3" w14:textId="77777777" w:rsidR="000735F2" w:rsidRPr="007A2C3B" w:rsidRDefault="000735F2" w:rsidP="000735F2">
      <w:pPr>
        <w:pStyle w:val="berschrift2"/>
      </w:pPr>
      <w:r w:rsidRPr="007A2C3B">
        <w:t>Verschluss der Profile:</w:t>
      </w:r>
    </w:p>
    <w:p w14:paraId="6B2036E3" w14:textId="77777777" w:rsidR="000735F2" w:rsidRPr="007A2C3B" w:rsidRDefault="000735F2" w:rsidP="000735F2">
      <w:pPr>
        <w:pBdr>
          <w:top w:val="nil"/>
          <w:left w:val="nil"/>
          <w:bottom w:val="nil"/>
          <w:right w:val="nil"/>
          <w:between w:val="nil"/>
        </w:pBdr>
        <w:spacing w:line="240" w:lineRule="auto"/>
        <w:ind w:hanging="2"/>
      </w:pPr>
      <w:r w:rsidRPr="007A2C3B">
        <w:t xml:space="preserve">Die im Kofferaufbau verbauten Profile für die Aufnahme der dort untergebrachten Gerätschaften und Materialien müssen, sofern sie offen sind, nach oben und zur Front hin mit z. B. einer schwarzen Kunststoffleiste verkleidet werden. </w:t>
      </w:r>
    </w:p>
    <w:p w14:paraId="4DE68EA9" w14:textId="77777777" w:rsidR="000735F2" w:rsidRPr="007A2C3B" w:rsidRDefault="000735F2" w:rsidP="000735F2">
      <w:pPr>
        <w:pBdr>
          <w:top w:val="nil"/>
          <w:left w:val="nil"/>
          <w:bottom w:val="nil"/>
          <w:right w:val="nil"/>
          <w:between w:val="nil"/>
        </w:pBdr>
        <w:spacing w:line="240" w:lineRule="auto"/>
        <w:ind w:hanging="2"/>
      </w:pPr>
    </w:p>
    <w:p w14:paraId="20FBCE53" w14:textId="77777777" w:rsidR="000735F2" w:rsidRPr="007A2C3B" w:rsidRDefault="000735F2" w:rsidP="000735F2">
      <w:pPr>
        <w:pBdr>
          <w:top w:val="nil"/>
          <w:left w:val="nil"/>
          <w:bottom w:val="nil"/>
          <w:right w:val="nil"/>
          <w:between w:val="nil"/>
        </w:pBdr>
        <w:spacing w:line="240" w:lineRule="auto"/>
        <w:ind w:hanging="2"/>
      </w:pPr>
      <w:r w:rsidRPr="007A2C3B">
        <w:t xml:space="preserve">Damit ist u. a. gewährleistet, dass sich zwischen den auf den Profilen befestigten Halterungen und Aufnahmen für Kisten etc. kein Schmutz und/oder Flüssigkeiten ansammeln können.  </w:t>
      </w:r>
    </w:p>
    <w:p w14:paraId="77271353" w14:textId="77777777" w:rsidR="000735F2" w:rsidRPr="007A2C3B" w:rsidRDefault="000735F2" w:rsidP="000735F2">
      <w:pPr>
        <w:pBdr>
          <w:top w:val="nil"/>
          <w:left w:val="nil"/>
          <w:bottom w:val="nil"/>
          <w:right w:val="nil"/>
          <w:between w:val="nil"/>
        </w:pBdr>
        <w:spacing w:line="240" w:lineRule="auto"/>
        <w:ind w:hanging="2"/>
        <w:rPr>
          <w:u w:val="single"/>
        </w:rPr>
      </w:pPr>
    </w:p>
    <w:p w14:paraId="311D5ACD" w14:textId="77777777" w:rsidR="000735F2" w:rsidRPr="007A2C3B" w:rsidRDefault="000735F2" w:rsidP="000735F2">
      <w:pPr>
        <w:pBdr>
          <w:top w:val="nil"/>
          <w:left w:val="nil"/>
          <w:bottom w:val="nil"/>
          <w:right w:val="nil"/>
          <w:between w:val="nil"/>
        </w:pBdr>
        <w:spacing w:line="240" w:lineRule="auto"/>
        <w:ind w:hanging="2"/>
        <w:rPr>
          <w:u w:val="single"/>
        </w:rPr>
      </w:pPr>
      <w:r w:rsidRPr="007A2C3B">
        <w:rPr>
          <w:b/>
          <w:u w:val="single"/>
        </w:rPr>
        <w:t>Hinweis:</w:t>
      </w:r>
    </w:p>
    <w:p w14:paraId="4E3149DB" w14:textId="4C1042EE" w:rsidR="000735F2" w:rsidRDefault="000735F2" w:rsidP="000735F2">
      <w:pPr>
        <w:pBdr>
          <w:top w:val="nil"/>
          <w:left w:val="nil"/>
          <w:bottom w:val="nil"/>
          <w:right w:val="nil"/>
          <w:between w:val="nil"/>
        </w:pBdr>
        <w:spacing w:line="240" w:lineRule="auto"/>
        <w:ind w:hanging="2"/>
        <w:rPr>
          <w:b/>
        </w:rPr>
      </w:pPr>
      <w:r w:rsidRPr="007A2C3B">
        <w:rPr>
          <w:b/>
        </w:rPr>
        <w:t>Wichtige Funktionen, wie z. B. das Abführen der Motorwärme und das Kippen des Fahrerhauses, dürfen dadurch nicht beeinträchtigt werden.</w:t>
      </w:r>
    </w:p>
    <w:p w14:paraId="26E46FFE" w14:textId="24A91A59" w:rsidR="000735F2" w:rsidRDefault="000735F2" w:rsidP="000735F2">
      <w:pPr>
        <w:pBdr>
          <w:top w:val="nil"/>
          <w:left w:val="nil"/>
          <w:bottom w:val="nil"/>
          <w:right w:val="nil"/>
          <w:between w:val="nil"/>
        </w:pBdr>
        <w:spacing w:line="240" w:lineRule="auto"/>
        <w:ind w:hanging="2"/>
        <w:rPr>
          <w:b/>
        </w:rPr>
      </w:pPr>
    </w:p>
    <w:p w14:paraId="06648F38" w14:textId="1C8A0ABE" w:rsidR="000735F2" w:rsidRPr="007A2C3B" w:rsidRDefault="000735F2" w:rsidP="000735F2">
      <w:pPr>
        <w:pStyle w:val="berschrift1"/>
      </w:pPr>
      <w:r>
        <w:t>Ausbau Fahrerhaus</w:t>
      </w:r>
    </w:p>
    <w:p w14:paraId="78D5941A" w14:textId="76CAD038" w:rsidR="000735F2" w:rsidRDefault="000735F2" w:rsidP="000735F2">
      <w:pPr>
        <w:pStyle w:val="berschrift2"/>
        <w:numPr>
          <w:ilvl w:val="0"/>
          <w:numId w:val="0"/>
        </w:numPr>
        <w:ind w:left="578" w:hanging="578"/>
      </w:pPr>
    </w:p>
    <w:p w14:paraId="7982CFBC" w14:textId="77777777" w:rsidR="000735F2" w:rsidRPr="000735F2" w:rsidRDefault="000735F2" w:rsidP="000735F2">
      <w:pPr>
        <w:pStyle w:val="berschrift2"/>
        <w:numPr>
          <w:ilvl w:val="0"/>
          <w:numId w:val="0"/>
        </w:numPr>
        <w:rPr>
          <w:u w:val="single"/>
        </w:rPr>
      </w:pPr>
      <w:r w:rsidRPr="000735F2">
        <w:rPr>
          <w:u w:val="single"/>
        </w:rPr>
        <w:t>Hinweis:</w:t>
      </w:r>
    </w:p>
    <w:p w14:paraId="1BA2EBB7" w14:textId="77777777" w:rsidR="000735F2" w:rsidRDefault="000735F2" w:rsidP="000735F2">
      <w:pPr>
        <w:pStyle w:val="berschrift2"/>
        <w:numPr>
          <w:ilvl w:val="0"/>
          <w:numId w:val="0"/>
        </w:numPr>
        <w:ind w:left="578" w:hanging="578"/>
      </w:pPr>
      <w:r>
        <w:t>Die Beladung des Fahrerhauses (FH) ist über den</w:t>
      </w:r>
    </w:p>
    <w:p w14:paraId="09558C63" w14:textId="110EBC4F" w:rsidR="000735F2" w:rsidRDefault="000735F2" w:rsidP="000735F2">
      <w:pPr>
        <w:pStyle w:val="berschrift2"/>
        <w:numPr>
          <w:ilvl w:val="0"/>
          <w:numId w:val="0"/>
        </w:numPr>
        <w:ind w:left="578" w:hanging="578"/>
      </w:pPr>
      <w:r>
        <w:t>Punkt „Beladeliste“ und „Anhang Bilder“ zu entne</w:t>
      </w:r>
      <w:r w:rsidR="00804B3C">
        <w:t>h</w:t>
      </w:r>
      <w:r>
        <w:t>-</w:t>
      </w:r>
    </w:p>
    <w:p w14:paraId="5DA2F332" w14:textId="24AC67B9" w:rsidR="000735F2" w:rsidRDefault="00804B3C" w:rsidP="000735F2">
      <w:pPr>
        <w:pStyle w:val="berschrift2"/>
        <w:numPr>
          <w:ilvl w:val="0"/>
          <w:numId w:val="0"/>
        </w:numPr>
        <w:ind w:left="578" w:hanging="578"/>
      </w:pPr>
      <w:r>
        <w:t>m</w:t>
      </w:r>
      <w:r w:rsidR="000735F2">
        <w:t>en</w:t>
      </w:r>
    </w:p>
    <w:p w14:paraId="0513F44F" w14:textId="77777777" w:rsidR="00804B3C" w:rsidRPr="00804B3C" w:rsidRDefault="00804B3C" w:rsidP="00804B3C"/>
    <w:p w14:paraId="76A0F6B2"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2B04068" w14:textId="11CEE5A2" w:rsidR="00804B3C" w:rsidRDefault="00804B3C" w:rsidP="00804B3C">
      <w:pPr>
        <w:pStyle w:val="berschrift2"/>
      </w:pPr>
      <w:r>
        <w:t>Materialkonsole</w:t>
      </w:r>
    </w:p>
    <w:p w14:paraId="494C2256" w14:textId="77777777" w:rsidR="00804B3C" w:rsidRPr="00804B3C" w:rsidRDefault="00804B3C" w:rsidP="00804B3C"/>
    <w:p w14:paraId="1EA3B445" w14:textId="77777777" w:rsidR="00804B3C" w:rsidRDefault="00804B3C" w:rsidP="00804B3C">
      <w:r>
        <w:t>Im Fahrerhaus wird hinter dem Fahrersitz eine Konsole mit zwei Fächern eingebaut, in der mind. 4 große DIN-A4 Ordner, Fahrzeugunterlagen, Karten- und Schreibmaterial etc. untergebracht werden können.</w:t>
      </w:r>
    </w:p>
    <w:p w14:paraId="0947706B" w14:textId="77777777" w:rsidR="00804B3C" w:rsidRDefault="00804B3C" w:rsidP="00804B3C"/>
    <w:p w14:paraId="14B078F0" w14:textId="77777777" w:rsidR="00804B3C" w:rsidRDefault="00804B3C" w:rsidP="00804B3C">
      <w:r>
        <w:t xml:space="preserve">Diese Konsole ist durch eine Klappe verschlossen und abschließbar (gleiches Schließsystem wie bei den Rollläden). </w:t>
      </w:r>
    </w:p>
    <w:p w14:paraId="511C4E47" w14:textId="77777777" w:rsidR="00804B3C" w:rsidRDefault="00804B3C" w:rsidP="00804B3C"/>
    <w:p w14:paraId="45F3D162" w14:textId="77777777" w:rsidR="00804B3C" w:rsidRDefault="00804B3C" w:rsidP="00804B3C">
      <w:r>
        <w:t>Damit die Klappe im geöffneten Zustand nicht wieder zuschlägt, ist ein entsprechend dimensioniertes Arretierungs- / Dämpfersystem vorzusehen.</w:t>
      </w:r>
    </w:p>
    <w:p w14:paraId="35B48367" w14:textId="77777777" w:rsidR="00804B3C" w:rsidRDefault="00804B3C" w:rsidP="00804B3C"/>
    <w:p w14:paraId="6921E859" w14:textId="77777777" w:rsidR="00804B3C" w:rsidRDefault="00804B3C" w:rsidP="00804B3C">
      <w:r>
        <w:t>Der Boden ist mit entnehmbarem Moosgummi komplett auszulegen.</w:t>
      </w:r>
    </w:p>
    <w:p w14:paraId="54DB87AE" w14:textId="77777777" w:rsidR="00804B3C" w:rsidRDefault="00804B3C" w:rsidP="00804B3C"/>
    <w:p w14:paraId="04F106E4" w14:textId="77777777" w:rsidR="00804B3C" w:rsidRDefault="00804B3C" w:rsidP="00804B3C">
      <w:r>
        <w:t>Des Weiteren wird in die Konsole eine Schale für die Lagerung von Schreibgerät eingebaut.</w:t>
      </w:r>
    </w:p>
    <w:p w14:paraId="2DA202CA" w14:textId="77777777" w:rsidR="00804B3C" w:rsidRDefault="00804B3C" w:rsidP="00804B3C"/>
    <w:p w14:paraId="3B51CE6F" w14:textId="77777777" w:rsidR="00804B3C" w:rsidRDefault="00804B3C" w:rsidP="00804B3C">
      <w:r>
        <w:t>Die Materialkonsole besteht aus anorganischem Material, so dass sie bei Kontakt mit Feuchtigkeit nicht „aufquillt“.</w:t>
      </w:r>
    </w:p>
    <w:p w14:paraId="4C694400" w14:textId="77777777" w:rsidR="00804B3C" w:rsidRDefault="00804B3C" w:rsidP="00804B3C"/>
    <w:p w14:paraId="7D629F5E" w14:textId="77777777" w:rsidR="00804B3C" w:rsidRDefault="00804B3C" w:rsidP="00804B3C">
      <w:r>
        <w:t>Die Ladehalterungen der Funkgeräte sind ebenfalls an einer Seite der Materialkonsole anzubringen. Der genaue Einbauort ist mit dem Auftraggeber abzustimmen.</w:t>
      </w:r>
    </w:p>
    <w:p w14:paraId="4B88E484" w14:textId="77777777" w:rsidR="00804B3C" w:rsidRDefault="00804B3C" w:rsidP="00804B3C"/>
    <w:p w14:paraId="5DB37019" w14:textId="77777777" w:rsidR="00804B3C" w:rsidRDefault="00804B3C" w:rsidP="00804B3C">
      <w:r>
        <w:t>Wenn andere Bedienelemente aus ergonomischer Sicht, oder aus Platzgründen, nicht im Cockpitbereich untergebracht werden können, so ist die Konsole dafür entsprechend zu erweitern.</w:t>
      </w:r>
    </w:p>
    <w:p w14:paraId="47E0483F" w14:textId="77777777" w:rsidR="00804B3C" w:rsidRDefault="00804B3C" w:rsidP="00804B3C"/>
    <w:p w14:paraId="02407893" w14:textId="77777777" w:rsidR="00804B3C" w:rsidRDefault="00804B3C" w:rsidP="00804B3C">
      <w:r>
        <w:t>Hinweis:</w:t>
      </w:r>
    </w:p>
    <w:p w14:paraId="7E5E5127" w14:textId="77777777" w:rsidR="00804B3C" w:rsidRPr="00804B3C" w:rsidRDefault="00804B3C" w:rsidP="00804B3C">
      <w:pPr>
        <w:rPr>
          <w:b/>
        </w:rPr>
      </w:pPr>
      <w:r w:rsidRPr="00804B3C">
        <w:rPr>
          <w:b/>
        </w:rPr>
        <w:t>Die gesamte Materialkonsole ist farblich und optisch dem Fahrerhaus anzupassen.</w:t>
      </w:r>
    </w:p>
    <w:p w14:paraId="035C3664" w14:textId="77777777" w:rsidR="00804B3C" w:rsidRPr="00804B3C" w:rsidRDefault="00804B3C" w:rsidP="00804B3C">
      <w:pPr>
        <w:rPr>
          <w:b/>
        </w:rPr>
      </w:pPr>
    </w:p>
    <w:p w14:paraId="0DD7460C" w14:textId="7F60677E" w:rsidR="000735F2" w:rsidRDefault="00804B3C" w:rsidP="00804B3C">
      <w:pPr>
        <w:rPr>
          <w:b/>
        </w:rPr>
      </w:pPr>
      <w:r w:rsidRPr="00804B3C">
        <w:rPr>
          <w:b/>
        </w:rPr>
        <w:t>Des Weiteren ist die Materialkonsole so zu gestalten, dass eine vernünftige und ergonomische Nutzung gewährleistet und eine Verletzungsgefahr durch zu hohe oder vorstehende Kanten für den Fahrer und / oder die Beifahrer, z. B. bei einem Unfall, auszuschließen ist!</w:t>
      </w:r>
    </w:p>
    <w:p w14:paraId="306F5478" w14:textId="3A0857A3" w:rsidR="00804B3C" w:rsidRDefault="00804B3C" w:rsidP="00804B3C">
      <w:pPr>
        <w:rPr>
          <w:b/>
        </w:rPr>
      </w:pPr>
    </w:p>
    <w:p w14:paraId="1825082C"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C6A09F8" w14:textId="41729941" w:rsidR="00804B3C" w:rsidRDefault="00804B3C" w:rsidP="00804B3C">
      <w:pPr>
        <w:pStyle w:val="berschrift2"/>
      </w:pPr>
      <w:r w:rsidRPr="007A2C3B">
        <w:t>Schalter-Konsole</w:t>
      </w:r>
    </w:p>
    <w:p w14:paraId="646E325F" w14:textId="77777777" w:rsidR="00804B3C" w:rsidRPr="00804B3C" w:rsidRDefault="00804B3C" w:rsidP="00804B3C"/>
    <w:p w14:paraId="6B0D4988" w14:textId="77777777" w:rsidR="00804B3C" w:rsidRPr="007A2C3B" w:rsidRDefault="00804B3C" w:rsidP="00804B3C">
      <w:pPr>
        <w:pBdr>
          <w:top w:val="nil"/>
          <w:left w:val="nil"/>
          <w:bottom w:val="nil"/>
          <w:right w:val="nil"/>
          <w:between w:val="nil"/>
        </w:pBdr>
        <w:spacing w:line="240" w:lineRule="auto"/>
        <w:ind w:hanging="2"/>
      </w:pPr>
      <w:r w:rsidRPr="007A2C3B">
        <w:t>Die Schalter (s. Vorbemerkungen vom Punkt Zentralelektrik / Elektronik) für die Sondersignalanlage etc. sind in einer für den Fahrer ergonomisch konzipierten Konsole untergebracht.</w:t>
      </w:r>
    </w:p>
    <w:p w14:paraId="77CAC975" w14:textId="77777777" w:rsidR="00804B3C" w:rsidRPr="007A2C3B" w:rsidRDefault="00804B3C" w:rsidP="00804B3C">
      <w:pPr>
        <w:pBdr>
          <w:top w:val="nil"/>
          <w:left w:val="nil"/>
          <w:bottom w:val="nil"/>
          <w:right w:val="nil"/>
          <w:between w:val="nil"/>
        </w:pBdr>
        <w:spacing w:line="240" w:lineRule="auto"/>
        <w:ind w:hanging="2"/>
      </w:pPr>
    </w:p>
    <w:p w14:paraId="399F92CD" w14:textId="77777777" w:rsidR="00804B3C" w:rsidRPr="007A2C3B" w:rsidRDefault="00804B3C" w:rsidP="00804B3C">
      <w:pPr>
        <w:pBdr>
          <w:top w:val="nil"/>
          <w:left w:val="nil"/>
          <w:bottom w:val="nil"/>
          <w:right w:val="nil"/>
          <w:between w:val="nil"/>
        </w:pBdr>
        <w:spacing w:line="240" w:lineRule="auto"/>
        <w:ind w:hanging="2"/>
        <w:rPr>
          <w:u w:val="single"/>
        </w:rPr>
      </w:pPr>
      <w:r w:rsidRPr="007A2C3B">
        <w:rPr>
          <w:b/>
          <w:u w:val="single"/>
        </w:rPr>
        <w:t>Hinweis:</w:t>
      </w:r>
    </w:p>
    <w:p w14:paraId="39CFA1B5" w14:textId="77777777" w:rsidR="00804B3C" w:rsidRPr="007A2C3B" w:rsidRDefault="00804B3C" w:rsidP="00804B3C">
      <w:pPr>
        <w:pBdr>
          <w:top w:val="nil"/>
          <w:left w:val="nil"/>
          <w:bottom w:val="nil"/>
          <w:right w:val="nil"/>
          <w:between w:val="nil"/>
        </w:pBdr>
        <w:spacing w:line="240" w:lineRule="auto"/>
        <w:ind w:hanging="2"/>
      </w:pPr>
      <w:r w:rsidRPr="007A2C3B">
        <w:rPr>
          <w:b/>
        </w:rPr>
        <w:t>Wenn der Anbieter ein eigenes Bedienfeld anbietet, ist das ausführlich zu beschreiben und dem Angebot in schriftlicher Form beizulegen.</w:t>
      </w:r>
    </w:p>
    <w:p w14:paraId="33BB1FD1" w14:textId="77777777" w:rsidR="00804B3C" w:rsidRPr="007A2C3B" w:rsidRDefault="00804B3C" w:rsidP="00804B3C">
      <w:pPr>
        <w:pBdr>
          <w:top w:val="nil"/>
          <w:left w:val="nil"/>
          <w:bottom w:val="nil"/>
          <w:right w:val="nil"/>
          <w:between w:val="nil"/>
        </w:pBdr>
        <w:spacing w:line="240" w:lineRule="auto"/>
        <w:ind w:hanging="2"/>
      </w:pPr>
      <w:r w:rsidRPr="007A2C3B">
        <w:rPr>
          <w:b/>
        </w:rPr>
        <w:t>Des Weiteren sind hier Angaben über die Verfügbarkeit (in Jahren) und Beschaffungszeit (in Tagen) als Ersatzteil zu machen:</w:t>
      </w:r>
    </w:p>
    <w:p w14:paraId="2CC057D7" w14:textId="77777777" w:rsidR="00804B3C" w:rsidRPr="007A2C3B" w:rsidRDefault="00804B3C" w:rsidP="00804B3C">
      <w:pPr>
        <w:pBdr>
          <w:top w:val="nil"/>
          <w:left w:val="nil"/>
          <w:bottom w:val="nil"/>
          <w:right w:val="nil"/>
          <w:between w:val="nil"/>
        </w:pBdr>
        <w:spacing w:line="240" w:lineRule="auto"/>
        <w:ind w:hanging="2"/>
      </w:pPr>
    </w:p>
    <w:p w14:paraId="69F68E72" w14:textId="77777777" w:rsidR="00804B3C" w:rsidRPr="007A2C3B" w:rsidRDefault="00804B3C" w:rsidP="00804B3C">
      <w:pPr>
        <w:pBdr>
          <w:top w:val="nil"/>
          <w:left w:val="nil"/>
          <w:bottom w:val="nil"/>
          <w:right w:val="nil"/>
          <w:between w:val="nil"/>
        </w:pBdr>
        <w:spacing w:line="240" w:lineRule="auto"/>
        <w:ind w:hanging="2"/>
      </w:pPr>
      <w:r w:rsidRPr="007A2C3B">
        <w:rPr>
          <w:b/>
        </w:rPr>
        <w:t>Verfügbarkeit (in Jahren): ………………………………a</w:t>
      </w:r>
    </w:p>
    <w:p w14:paraId="32C3A639" w14:textId="77777777" w:rsidR="00804B3C" w:rsidRPr="007A2C3B" w:rsidRDefault="00804B3C" w:rsidP="00804B3C">
      <w:pPr>
        <w:pBdr>
          <w:top w:val="nil"/>
          <w:left w:val="nil"/>
          <w:bottom w:val="nil"/>
          <w:right w:val="nil"/>
          <w:between w:val="nil"/>
        </w:pBdr>
        <w:spacing w:line="240" w:lineRule="auto"/>
        <w:ind w:hanging="2"/>
      </w:pPr>
    </w:p>
    <w:p w14:paraId="16CCA762" w14:textId="77777777" w:rsidR="00804B3C" w:rsidRPr="007A2C3B" w:rsidRDefault="00804B3C" w:rsidP="00804B3C">
      <w:pPr>
        <w:pBdr>
          <w:top w:val="nil"/>
          <w:left w:val="nil"/>
          <w:bottom w:val="nil"/>
          <w:right w:val="nil"/>
          <w:between w:val="nil"/>
        </w:pBdr>
        <w:spacing w:line="240" w:lineRule="auto"/>
        <w:ind w:hanging="2"/>
      </w:pPr>
      <w:r w:rsidRPr="007A2C3B">
        <w:rPr>
          <w:b/>
        </w:rPr>
        <w:t>Beschaffungszeit (in Tagen): ……………...…….........d</w:t>
      </w:r>
    </w:p>
    <w:p w14:paraId="6D16CC19" w14:textId="56A414BA" w:rsidR="00804B3C" w:rsidRDefault="00804B3C" w:rsidP="00804B3C">
      <w:pPr>
        <w:rPr>
          <w:b/>
        </w:rPr>
      </w:pPr>
    </w:p>
    <w:p w14:paraId="0448D314" w14:textId="77777777" w:rsidR="00804B3C" w:rsidRDefault="00804B3C" w:rsidP="00804B3C">
      <w:pPr>
        <w:rPr>
          <w:b/>
        </w:rPr>
      </w:pPr>
    </w:p>
    <w:p w14:paraId="5FB73D0D"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63A4F47" w14:textId="5A054478" w:rsidR="00804B3C" w:rsidRDefault="00804B3C" w:rsidP="00804B3C">
      <w:pPr>
        <w:pStyle w:val="berschrift2"/>
      </w:pPr>
      <w:r w:rsidRPr="007A2C3B">
        <w:t>Ablage für Schutzkleidung</w:t>
      </w:r>
    </w:p>
    <w:p w14:paraId="17208BE9" w14:textId="77777777" w:rsidR="00804B3C" w:rsidRPr="00804B3C" w:rsidRDefault="00804B3C" w:rsidP="00804B3C"/>
    <w:p w14:paraId="76002F94" w14:textId="77777777" w:rsidR="00804B3C" w:rsidRPr="007A2C3B" w:rsidRDefault="00804B3C" w:rsidP="00804B3C">
      <w:pPr>
        <w:pBdr>
          <w:top w:val="nil"/>
          <w:left w:val="nil"/>
          <w:bottom w:val="nil"/>
          <w:right w:val="nil"/>
          <w:between w:val="nil"/>
        </w:pBdr>
        <w:spacing w:line="240" w:lineRule="auto"/>
        <w:ind w:hanging="2"/>
      </w:pPr>
      <w:r w:rsidRPr="007A2C3B">
        <w:t>Hinter dem Beifahrersitz ist eine Ablagewanne für Schutzkleidung zu verbauen, in der die Besatzung die mitgeführte Schutzkleidung verstauen kann.</w:t>
      </w:r>
    </w:p>
    <w:p w14:paraId="002E4A57" w14:textId="77777777" w:rsidR="00804B3C" w:rsidRPr="007A2C3B" w:rsidRDefault="00804B3C" w:rsidP="00804B3C">
      <w:pPr>
        <w:pBdr>
          <w:top w:val="nil"/>
          <w:left w:val="nil"/>
          <w:bottom w:val="nil"/>
          <w:right w:val="nil"/>
          <w:between w:val="nil"/>
        </w:pBdr>
        <w:spacing w:line="240" w:lineRule="auto"/>
        <w:ind w:hanging="2"/>
      </w:pPr>
    </w:p>
    <w:p w14:paraId="0AE68B9A" w14:textId="77777777" w:rsidR="00804B3C" w:rsidRPr="007A2C3B" w:rsidRDefault="00804B3C" w:rsidP="00804B3C">
      <w:pPr>
        <w:pBdr>
          <w:top w:val="nil"/>
          <w:left w:val="nil"/>
          <w:bottom w:val="nil"/>
          <w:right w:val="nil"/>
          <w:between w:val="nil"/>
        </w:pBdr>
        <w:spacing w:line="240" w:lineRule="auto"/>
        <w:ind w:hanging="2"/>
      </w:pPr>
      <w:r w:rsidRPr="007A2C3B">
        <w:t>Der Boden ist mit entnehmbaren Moosgummi-Matten komplett auszulegen.</w:t>
      </w:r>
    </w:p>
    <w:p w14:paraId="49865BED" w14:textId="77777777" w:rsidR="00804B3C" w:rsidRPr="007A2C3B" w:rsidRDefault="00804B3C" w:rsidP="00804B3C">
      <w:pPr>
        <w:pBdr>
          <w:top w:val="nil"/>
          <w:left w:val="nil"/>
          <w:bottom w:val="nil"/>
          <w:right w:val="nil"/>
          <w:between w:val="nil"/>
        </w:pBdr>
        <w:spacing w:line="240" w:lineRule="auto"/>
        <w:ind w:hanging="2"/>
      </w:pPr>
    </w:p>
    <w:p w14:paraId="4281782B" w14:textId="77777777" w:rsidR="00804B3C" w:rsidRPr="007A2C3B" w:rsidRDefault="00804B3C" w:rsidP="00804B3C">
      <w:pPr>
        <w:pBdr>
          <w:top w:val="nil"/>
          <w:left w:val="nil"/>
          <w:bottom w:val="nil"/>
          <w:right w:val="nil"/>
          <w:between w:val="nil"/>
        </w:pBdr>
        <w:spacing w:line="240" w:lineRule="auto"/>
        <w:ind w:hanging="2"/>
      </w:pPr>
      <w:r w:rsidRPr="007A2C3B">
        <w:t>Die Ablagewanne besteht aus anorganischem Material, so dass sie bei Kontakt mit Feuchtigkeit nicht „aufquillt“.</w:t>
      </w:r>
    </w:p>
    <w:p w14:paraId="7BEBD572" w14:textId="77777777" w:rsidR="00804B3C" w:rsidRPr="007A2C3B" w:rsidRDefault="00804B3C" w:rsidP="00804B3C">
      <w:pPr>
        <w:pBdr>
          <w:top w:val="nil"/>
          <w:left w:val="nil"/>
          <w:bottom w:val="nil"/>
          <w:right w:val="nil"/>
          <w:between w:val="nil"/>
        </w:pBdr>
        <w:spacing w:line="240" w:lineRule="auto"/>
        <w:ind w:hanging="2"/>
      </w:pPr>
    </w:p>
    <w:p w14:paraId="21686FBA" w14:textId="77777777" w:rsidR="00804B3C" w:rsidRPr="007A2C3B" w:rsidRDefault="00804B3C" w:rsidP="00804B3C">
      <w:pPr>
        <w:pBdr>
          <w:top w:val="nil"/>
          <w:left w:val="nil"/>
          <w:bottom w:val="nil"/>
          <w:right w:val="nil"/>
          <w:between w:val="nil"/>
        </w:pBdr>
        <w:spacing w:line="240" w:lineRule="auto"/>
        <w:ind w:hanging="2"/>
        <w:rPr>
          <w:u w:val="single"/>
        </w:rPr>
      </w:pPr>
      <w:r w:rsidRPr="007A2C3B">
        <w:rPr>
          <w:b/>
          <w:u w:val="single"/>
        </w:rPr>
        <w:t>Hinweis:</w:t>
      </w:r>
    </w:p>
    <w:p w14:paraId="3E92E90B" w14:textId="77777777" w:rsidR="00804B3C" w:rsidRPr="007A2C3B" w:rsidRDefault="00804B3C" w:rsidP="00804B3C">
      <w:pPr>
        <w:pBdr>
          <w:top w:val="nil"/>
          <w:left w:val="nil"/>
          <w:bottom w:val="nil"/>
          <w:right w:val="nil"/>
          <w:between w:val="nil"/>
        </w:pBdr>
        <w:spacing w:line="240" w:lineRule="auto"/>
        <w:ind w:hanging="2"/>
      </w:pPr>
      <w:r w:rsidRPr="007A2C3B">
        <w:rPr>
          <w:b/>
        </w:rPr>
        <w:t>Die gesamte Ablagewanne ist farblich und optisch dem Fahrerhaus anzupassen.</w:t>
      </w:r>
    </w:p>
    <w:p w14:paraId="250326DC" w14:textId="77777777" w:rsidR="00804B3C" w:rsidRPr="007A2C3B" w:rsidRDefault="00804B3C" w:rsidP="00804B3C">
      <w:pPr>
        <w:pBdr>
          <w:top w:val="nil"/>
          <w:left w:val="nil"/>
          <w:bottom w:val="nil"/>
          <w:right w:val="nil"/>
          <w:between w:val="nil"/>
        </w:pBdr>
        <w:spacing w:line="240" w:lineRule="auto"/>
        <w:ind w:hanging="2"/>
      </w:pPr>
    </w:p>
    <w:p w14:paraId="7F45CB64" w14:textId="6CE2CB65" w:rsidR="00804B3C" w:rsidRDefault="00804B3C" w:rsidP="00804B3C">
      <w:pPr>
        <w:rPr>
          <w:b/>
        </w:rPr>
      </w:pPr>
      <w:r w:rsidRPr="007A2C3B">
        <w:rPr>
          <w:b/>
        </w:rPr>
        <w:t>Des Weiteren ist die Ablagewanne so zu gestalten, dass eine vernünftige und ergonomische Nutzung gewährleistet und eine Verletzungsgefahr durch zu hohe oder vorstehende Kanten für den Fahrer und / oder die Beifahrer, z. B. bei einem Unfall, auszuschließen ist!</w:t>
      </w:r>
    </w:p>
    <w:p w14:paraId="168772EC" w14:textId="77777777" w:rsidR="00804B3C" w:rsidRPr="00804B3C" w:rsidRDefault="00804B3C" w:rsidP="00804B3C">
      <w:pPr>
        <w:rPr>
          <w:b/>
        </w:rPr>
      </w:pPr>
      <w:r w:rsidRPr="00804B3C">
        <w:rPr>
          <w:b/>
        </w:rPr>
        <w:t>Kleiderhaken</w:t>
      </w:r>
    </w:p>
    <w:p w14:paraId="65508553" w14:textId="77777777" w:rsidR="00804B3C" w:rsidRPr="00804B3C" w:rsidRDefault="00804B3C" w:rsidP="00804B3C">
      <w:pPr>
        <w:rPr>
          <w:b/>
        </w:rPr>
      </w:pPr>
      <w:r w:rsidRPr="00804B3C">
        <w:rPr>
          <w:b/>
        </w:rPr>
        <w:t>Lieferung und Einbau von drei robusten Kleiderhaken, links und rechts neben bzw. hinter dem Fahrer- bzw. Beifahrersitzen am Blech verschraubt. Einbauort nach Absprache.</w:t>
      </w:r>
    </w:p>
    <w:p w14:paraId="5D17A6D4" w14:textId="77777777" w:rsidR="00804B3C" w:rsidRPr="00804B3C" w:rsidRDefault="00804B3C" w:rsidP="00804B3C">
      <w:pPr>
        <w:rPr>
          <w:b/>
        </w:rPr>
      </w:pPr>
    </w:p>
    <w:p w14:paraId="6D5F86DB"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F67FF82" w14:textId="77777777" w:rsidR="00804B3C" w:rsidRPr="00804B3C" w:rsidRDefault="00804B3C" w:rsidP="00804B3C">
      <w:pPr>
        <w:pStyle w:val="berschrift2"/>
      </w:pPr>
      <w:r w:rsidRPr="00804B3C">
        <w:t>Helmhalterung</w:t>
      </w:r>
    </w:p>
    <w:p w14:paraId="03C21F08" w14:textId="77777777" w:rsidR="00804B3C" w:rsidRPr="00804B3C" w:rsidRDefault="00804B3C" w:rsidP="00804B3C">
      <w:r w:rsidRPr="00804B3C">
        <w:t>Lieferung und Einbau von drei unfallsicheren Helmhalterungen für den Einsatzhelm („Rosenbauer HEROS TITAN“) des Maschinisten, Fahrzeugführers und des Truppmanns mit Spannband. Einbauort nach Absprache.</w:t>
      </w:r>
    </w:p>
    <w:p w14:paraId="492D32AC" w14:textId="77777777" w:rsidR="00804B3C" w:rsidRPr="00804B3C" w:rsidRDefault="00804B3C" w:rsidP="00804B3C">
      <w:pPr>
        <w:rPr>
          <w:b/>
        </w:rPr>
      </w:pPr>
    </w:p>
    <w:p w14:paraId="04C57B45"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5FDD63C" w14:textId="77777777" w:rsidR="00804B3C" w:rsidRPr="00804B3C" w:rsidRDefault="00804B3C" w:rsidP="00804B3C">
      <w:pPr>
        <w:pStyle w:val="berschrift2"/>
      </w:pPr>
      <w:r w:rsidRPr="00804B3C">
        <w:t>Halterung Notfallhammer</w:t>
      </w:r>
    </w:p>
    <w:p w14:paraId="5610AF43" w14:textId="159E624E" w:rsidR="00804B3C" w:rsidRPr="00804B3C" w:rsidRDefault="00804B3C" w:rsidP="00804B3C">
      <w:pPr>
        <w:rPr>
          <w:b/>
        </w:rPr>
      </w:pPr>
      <w:r w:rsidRPr="00804B3C">
        <w:t>Einbau von einer „Notfallhammer“- Halterung. Einbauort nach Absprache</w:t>
      </w:r>
      <w:r w:rsidRPr="00804B3C">
        <w:rPr>
          <w:b/>
        </w:rPr>
        <w:t>.</w:t>
      </w:r>
    </w:p>
    <w:p w14:paraId="592073A8" w14:textId="77777777" w:rsidR="00804B3C" w:rsidRPr="00804B3C" w:rsidRDefault="00804B3C" w:rsidP="00804B3C">
      <w:pPr>
        <w:rPr>
          <w:b/>
        </w:rPr>
      </w:pPr>
    </w:p>
    <w:p w14:paraId="2716B559"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D01D776" w14:textId="77777777" w:rsidR="00804B3C" w:rsidRPr="00804B3C" w:rsidRDefault="00804B3C" w:rsidP="00804B3C">
      <w:pPr>
        <w:pStyle w:val="berschrift2"/>
      </w:pPr>
      <w:r w:rsidRPr="00804B3C">
        <w:t>Einweghandschuhhalter</w:t>
      </w:r>
    </w:p>
    <w:p w14:paraId="5AB3A521" w14:textId="77777777" w:rsidR="00804B3C" w:rsidRPr="00804B3C" w:rsidRDefault="00804B3C" w:rsidP="00804B3C">
      <w:r w:rsidRPr="00804B3C">
        <w:t>Lieferung und Einbau von zwei Einweghandschuhhalter. Einbauort nach Absprache.</w:t>
      </w:r>
    </w:p>
    <w:p w14:paraId="38D2C5F8" w14:textId="77777777" w:rsidR="00804B3C" w:rsidRPr="00804B3C" w:rsidRDefault="00804B3C" w:rsidP="00804B3C">
      <w:pPr>
        <w:rPr>
          <w:b/>
        </w:rPr>
      </w:pPr>
    </w:p>
    <w:p w14:paraId="2D37E269"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90192EA" w14:textId="77777777" w:rsidR="00804B3C" w:rsidRPr="00804B3C" w:rsidRDefault="00804B3C" w:rsidP="00804B3C">
      <w:pPr>
        <w:pStyle w:val="berschrift2"/>
      </w:pPr>
      <w:r w:rsidRPr="00804B3C">
        <w:t>Halterung Anhaltestab</w:t>
      </w:r>
    </w:p>
    <w:p w14:paraId="1C6DC9FE" w14:textId="1BB93656" w:rsidR="00804B3C" w:rsidRPr="00804B3C" w:rsidRDefault="00804B3C" w:rsidP="00804B3C">
      <w:r w:rsidRPr="00804B3C">
        <w:t>Einbau von einer Halterung für einen Anhaltestab. Einbauort nach Absprache.</w:t>
      </w:r>
    </w:p>
    <w:p w14:paraId="3AEAC47B" w14:textId="77777777" w:rsidR="00804B3C" w:rsidRPr="00804B3C" w:rsidRDefault="00804B3C" w:rsidP="00804B3C">
      <w:pPr>
        <w:rPr>
          <w:b/>
        </w:rPr>
      </w:pPr>
    </w:p>
    <w:p w14:paraId="53F5B022"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B8066CB" w14:textId="77777777" w:rsidR="00804B3C" w:rsidRPr="00804B3C" w:rsidRDefault="00804B3C" w:rsidP="00804B3C">
      <w:pPr>
        <w:pStyle w:val="berschrift2"/>
      </w:pPr>
      <w:r w:rsidRPr="00804B3C">
        <w:t>Festmontierter Flaggenhalter für Kolonnenfahrten</w:t>
      </w:r>
    </w:p>
    <w:p w14:paraId="67F457DB" w14:textId="77777777" w:rsidR="00804B3C" w:rsidRPr="00804B3C" w:rsidRDefault="00804B3C" w:rsidP="001F6443">
      <w:r w:rsidRPr="00804B3C">
        <w:t>Lieferung und Einbau eines festmontierten Flaggenhalters für Kolonnenfahrten auf der linken Außenseite des Fahrerhauses. Der Flaggenhalter ist so auszustatten, dass eine Flagge auch während der Fahrt gesichert ist und keine Sichtbehinderung für den Fahrer darstellt. Einbauort nach Absprache.</w:t>
      </w:r>
    </w:p>
    <w:p w14:paraId="23DB4BCB" w14:textId="77777777" w:rsidR="00804B3C" w:rsidRPr="00804B3C" w:rsidRDefault="00804B3C" w:rsidP="00804B3C">
      <w:pPr>
        <w:rPr>
          <w:b/>
        </w:rPr>
      </w:pPr>
    </w:p>
    <w:p w14:paraId="1372E7F7"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EF77F6B" w14:textId="77777777" w:rsidR="00804B3C" w:rsidRPr="00804B3C" w:rsidRDefault="00804B3C" w:rsidP="001F6443">
      <w:pPr>
        <w:pStyle w:val="berschrift2"/>
      </w:pPr>
      <w:r w:rsidRPr="00804B3C">
        <w:t>Halterung für Flaggensatz</w:t>
      </w:r>
    </w:p>
    <w:p w14:paraId="67DFE916" w14:textId="77777777" w:rsidR="00804B3C" w:rsidRPr="00804B3C" w:rsidRDefault="00804B3C" w:rsidP="001F6443">
      <w:r w:rsidRPr="00804B3C">
        <w:t>Lieferung und Einbau eines Halters für einen Flaggensatz. Einbauort nach Absprache.</w:t>
      </w:r>
    </w:p>
    <w:p w14:paraId="13FDDA32" w14:textId="77777777" w:rsidR="00804B3C" w:rsidRPr="00804B3C" w:rsidRDefault="00804B3C" w:rsidP="00804B3C">
      <w:pPr>
        <w:rPr>
          <w:b/>
        </w:rPr>
      </w:pPr>
    </w:p>
    <w:p w14:paraId="3A399984"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CA8648B" w14:textId="77777777" w:rsidR="00804B3C" w:rsidRPr="00804B3C" w:rsidRDefault="00804B3C" w:rsidP="001F6443">
      <w:pPr>
        <w:pStyle w:val="berschrift2"/>
      </w:pPr>
      <w:r w:rsidRPr="00804B3C">
        <w:t>Aufbewahrung für 3 Warnwesten</w:t>
      </w:r>
    </w:p>
    <w:p w14:paraId="3325DAB3" w14:textId="4513F7FE" w:rsidR="00804B3C" w:rsidRDefault="00804B3C" w:rsidP="001F6443">
      <w:r w:rsidRPr="00804B3C">
        <w:t>Im Fahrerhaus ist ein Staufach für 3 Warnwesten zu verbauen (Einbauort nach Absprache).</w:t>
      </w:r>
    </w:p>
    <w:p w14:paraId="2A1DB41A" w14:textId="50930157" w:rsidR="001F6443" w:rsidRDefault="001F6443" w:rsidP="001F6443"/>
    <w:p w14:paraId="1810E860" w14:textId="77777777" w:rsidR="001F6443" w:rsidRPr="001F6443" w:rsidRDefault="001F6443" w:rsidP="001F6443">
      <w:pPr>
        <w:rPr>
          <w:b/>
        </w:rPr>
      </w:pPr>
      <w:r w:rsidRPr="001F6443">
        <w:rPr>
          <w:b/>
        </w:rPr>
        <w:t>Hinweis:</w:t>
      </w:r>
    </w:p>
    <w:p w14:paraId="32A753C7" w14:textId="5BAF6DC9" w:rsidR="001F6443" w:rsidRPr="001F6443" w:rsidRDefault="001F6443" w:rsidP="001F6443">
      <w:pPr>
        <w:rPr>
          <w:b/>
        </w:rPr>
      </w:pPr>
      <w:r w:rsidRPr="001F6443">
        <w:rPr>
          <w:b/>
        </w:rPr>
        <w:t>Sämtliche Staufächer (Materialkonsole etc.) müssen leicht zu reinigen sein. Es ist bei der Ausgestaltung des Fahrerhauses darauf zu achten, dass grundsätzlich „Schmutzecken“ vermieden und diese, falls es konstruktiv nicht anders geht, durch die Anbringung von robusten Blenden etc. verkleidet werden.</w:t>
      </w:r>
    </w:p>
    <w:p w14:paraId="16CED2E9" w14:textId="77777777" w:rsidR="007119CE" w:rsidRPr="007119CE" w:rsidRDefault="007119CE" w:rsidP="007119CE"/>
    <w:p w14:paraId="30975E93" w14:textId="439A94E6" w:rsidR="00593B8B" w:rsidRDefault="00593B8B" w:rsidP="007119CE">
      <w:pPr>
        <w:pStyle w:val="berschrift2"/>
      </w:pPr>
      <w:r>
        <w:br w:type="page"/>
      </w:r>
    </w:p>
    <w:p w14:paraId="1C4F122D" w14:textId="527CEF3F" w:rsidR="00804B3C" w:rsidRDefault="00593B8B" w:rsidP="00593B8B">
      <w:pPr>
        <w:pStyle w:val="berschrift1"/>
      </w:pPr>
      <w:r>
        <w:t>Ausbau Koffer</w:t>
      </w:r>
    </w:p>
    <w:p w14:paraId="0D23AE23" w14:textId="77777777" w:rsidR="00593B8B" w:rsidRDefault="00593B8B" w:rsidP="00593B8B">
      <w:pPr>
        <w:rPr>
          <w:b/>
        </w:rPr>
      </w:pPr>
    </w:p>
    <w:p w14:paraId="352A9D4D" w14:textId="1A96255A" w:rsidR="00593B8B" w:rsidRPr="00593B8B" w:rsidRDefault="00593B8B" w:rsidP="00593B8B">
      <w:pPr>
        <w:rPr>
          <w:b/>
        </w:rPr>
      </w:pPr>
      <w:r w:rsidRPr="00593B8B">
        <w:rPr>
          <w:b/>
        </w:rPr>
        <w:t>Hinweis:</w:t>
      </w:r>
    </w:p>
    <w:p w14:paraId="3EE166E5" w14:textId="77777777" w:rsidR="00593B8B" w:rsidRPr="00593B8B" w:rsidRDefault="00593B8B" w:rsidP="00593B8B">
      <w:pPr>
        <w:rPr>
          <w:b/>
        </w:rPr>
      </w:pPr>
      <w:r w:rsidRPr="00593B8B">
        <w:rPr>
          <w:b/>
        </w:rPr>
        <w:t>Die Art und der Umfang der Beladung, sowie ihre Unterbringung bzw. Verlastung (z.B.: auf Schwenkwände etc.) in den einzelnen Geräteräumen („G1 – G6“ u. „Pumpenbedienstand“), im Dachkasten und auf dem Dach (sofern notwendig), ist über den Punkt „Beladeliste“ und „Anhang Bilder“ aus dieser LB zu entnehmen.</w:t>
      </w:r>
    </w:p>
    <w:p w14:paraId="68352373" w14:textId="77777777" w:rsidR="00593B8B" w:rsidRPr="00593B8B" w:rsidRDefault="00593B8B" w:rsidP="00593B8B">
      <w:pPr>
        <w:rPr>
          <w:b/>
        </w:rPr>
      </w:pPr>
    </w:p>
    <w:p w14:paraId="599DDED3" w14:textId="7108E7CB" w:rsidR="00593B8B" w:rsidRDefault="00593B8B" w:rsidP="00593B8B">
      <w:pPr>
        <w:rPr>
          <w:b/>
        </w:rPr>
      </w:pPr>
      <w:r w:rsidRPr="00593B8B">
        <w:rPr>
          <w:b/>
        </w:rPr>
        <w:t>Eine sinnvolle Unterbringung und ergonomische Entnahme (über Schwenkwände, Drehfachsystem mit Schwenklagerung, seitlich ausziehbare Wandelemente, abklappbare Schubläden und anderen Entnahmehilfen) von allen verlasteten Beladungsgegenständen in den Gerätefächern ist zwingend und muss mit dem Auftraggeber in einer Erstbesprechung abgeklärt werden!</w:t>
      </w:r>
    </w:p>
    <w:p w14:paraId="7DB15239" w14:textId="77777777" w:rsidR="004F6723" w:rsidRPr="00593B8B" w:rsidRDefault="004F6723" w:rsidP="00593B8B">
      <w:pPr>
        <w:rPr>
          <w:b/>
        </w:rPr>
      </w:pPr>
    </w:p>
    <w:p w14:paraId="1F835E5D" w14:textId="16AC6219" w:rsidR="00593B8B" w:rsidRDefault="00593B8B" w:rsidP="00593B8B">
      <w:pPr>
        <w:rPr>
          <w:b/>
        </w:rPr>
      </w:pPr>
      <w:r w:rsidRPr="00593B8B">
        <w:rPr>
          <w:b/>
        </w:rPr>
        <w:t>Die Verlastung von Beladungsgegenständen in Fächern und auf Böden ist somit auf das Notwendigste zu reduzieren!</w:t>
      </w:r>
    </w:p>
    <w:p w14:paraId="6E3C29A1" w14:textId="77777777" w:rsidR="004F6723" w:rsidRPr="00593B8B" w:rsidRDefault="004F6723" w:rsidP="00593B8B">
      <w:pPr>
        <w:rPr>
          <w:b/>
        </w:rPr>
      </w:pPr>
    </w:p>
    <w:p w14:paraId="44E85C5B" w14:textId="77777777" w:rsidR="00593B8B" w:rsidRPr="00593B8B" w:rsidRDefault="00593B8B" w:rsidP="00593B8B">
      <w:pPr>
        <w:rPr>
          <w:b/>
        </w:rPr>
      </w:pPr>
      <w:r w:rsidRPr="00593B8B">
        <w:rPr>
          <w:b/>
        </w:rPr>
        <w:t xml:space="preserve">Für jeden Beladungsgegenstand ist in den Gerätefächern eine entsprechende und sichere Halterung oder Unterbringung zu verbauen bzw. realisieren. </w:t>
      </w:r>
    </w:p>
    <w:p w14:paraId="2D44C936" w14:textId="77777777" w:rsidR="00593B8B" w:rsidRPr="00593B8B" w:rsidRDefault="00593B8B" w:rsidP="00593B8B">
      <w:pPr>
        <w:rPr>
          <w:b/>
        </w:rPr>
      </w:pPr>
      <w:r w:rsidRPr="00593B8B">
        <w:rPr>
          <w:b/>
        </w:rPr>
        <w:t>Behälter, Kisten und Schubladen, die ab einer Höhe von ca. 1,50 m (ab Flur) herausgezogen werden können, müssen über einen Endanschlag verfügen, damit die Gefahr eines unkontrollierten Herausfallens ausgeschlossen werden kann. Große und / oder schwere Kisten und Behälter sind an der langen Seite mit zwei und an der kurzen Seite mit einem Klappgriff zu versehen und bei der Zusammenstellung des Aufbaus möglichst weit unten zu verlasten, um eine ergonomische Entnahme zu ermöglichen.</w:t>
      </w:r>
    </w:p>
    <w:p w14:paraId="42E7DCAE" w14:textId="77777777" w:rsidR="00593B8B" w:rsidRPr="00593B8B" w:rsidRDefault="00593B8B" w:rsidP="00593B8B">
      <w:pPr>
        <w:rPr>
          <w:b/>
        </w:rPr>
      </w:pPr>
    </w:p>
    <w:p w14:paraId="1DF33076" w14:textId="2C48ECB5" w:rsidR="00593B8B" w:rsidRDefault="00593B8B" w:rsidP="00593B8B">
      <w:pPr>
        <w:rPr>
          <w:b/>
        </w:rPr>
      </w:pPr>
      <w:r w:rsidRPr="00593B8B">
        <w:rPr>
          <w:b/>
        </w:rPr>
        <w:t>Die Schwenkwände, Auszüge und Schubladen sind so gekennzeichnet, dass sie im ausgeklappten und ausgezogenen Zustand für andere Verkehrsteilnehmer gut wahrnehmbar sind.</w:t>
      </w:r>
    </w:p>
    <w:p w14:paraId="04AD9DB2" w14:textId="77777777" w:rsidR="004F6723" w:rsidRDefault="004F6723" w:rsidP="00593B8B">
      <w:pPr>
        <w:rPr>
          <w:b/>
        </w:rPr>
      </w:pPr>
    </w:p>
    <w:p w14:paraId="36533591" w14:textId="77777777" w:rsidR="004F6723" w:rsidRPr="004F6723" w:rsidRDefault="004F6723" w:rsidP="004F6723">
      <w:pPr>
        <w:rPr>
          <w:b/>
        </w:rPr>
      </w:pPr>
    </w:p>
    <w:p w14:paraId="313ACD0D" w14:textId="332D5E52" w:rsidR="004F6723" w:rsidRDefault="004F6723" w:rsidP="004F6723">
      <w:pPr>
        <w:rPr>
          <w:b/>
        </w:rPr>
      </w:pPr>
      <w:r w:rsidRPr="004F6723">
        <w:rPr>
          <w:b/>
        </w:rPr>
        <w:t>Die Gerätefächer sind entsprechend für die dort untergebrachten Beladungsgegenstände zu kennzeichnen und zu beschriften.</w:t>
      </w:r>
    </w:p>
    <w:p w14:paraId="6E883D90" w14:textId="77777777" w:rsidR="004F6723" w:rsidRPr="004F6723" w:rsidRDefault="004F6723" w:rsidP="004F6723">
      <w:pPr>
        <w:rPr>
          <w:b/>
        </w:rPr>
      </w:pPr>
    </w:p>
    <w:p w14:paraId="5613082C" w14:textId="77777777" w:rsidR="004F6723" w:rsidRPr="004F6723" w:rsidRDefault="004F6723" w:rsidP="004F6723">
      <w:pPr>
        <w:rPr>
          <w:b/>
        </w:rPr>
      </w:pPr>
      <w:r w:rsidRPr="004F6723">
        <w:rPr>
          <w:b/>
        </w:rPr>
        <w:t>Die Kennzeichnung ist dauerhaft, wetter- und schmutzbeständig.</w:t>
      </w:r>
    </w:p>
    <w:p w14:paraId="37D9293D" w14:textId="77777777" w:rsidR="004F6723" w:rsidRPr="004F6723" w:rsidRDefault="004F6723" w:rsidP="004F6723">
      <w:pPr>
        <w:rPr>
          <w:b/>
        </w:rPr>
      </w:pPr>
    </w:p>
    <w:p w14:paraId="210FE7DF" w14:textId="77777777" w:rsidR="004F6723" w:rsidRPr="004F6723" w:rsidRDefault="004F6723" w:rsidP="004F6723">
      <w:pPr>
        <w:rPr>
          <w:b/>
        </w:rPr>
      </w:pPr>
      <w:r w:rsidRPr="004F6723">
        <w:rPr>
          <w:b/>
        </w:rPr>
        <w:t>Alle Geräte und Behältnisse, die mit Betriebsstoffen, Flüssigkeiten und anderen leichtgängigen Materialien befüllt sind, müssen in entnehmbaren Containern gelagert werden, damit eine gute Reinigung des Lagerungsortes möglich ist.</w:t>
      </w:r>
    </w:p>
    <w:p w14:paraId="7A3F2043" w14:textId="77777777" w:rsidR="004F6723" w:rsidRPr="004F6723" w:rsidRDefault="004F6723" w:rsidP="004F6723">
      <w:pPr>
        <w:rPr>
          <w:b/>
        </w:rPr>
      </w:pPr>
    </w:p>
    <w:p w14:paraId="62C5AAC4" w14:textId="77777777" w:rsidR="004F6723" w:rsidRPr="004F6723" w:rsidRDefault="004F6723" w:rsidP="004F6723">
      <w:pPr>
        <w:rPr>
          <w:b/>
        </w:rPr>
      </w:pPr>
      <w:r w:rsidRPr="004F6723">
        <w:rPr>
          <w:b/>
        </w:rPr>
        <w:t xml:space="preserve">Die Container müssen über eine entsprechende Wandung verfügen, damit austretende Betriebsstoffe etc. sich nicht unkontrolliert im Gerätefach ausbreiten können. </w:t>
      </w:r>
    </w:p>
    <w:p w14:paraId="543507EE" w14:textId="77777777" w:rsidR="004F6723" w:rsidRPr="004F6723" w:rsidRDefault="004F6723" w:rsidP="004F6723">
      <w:pPr>
        <w:rPr>
          <w:b/>
        </w:rPr>
      </w:pPr>
    </w:p>
    <w:p w14:paraId="38397582" w14:textId="6041B399" w:rsidR="004F6723" w:rsidRDefault="004F6723" w:rsidP="004F6723">
      <w:pPr>
        <w:rPr>
          <w:b/>
        </w:rPr>
      </w:pPr>
      <w:r w:rsidRPr="004F6723">
        <w:rPr>
          <w:b/>
        </w:rPr>
        <w:t>Eine entsprechende Widerstandsfähigkeit des      Materials, aus dem die Container bestehen, gegenüber Ölen, Kraftstoffen und den marktgängigen Schaummitteln, muss vorhanden sein, damit es nicht zu dem sog. „Aufblühen“ kommt.</w:t>
      </w:r>
    </w:p>
    <w:p w14:paraId="5393D490" w14:textId="694E8C4D" w:rsidR="003D615C" w:rsidRDefault="003D615C" w:rsidP="004F6723">
      <w:pPr>
        <w:rPr>
          <w:b/>
        </w:rPr>
      </w:pPr>
    </w:p>
    <w:p w14:paraId="056946B5" w14:textId="7A2030A2" w:rsidR="003D615C" w:rsidRDefault="003D615C" w:rsidP="004F6723">
      <w:pPr>
        <w:rPr>
          <w:b/>
        </w:rPr>
      </w:pPr>
      <w:r>
        <w:rPr>
          <w:b/>
        </w:rPr>
        <w:t>Die Kisten und Behälter für die Beladung sind durch den Auftragnehmer Los1 zu beschaffen/fertigen.</w:t>
      </w:r>
    </w:p>
    <w:p w14:paraId="4DA71154" w14:textId="1D509BDC" w:rsidR="004F6723" w:rsidRDefault="004F6723" w:rsidP="004F6723">
      <w:pPr>
        <w:rPr>
          <w:b/>
        </w:rPr>
      </w:pPr>
    </w:p>
    <w:p w14:paraId="2F21771E"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8780051" w14:textId="1E77C991" w:rsidR="004F6723" w:rsidRDefault="004F6723" w:rsidP="004F6723">
      <w:pPr>
        <w:pStyle w:val="berschrift2"/>
      </w:pPr>
      <w:r>
        <w:t>Geräteraum „G1“</w:t>
      </w:r>
    </w:p>
    <w:p w14:paraId="600ECC52" w14:textId="77777777" w:rsidR="004F6723" w:rsidRDefault="004F6723" w:rsidP="004F6723"/>
    <w:p w14:paraId="7400E434" w14:textId="27360FF4" w:rsidR="004F6723" w:rsidRPr="004F6723" w:rsidRDefault="004F6723" w:rsidP="004F6723">
      <w:pPr>
        <w:rPr>
          <w:u w:val="single"/>
        </w:rPr>
      </w:pPr>
      <w:r w:rsidRPr="004F6723">
        <w:rPr>
          <w:u w:val="single"/>
        </w:rPr>
        <w:t>Steckdosen:</w:t>
      </w:r>
    </w:p>
    <w:p w14:paraId="613FA11D" w14:textId="77777777" w:rsidR="004F6723" w:rsidRDefault="004F6723" w:rsidP="004F6723">
      <w:r>
        <w:t>Im Geräteraum „G1“ ist eine 230V Steckdosen (spritzwassergeschützt) zu verbauen, die über einen Kabelkanal (zwischen „G1“ u. „G2“ laufend) und mit einem Spiralkabel in „G2“ mit dem Stromerzeuger verbunden sind.</w:t>
      </w:r>
    </w:p>
    <w:p w14:paraId="6114CA0C" w14:textId="77777777" w:rsidR="004F6723" w:rsidRDefault="004F6723" w:rsidP="004F6723"/>
    <w:p w14:paraId="75981981" w14:textId="77777777" w:rsidR="004F6723" w:rsidRPr="004F6723" w:rsidRDefault="004F6723" w:rsidP="004F6723">
      <w:pPr>
        <w:rPr>
          <w:u w:val="single"/>
        </w:rPr>
      </w:pPr>
      <w:r w:rsidRPr="004F6723">
        <w:rPr>
          <w:u w:val="single"/>
        </w:rPr>
        <w:t>Geräteauszug:</w:t>
      </w:r>
    </w:p>
    <w:p w14:paraId="67176053" w14:textId="77777777" w:rsidR="004F6723" w:rsidRDefault="004F6723" w:rsidP="004F6723">
      <w:r>
        <w:t xml:space="preserve">Im Geräteraum „G1“ ist ein Auszug für die ergonomische Lagerung der Waldbrandgeräte zu verbauen. </w:t>
      </w:r>
    </w:p>
    <w:p w14:paraId="06D730BD" w14:textId="77777777" w:rsidR="004F6723" w:rsidRDefault="004F6723" w:rsidP="004F6723"/>
    <w:p w14:paraId="08757B4F" w14:textId="77777777" w:rsidR="004F6723" w:rsidRPr="004F6723" w:rsidRDefault="004F6723" w:rsidP="004F6723">
      <w:pPr>
        <w:rPr>
          <w:u w:val="single"/>
        </w:rPr>
      </w:pPr>
      <w:r w:rsidRPr="004F6723">
        <w:rPr>
          <w:u w:val="single"/>
        </w:rPr>
        <w:t>Beladung:</w:t>
      </w:r>
    </w:p>
    <w:p w14:paraId="1E084577" w14:textId="77777777" w:rsidR="004F6723" w:rsidRDefault="004F6723" w:rsidP="004F6723">
      <w:r>
        <w:t>Die Art und der Umfang der Beladung im Geräteraum „G1“ ist unter den Punkten „Beladeliste“ und „Anhang Bilder“ zu entnehmen.</w:t>
      </w:r>
    </w:p>
    <w:p w14:paraId="3E5DAFCF" w14:textId="77777777" w:rsidR="004F6723" w:rsidRDefault="004F6723" w:rsidP="004F6723"/>
    <w:p w14:paraId="31E3782A"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3C43AC7" w14:textId="77777777" w:rsidR="003D615C" w:rsidRDefault="003D615C" w:rsidP="003D615C">
      <w:pPr>
        <w:pStyle w:val="berschrift2"/>
      </w:pPr>
      <w:r>
        <w:t>Geräteraum „G2“</w:t>
      </w:r>
    </w:p>
    <w:p w14:paraId="3A0FAE9F" w14:textId="77777777" w:rsidR="003D615C" w:rsidRPr="003D615C" w:rsidRDefault="003D615C" w:rsidP="003D615C">
      <w:pPr>
        <w:rPr>
          <w:u w:val="single"/>
        </w:rPr>
      </w:pPr>
      <w:r w:rsidRPr="003D615C">
        <w:rPr>
          <w:u w:val="single"/>
        </w:rPr>
        <w:t>Auszüge:</w:t>
      </w:r>
    </w:p>
    <w:p w14:paraId="06AAEACC" w14:textId="590BB90E" w:rsidR="003D615C" w:rsidRDefault="003D615C" w:rsidP="003D615C">
      <w:r>
        <w:t xml:space="preserve">Im unteren Bereich des Geräteraumes „G2“ ist ein drehbarer Geräteauszug für die Aufnahme eines Stromgenerators </w:t>
      </w:r>
      <w:r w:rsidR="00236B69">
        <w:t xml:space="preserve">inkl. Ladeerhaltung </w:t>
      </w:r>
      <w:r>
        <w:t>zu verbauen.</w:t>
      </w:r>
    </w:p>
    <w:p w14:paraId="65FE5033" w14:textId="77777777" w:rsidR="003D615C" w:rsidRDefault="003D615C" w:rsidP="003D615C">
      <w:r>
        <w:t>(Typ und Anforderungen siehe Beladeliste)</w:t>
      </w:r>
    </w:p>
    <w:p w14:paraId="6857A84A" w14:textId="77777777" w:rsidR="003D615C" w:rsidRDefault="003D615C" w:rsidP="003D615C"/>
    <w:p w14:paraId="05E01114" w14:textId="77777777" w:rsidR="003D615C" w:rsidRDefault="003D615C" w:rsidP="003D615C">
      <w:r>
        <w:t>Neben dem Auszug für den Stromgenerator ist im unteren Bereich des „G2“ zur ergonomischen Entnahme von zwei Leitungsrollern und einer Gitterkiste für die Tauchpumpe inkl. Zubehör ein weiterer Geräteauszug zu verbauen. (Beladung des Auszuges siehe Beladeliste)</w:t>
      </w:r>
    </w:p>
    <w:p w14:paraId="7FFBD8D8" w14:textId="77777777" w:rsidR="003D615C" w:rsidRDefault="003D615C" w:rsidP="003D615C"/>
    <w:p w14:paraId="31FBE2BC" w14:textId="0811B9ED" w:rsidR="004F6723" w:rsidRDefault="003D615C" w:rsidP="003D615C">
      <w:r>
        <w:t>Im Geräteraum „G2“ ist für die ergonomische Entnahme einer Kühlbox ein weiterer Auszug vorzusehen.</w:t>
      </w:r>
    </w:p>
    <w:p w14:paraId="6B3AF15C" w14:textId="77777777" w:rsidR="0078789C" w:rsidRDefault="0078789C" w:rsidP="0078789C"/>
    <w:p w14:paraId="2DEAEBA0" w14:textId="3C60DE3F" w:rsidR="0078789C" w:rsidRDefault="0078789C" w:rsidP="0078789C">
      <w:r>
        <w:t>Beladung:</w:t>
      </w:r>
    </w:p>
    <w:p w14:paraId="2B1676C4" w14:textId="285E1538" w:rsidR="0078789C" w:rsidRDefault="0078789C" w:rsidP="0078789C">
      <w:r>
        <w:t>Die Art und der Umfang der Beladung im Geräteraum „G3“ ist unter den Punkten „Beladeliste“ und „Anhang Bilder“ zu entnehmen.</w:t>
      </w:r>
    </w:p>
    <w:p w14:paraId="2EAD946C" w14:textId="77777777" w:rsidR="0078789C" w:rsidRDefault="0078789C" w:rsidP="003D615C"/>
    <w:p w14:paraId="747C7FF6" w14:textId="10FEDD08" w:rsidR="004F6723" w:rsidRDefault="004F6723" w:rsidP="004F6723"/>
    <w:p w14:paraId="7E1E7BBF"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3C2A1D7" w14:textId="26EC40BA" w:rsidR="00236B69" w:rsidRDefault="00236B69" w:rsidP="00236B69">
      <w:pPr>
        <w:pStyle w:val="berschrift2"/>
      </w:pPr>
      <w:r>
        <w:t>Geräteraum „G3“</w:t>
      </w:r>
    </w:p>
    <w:p w14:paraId="507BD85E" w14:textId="77777777" w:rsidR="00236B69" w:rsidRPr="00236B69" w:rsidRDefault="00236B69" w:rsidP="00236B69"/>
    <w:p w14:paraId="5CC76210" w14:textId="77777777" w:rsidR="00236B69" w:rsidRPr="00DE5FA6" w:rsidRDefault="00236B69" w:rsidP="00236B69">
      <w:pPr>
        <w:rPr>
          <w:u w:val="single"/>
        </w:rPr>
      </w:pPr>
      <w:r w:rsidRPr="00DE5FA6">
        <w:rPr>
          <w:u w:val="single"/>
        </w:rPr>
        <w:t>Auszug für Pressluftatmer:</w:t>
      </w:r>
    </w:p>
    <w:p w14:paraId="6809D90D" w14:textId="77777777" w:rsidR="00236B69" w:rsidRDefault="00236B69" w:rsidP="00236B69">
      <w:r>
        <w:t>Im Geräteraum „G3“ ist ein Auszug für die ergonomische Entnahme von 2 Pressluftatemgeräten zu schaffen.</w:t>
      </w:r>
    </w:p>
    <w:p w14:paraId="5CD8AE5F" w14:textId="77777777" w:rsidR="00236B69" w:rsidRDefault="00236B69" w:rsidP="00236B69">
      <w:r>
        <w:t>Die Geräte müssen im Stand angelegt werden können.</w:t>
      </w:r>
    </w:p>
    <w:p w14:paraId="7FA66CDE" w14:textId="77777777" w:rsidR="00236B69" w:rsidRDefault="00236B69" w:rsidP="00236B69"/>
    <w:p w14:paraId="2EAB723E" w14:textId="77777777" w:rsidR="00236B69" w:rsidRDefault="00236B69" w:rsidP="00236B69">
      <w:r>
        <w:t>Beladung:</w:t>
      </w:r>
    </w:p>
    <w:p w14:paraId="1C722AD0" w14:textId="2DC8EECC" w:rsidR="00236B69" w:rsidRDefault="00236B69" w:rsidP="00236B69">
      <w:r>
        <w:t>Die Art und der Umfang der Beladung im Geräteraum „G3“ ist unter den Punkten „Beladeliste“ und „Anhang Bilder“ zu entnehmen.</w:t>
      </w:r>
    </w:p>
    <w:p w14:paraId="107DC81A" w14:textId="44724591" w:rsidR="00236B69" w:rsidRDefault="00236B69" w:rsidP="00236B69"/>
    <w:p w14:paraId="540866E7"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75C8DB0" w14:textId="77777777" w:rsidR="00DE5FA6" w:rsidRDefault="00DE5FA6" w:rsidP="00DE5FA6">
      <w:pPr>
        <w:pStyle w:val="berschrift2"/>
      </w:pPr>
      <w:r>
        <w:t>Geräteraum „G4“</w:t>
      </w:r>
    </w:p>
    <w:p w14:paraId="4591F5EA" w14:textId="77777777" w:rsidR="00DE5FA6" w:rsidRDefault="00DE5FA6" w:rsidP="00DE5FA6"/>
    <w:p w14:paraId="64B476E5" w14:textId="34EEBB3D" w:rsidR="00DE5FA6" w:rsidRPr="00DE5FA6" w:rsidRDefault="00DE5FA6" w:rsidP="00DE5FA6">
      <w:pPr>
        <w:rPr>
          <w:u w:val="single"/>
        </w:rPr>
      </w:pPr>
      <w:r w:rsidRPr="00DE5FA6">
        <w:rPr>
          <w:u w:val="single"/>
        </w:rPr>
        <w:t>Auszug:</w:t>
      </w:r>
    </w:p>
    <w:p w14:paraId="7A4226D9" w14:textId="77777777" w:rsidR="00DE5FA6" w:rsidRDefault="00DE5FA6" w:rsidP="00DE5FA6">
      <w:r>
        <w:t>Im Geräteraum „G4“ ist für die ergonomische Entnahme der Kleinlöschgeräte mind. ein Auszug vorzusehen.</w:t>
      </w:r>
    </w:p>
    <w:p w14:paraId="56D9561B" w14:textId="77777777" w:rsidR="00DE5FA6" w:rsidRDefault="00DE5FA6" w:rsidP="00DE5FA6"/>
    <w:p w14:paraId="6AC92CA3" w14:textId="77777777" w:rsidR="00DE5FA6" w:rsidRDefault="00DE5FA6" w:rsidP="00DE5FA6">
      <w:r>
        <w:t>Beladung:</w:t>
      </w:r>
    </w:p>
    <w:p w14:paraId="6EE3A763" w14:textId="077DE573" w:rsidR="00236B69" w:rsidRDefault="00DE5FA6" w:rsidP="00DE5FA6">
      <w:r>
        <w:t>Die Art und der Umfang der Beladung im Geräteraum „G4“ ist unter den Punkten „Beladeliste“ und „Anhang Bilder“ zu entnehmen.</w:t>
      </w:r>
    </w:p>
    <w:p w14:paraId="07E1EBAA" w14:textId="011A8BA3" w:rsidR="00DE5FA6" w:rsidRDefault="00DE5FA6" w:rsidP="00DE5FA6"/>
    <w:p w14:paraId="726BAC80" w14:textId="77777777" w:rsidR="00DE5FA6" w:rsidRDefault="00DE5FA6" w:rsidP="00DE5FA6"/>
    <w:p w14:paraId="61607C9D"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3936EBA" w14:textId="063BB6D9" w:rsidR="00DE5FA6" w:rsidRDefault="00DE5FA6" w:rsidP="00DE5FA6">
      <w:pPr>
        <w:pStyle w:val="berschrift2"/>
      </w:pPr>
      <w:r>
        <w:t>Geräteraum „G5“</w:t>
      </w:r>
    </w:p>
    <w:p w14:paraId="3BE25137" w14:textId="77777777" w:rsidR="00DE5FA6" w:rsidRPr="00DE5FA6" w:rsidRDefault="00DE5FA6" w:rsidP="00DE5FA6"/>
    <w:p w14:paraId="3A0B9E67" w14:textId="77777777" w:rsidR="00DE5FA6" w:rsidRPr="00DE5FA6" w:rsidRDefault="00DE5FA6" w:rsidP="00DE5FA6">
      <w:pPr>
        <w:rPr>
          <w:u w:val="single"/>
        </w:rPr>
      </w:pPr>
      <w:r w:rsidRPr="00DE5FA6">
        <w:rPr>
          <w:u w:val="single"/>
        </w:rPr>
        <w:t>Auszug:</w:t>
      </w:r>
    </w:p>
    <w:p w14:paraId="6AC89E2C" w14:textId="77777777" w:rsidR="00DE5FA6" w:rsidRDefault="00DE5FA6" w:rsidP="00DE5FA6">
      <w:r>
        <w:t>Für eine ergonomische Entnahme der Geräte zur Löschwasserentnahme ist im Geräteraum „G5“ auf der in Fahrtrichtung vorderen Seite ein Auszug in Form einer Gerätewand zu schaffen.</w:t>
      </w:r>
    </w:p>
    <w:p w14:paraId="2D68E623" w14:textId="77777777" w:rsidR="00DE5FA6" w:rsidRDefault="00DE5FA6" w:rsidP="00DE5FA6"/>
    <w:p w14:paraId="6D660EFB" w14:textId="11125F06" w:rsidR="00DE5FA6" w:rsidRDefault="00DE5FA6" w:rsidP="00DE5FA6">
      <w:r>
        <w:t>Die Art und der Umfang der Beladung im Geräteraum „G5“ ist unter den Punkten „Beladeliste“ und „Anhang Bilder“ zu entnehmen.</w:t>
      </w:r>
    </w:p>
    <w:p w14:paraId="08D4255A" w14:textId="4DA99BB3" w:rsidR="00A322A5" w:rsidRDefault="00A322A5" w:rsidP="00DE5FA6"/>
    <w:p w14:paraId="7EC71018" w14:textId="77777777" w:rsidR="00A322A5" w:rsidRDefault="00A322A5" w:rsidP="00DE5FA6"/>
    <w:p w14:paraId="0AEA00EF" w14:textId="4E327F5B" w:rsidR="00DE5FA6" w:rsidRDefault="00DE5FA6" w:rsidP="00DE5FA6"/>
    <w:p w14:paraId="6A172FA6"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FD10F23" w14:textId="77777777" w:rsidR="00DE5FA6" w:rsidRDefault="00DE5FA6" w:rsidP="00DE5FA6">
      <w:pPr>
        <w:pStyle w:val="berschrift2"/>
      </w:pPr>
      <w:r>
        <w:t>Traversenkasten „G5“</w:t>
      </w:r>
    </w:p>
    <w:p w14:paraId="024C982F" w14:textId="30623A68" w:rsidR="00DE5FA6" w:rsidRDefault="00DE5FA6" w:rsidP="00DE5FA6">
      <w:r>
        <w:t>Die Art und der Umfang der Beladung im Traversenkasten „G5“ ist unter den Punkten „Beladeliste“ und „Anhang Bilder“ zu entnehmen.</w:t>
      </w:r>
    </w:p>
    <w:p w14:paraId="43676752" w14:textId="70F38FD3" w:rsidR="00EE11C8" w:rsidRDefault="00EE11C8" w:rsidP="00DE5FA6"/>
    <w:p w14:paraId="168BED11"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1C428D3" w14:textId="1984E44F" w:rsidR="00EE11C8" w:rsidRDefault="00EE11C8" w:rsidP="00EE11C8">
      <w:pPr>
        <w:pStyle w:val="berschrift2"/>
      </w:pPr>
      <w:r>
        <w:t>Geräteraum „G6“</w:t>
      </w:r>
    </w:p>
    <w:p w14:paraId="1A375722" w14:textId="77777777" w:rsidR="00EE11C8" w:rsidRPr="00EE11C8" w:rsidRDefault="00EE11C8" w:rsidP="00EE11C8"/>
    <w:p w14:paraId="4D5EF33B" w14:textId="77777777" w:rsidR="00EE11C8" w:rsidRPr="00EE11C8" w:rsidRDefault="00EE11C8" w:rsidP="00EE11C8">
      <w:pPr>
        <w:rPr>
          <w:b/>
        </w:rPr>
      </w:pPr>
      <w:r w:rsidRPr="00EE11C8">
        <w:rPr>
          <w:b/>
        </w:rPr>
        <w:t>Einrichtung zur schnellen Wasserabgabe:</w:t>
      </w:r>
    </w:p>
    <w:p w14:paraId="4EA5EA56" w14:textId="77777777" w:rsidR="00EE11C8" w:rsidRDefault="00EE11C8" w:rsidP="00EE11C8">
      <w:r>
        <w:t>Im unteren Bereich des Geräteraumes “G6” ist eine Einrichtung zur schnellen Wasserabgabe für die Aufnahme von 30 m C42-Druckschlauch (2x C-42 15m) zu verbauen.</w:t>
      </w:r>
    </w:p>
    <w:p w14:paraId="4E1BBF28" w14:textId="77777777" w:rsidR="00EE11C8" w:rsidRDefault="00EE11C8" w:rsidP="00EE11C8"/>
    <w:p w14:paraId="19813A2D" w14:textId="77777777" w:rsidR="00EE11C8" w:rsidRDefault="00EE11C8" w:rsidP="00EE11C8">
      <w:r>
        <w:t xml:space="preserve">Der Druckschlauch, sowie das dazugehörige Strahlrohr sind auf einer Aufnahmewanne zu verlasten, die zum Beladen einfach entnommen werden kann. </w:t>
      </w:r>
    </w:p>
    <w:p w14:paraId="0DA17F42" w14:textId="77777777" w:rsidR="00EE11C8" w:rsidRDefault="00EE11C8" w:rsidP="00EE11C8"/>
    <w:p w14:paraId="079BAF38" w14:textId="77777777" w:rsidR="00EE11C8" w:rsidRDefault="00EE11C8" w:rsidP="00EE11C8">
      <w:r>
        <w:t>Der Schlauch sowie das Strahlrohr sind im Gerätefach durch ein Spannband vor dem Herausfallen zu sicher.</w:t>
      </w:r>
    </w:p>
    <w:p w14:paraId="7A9D9935" w14:textId="77777777" w:rsidR="00EE11C8" w:rsidRDefault="00EE11C8" w:rsidP="00EE11C8"/>
    <w:p w14:paraId="0B0B8A5B" w14:textId="77777777" w:rsidR="00EE11C8" w:rsidRDefault="00EE11C8" w:rsidP="00EE11C8">
      <w:r>
        <w:t>Für den Betrieb der Einrichtung zur schnellen Wasserabgabe ist eine zusätzliche, festinstallierte C-Kupplung im Gerätefach zu verbauen. Die C-Kupplung ist direkt an die Feuerlöschkreiselpumpe angeschlossen, damit eine direkte Wasserabgabe möglich ist.</w:t>
      </w:r>
    </w:p>
    <w:p w14:paraId="54C78186" w14:textId="77777777" w:rsidR="00EE11C8" w:rsidRDefault="00EE11C8" w:rsidP="00EE11C8"/>
    <w:p w14:paraId="04C0E1ED" w14:textId="77777777" w:rsidR="00EE11C8" w:rsidRDefault="00EE11C8" w:rsidP="00EE11C8">
      <w:r>
        <w:t>Auftretendes „Tropfwasser“ aus der C-Kupplung oder der Aufnahmewanne wird durch ein Auffangblech aus dem Geräteraum abgeführt, sodass es dabei zu keiner Verschmutzung im Geräteraum kommt.</w:t>
      </w:r>
    </w:p>
    <w:p w14:paraId="76A7F851" w14:textId="5816822D" w:rsidR="00EE11C8" w:rsidRDefault="00EE11C8" w:rsidP="00EE11C8"/>
    <w:p w14:paraId="728CD57B" w14:textId="77777777" w:rsidR="00EE11C8" w:rsidRDefault="00EE11C8" w:rsidP="00EE11C8"/>
    <w:p w14:paraId="35C16267"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4EE369C" w14:textId="77777777" w:rsidR="00EE11C8" w:rsidRPr="00EE11C8" w:rsidRDefault="00EE11C8" w:rsidP="00EE11C8">
      <w:pPr>
        <w:rPr>
          <w:b/>
        </w:rPr>
      </w:pPr>
      <w:r w:rsidRPr="00EE11C8">
        <w:rPr>
          <w:b/>
        </w:rPr>
        <w:t>Hygieneboard:</w:t>
      </w:r>
    </w:p>
    <w:p w14:paraId="61B1C9D3" w14:textId="77777777" w:rsidR="00EE11C8" w:rsidRDefault="00EE11C8" w:rsidP="00EE11C8">
      <w:r>
        <w:t xml:space="preserve">Im unteren Bereich des Geräteraumes ist ein Hygieneboard nach DIN 14800-18 einzubauen. </w:t>
      </w:r>
    </w:p>
    <w:p w14:paraId="7C98849B" w14:textId="77777777" w:rsidR="00EE11C8" w:rsidRDefault="00EE11C8" w:rsidP="00EE11C8"/>
    <w:p w14:paraId="0224302A" w14:textId="77777777" w:rsidR="00EE11C8" w:rsidRDefault="00EE11C8" w:rsidP="00EE11C8">
      <w:r>
        <w:t xml:space="preserve">Das Hygieneboard fährt automatisch durch einen Druckkontakt aus und bietet am Einsatzort alle Möglichkeiten für eine Hand-, Körper- und Gerätereinigung. </w:t>
      </w:r>
    </w:p>
    <w:p w14:paraId="4158667E" w14:textId="77777777" w:rsidR="00EE11C8" w:rsidRDefault="00EE11C8" w:rsidP="00EE11C8"/>
    <w:p w14:paraId="7760C232" w14:textId="77777777" w:rsidR="00EE11C8" w:rsidRDefault="00EE11C8" w:rsidP="00EE11C8">
      <w:r>
        <w:t xml:space="preserve">Das Board ist bestückt mit einem Seifen-, Desinfektionsmittel- und Handtuchspender, einem Handschrubber mit Schlauch und einer direkt an das Bordnetz (über ca. 3 m Spiralschlauch) angeschlossenen Ausblaspistole. </w:t>
      </w:r>
    </w:p>
    <w:p w14:paraId="5606E183" w14:textId="77777777" w:rsidR="00EE11C8" w:rsidRDefault="00EE11C8" w:rsidP="00EE11C8"/>
    <w:p w14:paraId="6106476A" w14:textId="77777777" w:rsidR="00EE11C8" w:rsidRDefault="00EE11C8" w:rsidP="00EE11C8">
      <w:r>
        <w:t>Zusätzliche Taschen oder Fächer bieten die Möglichkeit, weitere Reinigungsgegenstände zu lagern.</w:t>
      </w:r>
    </w:p>
    <w:p w14:paraId="48EE8BC4" w14:textId="56E8E2A8" w:rsidR="00EE11C8" w:rsidRDefault="00EE11C8" w:rsidP="00EE11C8"/>
    <w:p w14:paraId="3F4C2DAF" w14:textId="77777777" w:rsidR="00A322A5" w:rsidRDefault="00A322A5" w:rsidP="00EE11C8"/>
    <w:p w14:paraId="0274CB61" w14:textId="77777777" w:rsidR="00EE11C8" w:rsidRPr="00EE11C8" w:rsidRDefault="00EE11C8" w:rsidP="00EE11C8">
      <w:pPr>
        <w:rPr>
          <w:b/>
        </w:rPr>
      </w:pPr>
      <w:r w:rsidRPr="00EE11C8">
        <w:rPr>
          <w:b/>
        </w:rPr>
        <w:t>Beladung:</w:t>
      </w:r>
    </w:p>
    <w:p w14:paraId="4AE18617" w14:textId="77770AB2" w:rsidR="00EE11C8" w:rsidRDefault="00EE11C8" w:rsidP="00EE11C8">
      <w:r>
        <w:t>Die Art und der Umfang der Beladung im Geräteraum „G6“ ist unter den Punkten „Beladeliste“ und „Anhang Bilder“ zu entnehmen.</w:t>
      </w:r>
    </w:p>
    <w:p w14:paraId="2CE25071" w14:textId="0134C99C" w:rsidR="00EE11C8" w:rsidRDefault="00EE11C8" w:rsidP="00EE11C8"/>
    <w:p w14:paraId="4C1EAAA1"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5DBE37C" w14:textId="62544BB8" w:rsidR="00EE11C8" w:rsidRDefault="00EE11C8" w:rsidP="00EE11C8">
      <w:pPr>
        <w:pStyle w:val="berschrift2"/>
      </w:pPr>
      <w:r>
        <w:t>Traversenkasten „G6“</w:t>
      </w:r>
    </w:p>
    <w:p w14:paraId="61270EE1" w14:textId="5C10FCF7" w:rsidR="00EE11C8" w:rsidRDefault="00EE11C8" w:rsidP="00EE11C8">
      <w:r>
        <w:t>Die Art und der Umfang der Beladung im Traversenkasten „G6“ ist unter den Punkten „Beladeliste“ und „Anhang Bilder“ zu entnehmen.</w:t>
      </w:r>
    </w:p>
    <w:p w14:paraId="12C584D9" w14:textId="3E863FA4" w:rsidR="00EE11C8" w:rsidRDefault="00EE11C8" w:rsidP="00EE11C8"/>
    <w:p w14:paraId="4F84B9DB" w14:textId="77777777" w:rsidR="00A322A5" w:rsidRPr="00136B66" w:rsidRDefault="00A322A5" w:rsidP="00A322A5">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C97C1DB" w14:textId="402934F7" w:rsidR="00EE11C8" w:rsidRDefault="00EE11C8" w:rsidP="00EE11C8">
      <w:pPr>
        <w:pStyle w:val="berschrift2"/>
      </w:pPr>
      <w:r>
        <w:t>Pumpenbedienstand &amp; Geräteraum GR</w:t>
      </w:r>
    </w:p>
    <w:p w14:paraId="73484703" w14:textId="77777777" w:rsidR="00EE11C8" w:rsidRDefault="00EE11C8" w:rsidP="00EE11C8">
      <w:r>
        <w:t xml:space="preserve">Am Geräteraum auf der Fahrzeugrückseite ist eine Kombination aus einer nach oben öffenbaren Klappe und einer darin integrierten Rolllade zu realisieren. </w:t>
      </w:r>
    </w:p>
    <w:p w14:paraId="36D92A70" w14:textId="77777777" w:rsidR="00EE11C8" w:rsidRDefault="00EE11C8" w:rsidP="00EE11C8"/>
    <w:p w14:paraId="443DD757" w14:textId="77777777" w:rsidR="00EE11C8" w:rsidRDefault="00EE11C8" w:rsidP="00EE11C8">
      <w:r>
        <w:t xml:space="preserve">Die Klappe muss mit ausreichend großen Gasdruckdämpfern ausgestattet sein, um eigenständig geöffnet zu bleiben. Zusätzlich ist eine Vorrichtung zu verbauen, welche die Klappe beim Ausfall eines Gasdruckdämpfers in der geöffneten Position halten kann. </w:t>
      </w:r>
    </w:p>
    <w:p w14:paraId="137AF77B" w14:textId="77777777" w:rsidR="00EE11C8" w:rsidRDefault="00EE11C8" w:rsidP="00EE11C8"/>
    <w:p w14:paraId="6F74D91C" w14:textId="77777777" w:rsidR="00EE11C8" w:rsidRDefault="00EE11C8" w:rsidP="00EE11C8">
      <w:r>
        <w:t>Es muss ein Zugband verbaut werden, um das Schließen der Klappe zu erleichtern.</w:t>
      </w:r>
    </w:p>
    <w:p w14:paraId="70BA068C" w14:textId="77777777" w:rsidR="00EE11C8" w:rsidRDefault="00EE11C8" w:rsidP="00EE11C8"/>
    <w:p w14:paraId="2B9A20F9" w14:textId="77777777" w:rsidR="00EE11C8" w:rsidRDefault="00EE11C8" w:rsidP="00EE11C8">
      <w:r>
        <w:t>Die Rolllade ist über die gesamte Fläche der Geräteraumklappe zu führen. Sie ist so zu fertigen, dass alle wichtigen Elemente des Pumpenbedienstandes auch über die Rolllade bedienbar sind.</w:t>
      </w:r>
    </w:p>
    <w:p w14:paraId="52EFAA87" w14:textId="77777777" w:rsidR="00EE11C8" w:rsidRDefault="00EE11C8" w:rsidP="00EE11C8">
      <w:r>
        <w:t>Die Stehhöhe unter der Heckklappe muss gegeben sein.</w:t>
      </w:r>
    </w:p>
    <w:p w14:paraId="4F6DCE1D" w14:textId="77777777" w:rsidR="00EE11C8" w:rsidRDefault="00EE11C8" w:rsidP="00EE11C8"/>
    <w:p w14:paraId="42891CE8" w14:textId="77777777" w:rsidR="00EE11C8" w:rsidRPr="00EE11C8" w:rsidRDefault="00EE11C8" w:rsidP="00EE11C8">
      <w:pPr>
        <w:rPr>
          <w:u w:val="single"/>
        </w:rPr>
      </w:pPr>
      <w:r w:rsidRPr="00EE11C8">
        <w:rPr>
          <w:u w:val="single"/>
        </w:rPr>
        <w:t>Nebenantrieb:</w:t>
      </w:r>
    </w:p>
    <w:p w14:paraId="2126B91D" w14:textId="77777777" w:rsidR="00EE11C8" w:rsidRDefault="00EE11C8" w:rsidP="00EE11C8">
      <w:r>
        <w:t>Vom Pumpenbedienstand aus muss der Nebenantrieb geschaltet werden können.</w:t>
      </w:r>
    </w:p>
    <w:p w14:paraId="6598564A" w14:textId="77777777" w:rsidR="00EE11C8" w:rsidRDefault="00EE11C8" w:rsidP="00EE11C8"/>
    <w:p w14:paraId="20333D09" w14:textId="77777777" w:rsidR="00EE11C8" w:rsidRPr="00EE11C8" w:rsidRDefault="00EE11C8" w:rsidP="00EE11C8">
      <w:pPr>
        <w:rPr>
          <w:u w:val="single"/>
        </w:rPr>
      </w:pPr>
      <w:r w:rsidRPr="00EE11C8">
        <w:rPr>
          <w:u w:val="single"/>
        </w:rPr>
        <w:t>Halterung Atemschutzüberwachungstafel:</w:t>
      </w:r>
    </w:p>
    <w:p w14:paraId="68B9482D" w14:textId="4F4A501B" w:rsidR="00EE11C8" w:rsidRDefault="00EE11C8" w:rsidP="00EE11C8">
      <w:r>
        <w:t>Neben dem Pumpenbedienfeld (ggf. Kofferaufbauaußenwand) muss eine Befestigungsmöglichkeit für die verlastete Atemschutzüberwachungstafel vorhanden sein.</w:t>
      </w:r>
    </w:p>
    <w:p w14:paraId="2712D23F" w14:textId="77777777" w:rsidR="00EE11C8" w:rsidRDefault="00EE11C8" w:rsidP="00EE11C8"/>
    <w:p w14:paraId="181883F2" w14:textId="77777777" w:rsidR="00EE11C8" w:rsidRDefault="00EE11C8" w:rsidP="00EE11C8">
      <w:r>
        <w:t>Dadurch ist gewährleistet, dass der Maschinist die Überwachungstafel parallel und ohne Störung bei seinen Tätigkeiten an der Pumpe im Blick hat.</w:t>
      </w:r>
    </w:p>
    <w:p w14:paraId="7F8A9235" w14:textId="77777777" w:rsidR="00EE11C8" w:rsidRDefault="00EE11C8" w:rsidP="00EE11C8"/>
    <w:p w14:paraId="0217FD69" w14:textId="77777777" w:rsidR="00EE11C8" w:rsidRPr="00EE11C8" w:rsidRDefault="00EE11C8" w:rsidP="00EE11C8">
      <w:pPr>
        <w:rPr>
          <w:u w:val="single"/>
        </w:rPr>
      </w:pPr>
      <w:r w:rsidRPr="00EE11C8">
        <w:rPr>
          <w:u w:val="single"/>
        </w:rPr>
        <w:t>Beladung:</w:t>
      </w:r>
    </w:p>
    <w:p w14:paraId="73F79EAC" w14:textId="2471B4C5" w:rsidR="00EE11C8" w:rsidRDefault="00EE11C8" w:rsidP="00EE11C8">
      <w:r>
        <w:t>Die Art und der Umfang der Beladung im Pumpenbedienstand ist unter den Punkten „Beladeliste“ und „Anhang Bilder“ zu entnehmen.</w:t>
      </w:r>
    </w:p>
    <w:p w14:paraId="3930AB34" w14:textId="1B24C83A" w:rsidR="00EE11C8" w:rsidRDefault="00EE11C8" w:rsidP="00EE11C8"/>
    <w:p w14:paraId="7C97FF36"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4542697" w14:textId="201E2D29" w:rsidR="00EE11C8" w:rsidRDefault="00EE11C8" w:rsidP="00EE11C8">
      <w:pPr>
        <w:pStyle w:val="berschrift2"/>
      </w:pPr>
      <w:r>
        <w:t>Aufstiegsleiter Dach</w:t>
      </w:r>
    </w:p>
    <w:p w14:paraId="40B7418E" w14:textId="77777777" w:rsidR="00EE11C8" w:rsidRPr="00EE11C8" w:rsidRDefault="00EE11C8" w:rsidP="00EE11C8"/>
    <w:p w14:paraId="2B59330B" w14:textId="77777777" w:rsidR="00EE11C8" w:rsidRDefault="00EE11C8" w:rsidP="00EE11C8">
      <w:r>
        <w:t>Um auf das Dach des Kofferaufbaus zu gelangen, ist am Heck des Fahrzeuges eine anklappbare und selbstarretierende Aufstiegsleiter aus Aluminium mit einer ergonomischen Neigung zu verbauen.</w:t>
      </w:r>
    </w:p>
    <w:p w14:paraId="1807EBB7" w14:textId="77777777" w:rsidR="00EE11C8" w:rsidRDefault="00EE11C8" w:rsidP="00EE11C8"/>
    <w:p w14:paraId="02EA803C" w14:textId="77777777" w:rsidR="00EE11C8" w:rsidRDefault="00EE11C8" w:rsidP="00EE11C8">
      <w:r>
        <w:t>Wenn die Leiter ausgeklappt wird, schaltet sich automatisch die Dachbeleuchtung ein.</w:t>
      </w:r>
    </w:p>
    <w:p w14:paraId="79462C79" w14:textId="77777777" w:rsidR="00EE11C8" w:rsidRDefault="00EE11C8" w:rsidP="00EE11C8"/>
    <w:p w14:paraId="14252462" w14:textId="77777777" w:rsidR="00EE11C8" w:rsidRPr="00EE11C8" w:rsidRDefault="00EE11C8" w:rsidP="00EE11C8">
      <w:pPr>
        <w:rPr>
          <w:b/>
        </w:rPr>
      </w:pPr>
      <w:r w:rsidRPr="00EE11C8">
        <w:rPr>
          <w:b/>
        </w:rPr>
        <w:t>Hinweis:</w:t>
      </w:r>
    </w:p>
    <w:p w14:paraId="6D2226D8" w14:textId="515ABF40" w:rsidR="00EE11C8" w:rsidRDefault="00EE11C8" w:rsidP="00EE11C8">
      <w:pPr>
        <w:rPr>
          <w:b/>
        </w:rPr>
      </w:pPr>
      <w:r w:rsidRPr="00EE11C8">
        <w:rPr>
          <w:b/>
        </w:rPr>
        <w:t>Das Material der Leiter verfügt über eine entsprechende Widerstandsfähigkeit gegen die marktgängigen Schaummittel, sodass es zu keinem sog. „Aufblühen“ etc. kommt.</w:t>
      </w:r>
    </w:p>
    <w:p w14:paraId="2167CBD9" w14:textId="210FE232" w:rsidR="00EE11C8" w:rsidRDefault="00EE11C8" w:rsidP="00EE11C8">
      <w:pPr>
        <w:rPr>
          <w:b/>
        </w:rPr>
      </w:pPr>
    </w:p>
    <w:p w14:paraId="79655022" w14:textId="3EC01C7E" w:rsidR="00EE11C8" w:rsidRDefault="00EE11C8" w:rsidP="00EE11C8">
      <w:pPr>
        <w:rPr>
          <w:b/>
        </w:rPr>
      </w:pPr>
    </w:p>
    <w:p w14:paraId="6B11D63A" w14:textId="77777777" w:rsidR="00EE11C8" w:rsidRDefault="00EE11C8" w:rsidP="00EE11C8">
      <w:pPr>
        <w:rPr>
          <w:b/>
        </w:rPr>
      </w:pPr>
    </w:p>
    <w:p w14:paraId="6E26BF03"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4AB6C0B" w14:textId="7FD05E40" w:rsidR="00EE11C8" w:rsidRDefault="00EE11C8" w:rsidP="00EE11C8">
      <w:pPr>
        <w:pStyle w:val="berschrift2"/>
      </w:pPr>
      <w:r w:rsidRPr="00EE11C8">
        <w:t>Kofferaufbaudach</w:t>
      </w:r>
    </w:p>
    <w:p w14:paraId="77BCCCF6" w14:textId="77777777" w:rsidR="00EE11C8" w:rsidRPr="00EE11C8" w:rsidRDefault="00EE11C8" w:rsidP="00EE11C8"/>
    <w:p w14:paraId="05D68DF7" w14:textId="25A33E25" w:rsidR="00EE11C8" w:rsidRDefault="00EE11C8" w:rsidP="00EE11C8">
      <w:r w:rsidRPr="00EE11C8">
        <w:t>Das begehbare Dach des Kofferaufbaus verfügt über einen rutschfesten und leicht zu reinigen Boden sowie über eine umlaufende Galerie</w:t>
      </w:r>
      <w:r>
        <w:t>.</w:t>
      </w:r>
    </w:p>
    <w:p w14:paraId="0293E644" w14:textId="7EF5637D" w:rsidR="00EE11C8" w:rsidRDefault="00EE11C8" w:rsidP="00EE11C8"/>
    <w:p w14:paraId="48A2F4C9" w14:textId="77777777" w:rsidR="00EE11C8" w:rsidRPr="00EE11C8" w:rsidRDefault="00EE11C8" w:rsidP="00EE11C8">
      <w:pPr>
        <w:rPr>
          <w:b/>
        </w:rPr>
      </w:pPr>
      <w:r w:rsidRPr="00EE11C8">
        <w:rPr>
          <w:b/>
        </w:rPr>
        <w:t>Hinweis:</w:t>
      </w:r>
    </w:p>
    <w:p w14:paraId="26F6B9BC" w14:textId="4CAB3E66" w:rsidR="00EE11C8" w:rsidRDefault="00EE11C8" w:rsidP="00EE11C8">
      <w:pPr>
        <w:rPr>
          <w:b/>
        </w:rPr>
      </w:pPr>
      <w:r w:rsidRPr="00EE11C8">
        <w:rPr>
          <w:b/>
        </w:rPr>
        <w:t>Das Material des Kofferaufbaudaches verfügt über eine entsprechende Widerstandsfähigkeit gegen die marktgängigen Schaummittel, sodass es zu keinem sog. „Aufblühen“ oder anderen Beschädigungen kommt.</w:t>
      </w:r>
    </w:p>
    <w:p w14:paraId="6085B268" w14:textId="041A3A71" w:rsidR="00EE11C8" w:rsidRDefault="00EE11C8" w:rsidP="00EE11C8">
      <w:pPr>
        <w:rPr>
          <w:b/>
        </w:rPr>
      </w:pPr>
    </w:p>
    <w:p w14:paraId="5F7AD4CB"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73C44D5" w14:textId="77777777" w:rsidR="00EE11C8" w:rsidRPr="00EE11C8" w:rsidRDefault="00EE11C8" w:rsidP="00EE11C8">
      <w:pPr>
        <w:pStyle w:val="berschrift2"/>
      </w:pPr>
      <w:r w:rsidRPr="00EE11C8">
        <w:t>Dachkasten</w:t>
      </w:r>
    </w:p>
    <w:p w14:paraId="1E297D31" w14:textId="77777777" w:rsidR="00EE11C8" w:rsidRPr="00EE11C8" w:rsidRDefault="00EE11C8" w:rsidP="00EE11C8">
      <w:r w:rsidRPr="00EE11C8">
        <w:t>Das Fahrzeug ist, in Abhängigkeit von der Fahrzeugbauhöhe (3.500 mm dürfen nicht überschritten werden), mit einem Alu-Dachkasten (in Fahrtrichtung links) auszustatten.</w:t>
      </w:r>
    </w:p>
    <w:p w14:paraId="38B48429" w14:textId="77777777" w:rsidR="00EE11C8" w:rsidRPr="00EE11C8" w:rsidRDefault="00EE11C8" w:rsidP="00EE11C8"/>
    <w:p w14:paraId="003EFE0D" w14:textId="77777777" w:rsidR="00EE11C8" w:rsidRPr="00EE11C8" w:rsidRDefault="00EE11C8" w:rsidP="00EE11C8">
      <w:r w:rsidRPr="00EE11C8">
        <w:t xml:space="preserve">Die Größe des Dachkastens ist so auszuführen, dass eine maximale Nutzung der Dachlänge und -fläche dabei berücksichtigt wird. </w:t>
      </w:r>
    </w:p>
    <w:p w14:paraId="0BA4F472" w14:textId="77777777" w:rsidR="00EE11C8" w:rsidRPr="00EE11C8" w:rsidRDefault="00EE11C8" w:rsidP="00EE11C8"/>
    <w:p w14:paraId="524263F9" w14:textId="77777777" w:rsidR="00EE11C8" w:rsidRPr="00EE11C8" w:rsidRDefault="00EE11C8" w:rsidP="00EE11C8">
      <w:r w:rsidRPr="00EE11C8">
        <w:t>Die Bewegungsfläche auf dem Kofferaufbaudach, sowie der parallele Betrieb des Dachmonitors und des Lichtmastes dürfen dadurch aber nicht eingeschränkt werden.</w:t>
      </w:r>
    </w:p>
    <w:p w14:paraId="58023644" w14:textId="77777777" w:rsidR="00EE11C8" w:rsidRPr="00EE11C8" w:rsidRDefault="00EE11C8" w:rsidP="00EE11C8"/>
    <w:p w14:paraId="67E8B20E" w14:textId="77777777" w:rsidR="00EE11C8" w:rsidRPr="00EE11C8" w:rsidRDefault="00EE11C8" w:rsidP="00EE11C8">
      <w:pPr>
        <w:rPr>
          <w:u w:val="single"/>
        </w:rPr>
      </w:pPr>
      <w:r w:rsidRPr="00EE11C8">
        <w:rPr>
          <w:u w:val="single"/>
        </w:rPr>
        <w:t>Beladung:</w:t>
      </w:r>
    </w:p>
    <w:p w14:paraId="6503BDBE" w14:textId="77777777" w:rsidR="00EE11C8" w:rsidRPr="00EE11C8" w:rsidRDefault="00EE11C8" w:rsidP="00EE11C8">
      <w:r w:rsidRPr="00EE11C8">
        <w:t>Die Art und der Umfang der Beladung im Dachkasten ist unter den Punkten „Beladeliste“ zu entnehmen.</w:t>
      </w:r>
    </w:p>
    <w:p w14:paraId="5B930920" w14:textId="77777777" w:rsidR="00EE11C8" w:rsidRPr="00EE11C8" w:rsidRDefault="00EE11C8" w:rsidP="00EE11C8">
      <w:pPr>
        <w:rPr>
          <w:b/>
        </w:rPr>
      </w:pPr>
    </w:p>
    <w:p w14:paraId="32D1E811" w14:textId="77777777" w:rsidR="00EE11C8" w:rsidRPr="00EE11C8" w:rsidRDefault="00EE11C8" w:rsidP="00EE11C8">
      <w:pPr>
        <w:rPr>
          <w:b/>
        </w:rPr>
      </w:pPr>
    </w:p>
    <w:p w14:paraId="39C0AD0B" w14:textId="77777777" w:rsidR="00EE11C8" w:rsidRPr="00EE11C8" w:rsidRDefault="00EE11C8" w:rsidP="00EE11C8">
      <w:pPr>
        <w:rPr>
          <w:b/>
        </w:rPr>
      </w:pPr>
      <w:r w:rsidRPr="00EE11C8">
        <w:rPr>
          <w:b/>
        </w:rPr>
        <w:t>Hinweis:</w:t>
      </w:r>
    </w:p>
    <w:p w14:paraId="7D40C1C9" w14:textId="00C012C7" w:rsidR="00EE11C8" w:rsidRDefault="00EE11C8" w:rsidP="00EE11C8">
      <w:pPr>
        <w:rPr>
          <w:b/>
        </w:rPr>
      </w:pPr>
      <w:r w:rsidRPr="00EE11C8">
        <w:rPr>
          <w:b/>
        </w:rPr>
        <w:t>Der Alu-Dachkasten ist rundum geschlossen (Abwasser- u. Belüftungsöffnungen sind vorhanden) und verfügt über einen ausreichend dimensionierten gasfederunterstützten Deckel, sowie über eine Innenraumbeleuchtung in LED-Ausführung.</w:t>
      </w:r>
    </w:p>
    <w:p w14:paraId="639D0CD8" w14:textId="1B02AF49" w:rsidR="00EE11C8" w:rsidRDefault="00EE11C8" w:rsidP="00EE11C8">
      <w:pPr>
        <w:rPr>
          <w:b/>
        </w:rPr>
      </w:pPr>
    </w:p>
    <w:p w14:paraId="06424F95"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95AD646" w14:textId="734B6B66" w:rsidR="00EE11C8" w:rsidRDefault="00EE11C8" w:rsidP="00EE11C8">
      <w:pPr>
        <w:pStyle w:val="berschrift2"/>
      </w:pPr>
      <w:r w:rsidRPr="00EE11C8">
        <w:t>Halterung für tragbare Alu-Leiter</w:t>
      </w:r>
    </w:p>
    <w:p w14:paraId="2CDB29A7" w14:textId="77777777" w:rsidR="00EE11C8" w:rsidRPr="00EE11C8" w:rsidRDefault="00EE11C8" w:rsidP="00EE11C8">
      <w:r w:rsidRPr="00EE11C8">
        <w:t>Lieferung und Einbau einer Halterung für eine vierteilige Steckleiter 4-LM (inkl. Bockleiterverbindungsteil u. Einsteckteil) auf dem Dachkasten auf der linken Seite des Kofferaufbaudaches.</w:t>
      </w:r>
    </w:p>
    <w:p w14:paraId="6ED9A6A2" w14:textId="77777777" w:rsidR="00EE11C8" w:rsidRPr="00EE11C8" w:rsidRDefault="00EE11C8" w:rsidP="00EE11C8">
      <w:pPr>
        <w:rPr>
          <w:b/>
        </w:rPr>
      </w:pPr>
    </w:p>
    <w:p w14:paraId="2EDA932F" w14:textId="77777777" w:rsidR="00EE11C8" w:rsidRPr="00EE11C8" w:rsidRDefault="00EE11C8" w:rsidP="00EE11C8">
      <w:pPr>
        <w:rPr>
          <w:b/>
        </w:rPr>
      </w:pPr>
      <w:r w:rsidRPr="00EE11C8">
        <w:rPr>
          <w:b/>
        </w:rPr>
        <w:t>Hinweis:</w:t>
      </w:r>
    </w:p>
    <w:p w14:paraId="510B4947" w14:textId="4A79DCC5" w:rsidR="00EE11C8" w:rsidRDefault="00EE11C8" w:rsidP="00EE11C8">
      <w:pPr>
        <w:rPr>
          <w:b/>
        </w:rPr>
      </w:pPr>
      <w:r w:rsidRPr="00EE11C8">
        <w:rPr>
          <w:b/>
        </w:rPr>
        <w:t>Die Leiter auf dem Dach ist so zu verlasten, dass eine ergonomische Entnahme (z.B. Abrollvorrichtung am Fußende etc.) der Leitern möglich ist.</w:t>
      </w:r>
    </w:p>
    <w:p w14:paraId="40175C31" w14:textId="5B38897C" w:rsidR="00EE11C8" w:rsidRDefault="00EE11C8" w:rsidP="00EE11C8">
      <w:pPr>
        <w:rPr>
          <w:b/>
        </w:rPr>
      </w:pPr>
    </w:p>
    <w:p w14:paraId="38F3C6D2"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2FF310A" w14:textId="5BFA203C" w:rsidR="00EE11C8" w:rsidRDefault="00EE11C8" w:rsidP="00EE11C8">
      <w:pPr>
        <w:pStyle w:val="berschrift2"/>
      </w:pPr>
      <w:r w:rsidRPr="00EE11C8">
        <w:rPr>
          <w:highlight w:val="yellow"/>
        </w:rPr>
        <w:t>Optional:</w:t>
      </w:r>
      <w:r w:rsidRPr="00EE11C8">
        <w:t xml:space="preserve"> Leiterentnahmehilfen</w:t>
      </w:r>
    </w:p>
    <w:p w14:paraId="24FDD3AD" w14:textId="77777777" w:rsidR="00EE11C8" w:rsidRDefault="00EE11C8" w:rsidP="00EE11C8">
      <w:r>
        <w:t>Hier ist optional der Preis für die folgende Leiterentnahmehilfe anzugeben:</w:t>
      </w:r>
    </w:p>
    <w:p w14:paraId="38AE509E" w14:textId="77777777" w:rsidR="00EE11C8" w:rsidRDefault="00EE11C8" w:rsidP="00EE11C8"/>
    <w:p w14:paraId="12577CCA" w14:textId="77777777" w:rsidR="00EE11C8" w:rsidRDefault="00EE11C8" w:rsidP="00EE11C8">
      <w:r>
        <w:t>Auf dem Kofferaufbaudach ist links, parallel zu dem Dachrand, für eine schnelle und ergonomische Entnahme von einer vierteiligen Steckleiter, eine Leiterentnahmehilfe zu verbauen.</w:t>
      </w:r>
    </w:p>
    <w:p w14:paraId="415B1E7C" w14:textId="77777777" w:rsidR="00EE11C8" w:rsidRDefault="00EE11C8" w:rsidP="00EE11C8"/>
    <w:p w14:paraId="5FAD515D" w14:textId="77777777" w:rsidR="00EE11C8" w:rsidRDefault="00EE11C8" w:rsidP="00EE11C8">
      <w:r>
        <w:t>Diese Leiterentnahmehilfen müssen unkompliziert und schnell, auch bei schlechten Sichtverhältnissen, vom Fahrzeugheck und vom Boden aus bedient werden können.</w:t>
      </w:r>
    </w:p>
    <w:p w14:paraId="17174038" w14:textId="77777777" w:rsidR="00EE11C8" w:rsidRDefault="00EE11C8" w:rsidP="00EE11C8"/>
    <w:p w14:paraId="7207593E" w14:textId="77777777" w:rsidR="00EE11C8" w:rsidRDefault="00EE11C8" w:rsidP="00EE11C8">
      <w:r>
        <w:t>In einer Höhe von ca. 1.700 mm muss jeweils unter den Leiterentnahmehilfen folgender Warnhinweis (graviert auf einer Plakette) dauerhaft angebracht werden:</w:t>
      </w:r>
    </w:p>
    <w:p w14:paraId="1EF78282" w14:textId="77777777" w:rsidR="00EE11C8" w:rsidRDefault="00EE11C8" w:rsidP="00EE11C8"/>
    <w:p w14:paraId="185666C2" w14:textId="77777777" w:rsidR="00EE11C8" w:rsidRDefault="00EE11C8" w:rsidP="00EE11C8">
      <w:r>
        <w:t xml:space="preserve">„Achtung! Bei elektrischen Anlagen auf die Höhe der Oberleitungen achten! Leiterentnahme nicht benutzen!“ </w:t>
      </w:r>
    </w:p>
    <w:p w14:paraId="45B0D66D" w14:textId="77777777" w:rsidR="00EE11C8" w:rsidRDefault="00EE11C8" w:rsidP="00EE11C8"/>
    <w:p w14:paraId="2C1EE50C" w14:textId="77777777" w:rsidR="00EE11C8" w:rsidRDefault="00EE11C8" w:rsidP="00EE11C8">
      <w:r>
        <w:t>Aussehen der beiden Warnhinweise nach Absprache.</w:t>
      </w:r>
    </w:p>
    <w:p w14:paraId="3845C1D8" w14:textId="77777777" w:rsidR="00EE11C8" w:rsidRDefault="00EE11C8" w:rsidP="00EE11C8"/>
    <w:p w14:paraId="672A560E" w14:textId="77777777" w:rsidR="00EE11C8" w:rsidRPr="00EE11C8" w:rsidRDefault="00EE11C8" w:rsidP="00EE11C8">
      <w:pPr>
        <w:rPr>
          <w:b/>
        </w:rPr>
      </w:pPr>
      <w:r w:rsidRPr="00EE11C8">
        <w:rPr>
          <w:b/>
        </w:rPr>
        <w:t>Hinweis:</w:t>
      </w:r>
    </w:p>
    <w:p w14:paraId="25B37D1C" w14:textId="083A821E" w:rsidR="00EE11C8" w:rsidRDefault="00EE11C8" w:rsidP="00EE11C8">
      <w:pPr>
        <w:rPr>
          <w:b/>
        </w:rPr>
      </w:pPr>
      <w:r w:rsidRPr="00EE11C8">
        <w:rPr>
          <w:b/>
        </w:rPr>
        <w:t>Die Fahrzeughöhe darf, inkl. der Leiterentnahmehilfen, die Gesamthöhe von 3.500 mm nicht überschreiten!</w:t>
      </w:r>
    </w:p>
    <w:p w14:paraId="479E7AAF" w14:textId="7570EBC0" w:rsidR="00EE11C8" w:rsidRDefault="00EE11C8" w:rsidP="00EE11C8">
      <w:pPr>
        <w:rPr>
          <w:b/>
        </w:rPr>
      </w:pPr>
    </w:p>
    <w:p w14:paraId="081109AF" w14:textId="10AD2577" w:rsidR="00AC1CD6" w:rsidRDefault="00AC1CD6" w:rsidP="00EE11C8">
      <w:pPr>
        <w:rPr>
          <w:b/>
        </w:rPr>
      </w:pPr>
    </w:p>
    <w:p w14:paraId="5D83041F" w14:textId="0641F474" w:rsidR="00AC1CD6" w:rsidRDefault="00AC1CD6" w:rsidP="00EE11C8">
      <w:pPr>
        <w:rPr>
          <w:b/>
        </w:rPr>
      </w:pPr>
    </w:p>
    <w:p w14:paraId="2B4BBBCA" w14:textId="13701053" w:rsidR="00AC1CD6" w:rsidRDefault="00AC1CD6" w:rsidP="00EE11C8">
      <w:pPr>
        <w:rPr>
          <w:b/>
        </w:rPr>
      </w:pPr>
    </w:p>
    <w:p w14:paraId="4D2EEEC2" w14:textId="77777777" w:rsidR="00AC1CD6" w:rsidRDefault="00AC1CD6" w:rsidP="00EE11C8">
      <w:pPr>
        <w:rPr>
          <w:b/>
        </w:rPr>
      </w:pPr>
    </w:p>
    <w:p w14:paraId="7B1F28E6"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689C4C2" w14:textId="506888A0" w:rsidR="00EE11C8" w:rsidRDefault="00EE11C8" w:rsidP="00EE11C8">
      <w:pPr>
        <w:pStyle w:val="berschrift2"/>
      </w:pPr>
      <w:r w:rsidRPr="00EE11C8">
        <w:t>Halterung für Saugschläuche A</w:t>
      </w:r>
    </w:p>
    <w:p w14:paraId="554E3093" w14:textId="77777777" w:rsidR="00EE11C8" w:rsidRPr="00EE11C8" w:rsidRDefault="00EE11C8" w:rsidP="00EE11C8"/>
    <w:p w14:paraId="5E4E18AC" w14:textId="77777777" w:rsidR="00EE11C8" w:rsidRPr="00EE11C8" w:rsidRDefault="00EE11C8" w:rsidP="00EE11C8">
      <w:r w:rsidRPr="00EE11C8">
        <w:t xml:space="preserve">Lieferung und Einbau einer Halterung für 4 A-Saugschläuche nach „Beladeliste“ auf der rechten Seite des Kofferaufbaudaches. </w:t>
      </w:r>
    </w:p>
    <w:p w14:paraId="0963855F" w14:textId="19832FB3" w:rsidR="00EE11C8" w:rsidRDefault="00EE11C8" w:rsidP="00EE11C8">
      <w:r w:rsidRPr="00EE11C8">
        <w:t>Die Halterung ist so auszulegen, dass nach Möglichkeit jeweils zwei der Saugschläuche im gekuppelten Zustand verlastet werden können.</w:t>
      </w:r>
    </w:p>
    <w:p w14:paraId="58C99FCC" w14:textId="4A0430AC" w:rsidR="00EE11C8" w:rsidRDefault="00EE11C8" w:rsidP="00EE11C8"/>
    <w:p w14:paraId="507048BD" w14:textId="77777777" w:rsidR="00EE11C8" w:rsidRDefault="00EE11C8" w:rsidP="00EE11C8">
      <w:pPr>
        <w:pStyle w:val="berschrift2"/>
      </w:pPr>
      <w:r>
        <w:t>Allgemeine Anforderungen / Anmerkungen:</w:t>
      </w:r>
    </w:p>
    <w:p w14:paraId="7EA356BE" w14:textId="77777777" w:rsidR="00EE11C8" w:rsidRDefault="00EE11C8" w:rsidP="00EE11C8">
      <w:r>
        <w:t xml:space="preserve">Die gesamte elektrische Zusatzausrüstung, einschließlich Warnanlage, ist plusseitig vollständig von der serienmäßigen elektrischen Ausrüstung des Basisfahrzeuges zu trennen und in geeigneter Weise an die Zusatzbatterie anzuschließen, sofern nichts anderes gefordert wird. </w:t>
      </w:r>
    </w:p>
    <w:p w14:paraId="5B43C04A" w14:textId="77777777" w:rsidR="00EE11C8" w:rsidRDefault="00EE11C8" w:rsidP="00EE11C8"/>
    <w:p w14:paraId="5134CE18" w14:textId="77777777" w:rsidR="00EE11C8" w:rsidRDefault="00EE11C8" w:rsidP="00EE11C8">
      <w:r>
        <w:t>Es ist sicherzustellen, dass zwischen allen relevanten Fahrzeugteilen eine einwandfreie Masseverbindung hergestellt wird. Alle Leitungen sind in Kabelkanälen zu führen.</w:t>
      </w:r>
    </w:p>
    <w:p w14:paraId="71D3482E" w14:textId="77777777" w:rsidR="00EE11C8" w:rsidRDefault="00EE11C8" w:rsidP="00EE11C8"/>
    <w:p w14:paraId="1DCC0EFA" w14:textId="6341246D" w:rsidR="00EE11C8" w:rsidRDefault="00EE11C8" w:rsidP="00EE11C8">
      <w:r>
        <w:t>Zusätzliche Seitenmarkierungsleuchten, hoch gesetzte Blinkleuchten oder Mehrkammerleuchten sind in die fahrzeugseitige Stromversorgung einzubinden.</w:t>
      </w:r>
    </w:p>
    <w:p w14:paraId="551F5186" w14:textId="2D87590C" w:rsidR="00EE11C8" w:rsidRDefault="00EE11C8" w:rsidP="00EE11C8"/>
    <w:p w14:paraId="1C8A6192"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BACB5B0" w14:textId="71413C7A" w:rsidR="00EE11C8" w:rsidRDefault="00EE11C8" w:rsidP="00EE11C8">
      <w:pPr>
        <w:pStyle w:val="berschrift2"/>
      </w:pPr>
      <w:r>
        <w:t xml:space="preserve">   230V / 24V:</w:t>
      </w:r>
    </w:p>
    <w:p w14:paraId="7BC2D2FC" w14:textId="77777777" w:rsidR="00EE11C8" w:rsidRDefault="00EE11C8" w:rsidP="00EE11C8">
      <w:r>
        <w:t>Die 230V (AC) und die 24V (DC) Anlage sind räumlich durch separate Schaltkästen voneinander zu trennen. Der Aufbau erfolgt nach VDE 0100 inkl. einem entsprechendem Abnahmeprotokoll.</w:t>
      </w:r>
    </w:p>
    <w:p w14:paraId="7C251AA2" w14:textId="77777777" w:rsidR="00EE11C8" w:rsidRDefault="00EE11C8" w:rsidP="00EE11C8"/>
    <w:p w14:paraId="3C6FF342" w14:textId="5F2B3B33" w:rsidR="00EE11C8" w:rsidRDefault="00EE11C8" w:rsidP="00EE11C8">
      <w:r>
        <w:t>Der Einbau erfolgt nach Absprache mit dem Auftraggeber.</w:t>
      </w:r>
    </w:p>
    <w:p w14:paraId="693D52C4" w14:textId="28D471E0" w:rsidR="00EE11C8" w:rsidRDefault="00EE11C8" w:rsidP="00EE11C8"/>
    <w:p w14:paraId="792177FC" w14:textId="77777777" w:rsidR="00E90D25" w:rsidRDefault="00E90D25" w:rsidP="00EE11C8"/>
    <w:p w14:paraId="03CDD065"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D2EDA66" w14:textId="77777777" w:rsidR="00EE11C8" w:rsidRDefault="00EE11C8" w:rsidP="00EE11C8">
      <w:pPr>
        <w:pStyle w:val="berschrift2"/>
      </w:pPr>
      <w:r>
        <w:t>FI-Schutzschalter:</w:t>
      </w:r>
    </w:p>
    <w:p w14:paraId="587B2A41" w14:textId="2EA040A5" w:rsidR="00EE11C8" w:rsidRDefault="00EE11C8" w:rsidP="00EE11C8">
      <w:r>
        <w:t>Die montierte Anlage muss allphasig über einen eingebauten FI-Schutzschalter abgesichert sein. Im Bereich der Einspeisung ist ein Warnhinweis „</w:t>
      </w:r>
      <w:r w:rsidRPr="00EE11C8">
        <w:rPr>
          <w:b/>
        </w:rPr>
        <w:t>Nur über FI-Schutzschalter einspeisen</w:t>
      </w:r>
      <w:r>
        <w:t>“ anzubringen.</w:t>
      </w:r>
    </w:p>
    <w:p w14:paraId="54DCBCB4" w14:textId="33401929" w:rsidR="007D5C41" w:rsidRDefault="007D5C41" w:rsidP="00EE11C8"/>
    <w:p w14:paraId="09C06892"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0787E75" w14:textId="464A4CBB" w:rsidR="007D5C41" w:rsidRDefault="007D5C41" w:rsidP="007D5C41">
      <w:pPr>
        <w:pStyle w:val="berschrift2"/>
      </w:pPr>
      <w:r>
        <w:t>Schalter:</w:t>
      </w:r>
    </w:p>
    <w:p w14:paraId="2B6E6931" w14:textId="77777777" w:rsidR="00100BA9" w:rsidRPr="00100BA9" w:rsidRDefault="00100BA9" w:rsidP="00100BA9"/>
    <w:p w14:paraId="39981C94" w14:textId="77777777" w:rsidR="007D5C41" w:rsidRDefault="007D5C41" w:rsidP="007D5C41">
      <w:r>
        <w:t>Alle Schalter im Fahrerhaus sind als Kfz-Schalter (z. B. Fa. HELLA Baureihe 4570/8910 oder gleichwertiger Art) auszuführen. Sie sind mit deutlich erkennbaren und eindeutigen Piktogrammen / Funktionssymbolen (über Kl. 58 bzw. Kl. 15 bei Tagfahrlicht) gekennzeichnet.</w:t>
      </w:r>
    </w:p>
    <w:p w14:paraId="1B8D3DF3" w14:textId="77777777" w:rsidR="007D5C41" w:rsidRDefault="007D5C41" w:rsidP="007D5C41"/>
    <w:p w14:paraId="3D121695" w14:textId="4CE02123" w:rsidR="007D5C41" w:rsidRDefault="007D5C41" w:rsidP="007D5C41">
      <w:r>
        <w:t>Alle Schalter verfügen über eine Auffinde- und Funktionsbeleuchtung in LED-Technik (z. B. Fa. HELLA Art.- Nr.: 9FF 713 627 031).</w:t>
      </w:r>
    </w:p>
    <w:p w14:paraId="4D640867" w14:textId="7791CBB4" w:rsidR="007D5C41" w:rsidRDefault="007D5C41" w:rsidP="007D5C41">
      <w:r w:rsidRPr="007D5C41">
        <w:t>Die Montagereihenfolge und Anordnung werden in Absprache mit dem Auftraggeber festgelegt.</w:t>
      </w:r>
    </w:p>
    <w:p w14:paraId="2F40AEB4" w14:textId="37CBBDAF" w:rsidR="007D5C41" w:rsidRDefault="007D5C41" w:rsidP="007D5C41"/>
    <w:p w14:paraId="35784D28"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A3F4CF9" w14:textId="45C64CAD" w:rsidR="007D5C41" w:rsidRDefault="007D5C41" w:rsidP="007D5C41">
      <w:pPr>
        <w:pStyle w:val="berschrift2"/>
      </w:pPr>
      <w:r>
        <w:t>Schalter-Konsole / Bedienfeld:</w:t>
      </w:r>
    </w:p>
    <w:p w14:paraId="63785473" w14:textId="77777777" w:rsidR="00100BA9" w:rsidRPr="00100BA9" w:rsidRDefault="00100BA9" w:rsidP="00100BA9"/>
    <w:p w14:paraId="5978B9B5" w14:textId="77777777" w:rsidR="007D5C41" w:rsidRDefault="007D5C41" w:rsidP="007D5C41">
      <w:r>
        <w:t>Alle o.g. Schalter für die Sondersignalanlage etc. sind in einer für den Fahrer ergonomisch konzipierten Konsole untergebracht (siehe auch Punkt „Ausbau Fahrerhaus“).</w:t>
      </w:r>
    </w:p>
    <w:p w14:paraId="07793903" w14:textId="77777777" w:rsidR="007D5C41" w:rsidRDefault="007D5C41" w:rsidP="007D5C41"/>
    <w:p w14:paraId="1E38B00D" w14:textId="51B50ACA" w:rsidR="007D5C41" w:rsidRDefault="007D5C41" w:rsidP="007D5C41">
      <w:r>
        <w:t>Wenn der Anbieter ein eigenes Bedienfeld anbietet, ist das ausführlich zu beschreiben und dem Angebot in schriftlicher Form beizulegen. Dabei ist darauf zu achten, dass genaue Angaben bzgl. über die Verfügbarkeit (in Jahren) und Beschaffungszeit (in Tagen) als Ersatzteil gemacht werden.</w:t>
      </w:r>
    </w:p>
    <w:p w14:paraId="296BC0EC" w14:textId="25D4F9E6" w:rsidR="007D5C41" w:rsidRDefault="007D5C41" w:rsidP="007D5C41"/>
    <w:p w14:paraId="6B33ED6E" w14:textId="77777777" w:rsidR="007D5C41" w:rsidRDefault="007D5C41" w:rsidP="007D5C41">
      <w:pPr>
        <w:pStyle w:val="berschrift2"/>
      </w:pPr>
      <w:r>
        <w:t>Zigarettenanzünder:</w:t>
      </w:r>
    </w:p>
    <w:p w14:paraId="7683B010" w14:textId="27B8F78F" w:rsidR="007D5C41" w:rsidRDefault="007D5C41" w:rsidP="007D5C41">
      <w:r>
        <w:t>Der Zigarettenanzünder scheidet als Versorgungspunkt für eine stationäre 12/24V Versorgung aus (z.B.: Suchscheinwerfer etc.).</w:t>
      </w:r>
    </w:p>
    <w:p w14:paraId="7DFDF021" w14:textId="11F21143" w:rsidR="007D5C41" w:rsidRDefault="007D5C41" w:rsidP="007D5C41"/>
    <w:p w14:paraId="55FEAB18" w14:textId="77777777" w:rsidR="007D5C41" w:rsidRDefault="007D5C41" w:rsidP="007D5C41">
      <w:pPr>
        <w:pStyle w:val="berschrift2"/>
      </w:pPr>
      <w:r>
        <w:t>Energiebilanz:</w:t>
      </w:r>
    </w:p>
    <w:p w14:paraId="25F691A2" w14:textId="77777777" w:rsidR="007D5C41" w:rsidRDefault="007D5C41" w:rsidP="007D5C41">
      <w:r>
        <w:t xml:space="preserve">Es ist eine aussagefähige, vorläufige Energiebilanz für die Batterien vorzulegen. Es ist folgender Betriebszustand zu bilanzieren: </w:t>
      </w:r>
    </w:p>
    <w:p w14:paraId="7F3DCC7D" w14:textId="77777777" w:rsidR="007D5C41" w:rsidRDefault="007D5C41" w:rsidP="007D5C41"/>
    <w:p w14:paraId="00DAD30C" w14:textId="77777777" w:rsidR="007D5C41" w:rsidRDefault="007D5C41" w:rsidP="007D5C41">
      <w:r>
        <w:t>●</w:t>
      </w:r>
      <w:r>
        <w:tab/>
        <w:t>Das Fahrzeug steht an der Einsatzstelle</w:t>
      </w:r>
    </w:p>
    <w:p w14:paraId="65DF1BBE" w14:textId="77777777" w:rsidR="007D5C41" w:rsidRDefault="007D5C41" w:rsidP="007D5C41">
      <w:r>
        <w:t>●</w:t>
      </w:r>
      <w:r>
        <w:tab/>
        <w:t>Alle in Frage kommenden Verbraucher sind eingeschaltet</w:t>
      </w:r>
    </w:p>
    <w:p w14:paraId="3B38448E" w14:textId="77777777" w:rsidR="007D5C41" w:rsidRDefault="007D5C41" w:rsidP="007D5C41">
      <w:r>
        <w:t>●</w:t>
      </w:r>
      <w:r>
        <w:tab/>
        <w:t>Der verlastete Stromgenerator ist aus</w:t>
      </w:r>
    </w:p>
    <w:p w14:paraId="78AADC8A" w14:textId="77777777" w:rsidR="007D5C41" w:rsidRDefault="007D5C41" w:rsidP="007D5C41">
      <w:r>
        <w:t>●</w:t>
      </w:r>
      <w:r>
        <w:tab/>
        <w:t>Der Motor ist aus</w:t>
      </w:r>
    </w:p>
    <w:p w14:paraId="4DDB9BFC" w14:textId="77777777" w:rsidR="007D5C41" w:rsidRDefault="007D5C41" w:rsidP="007D5C41"/>
    <w:p w14:paraId="0E8CE0C7" w14:textId="42FB7658" w:rsidR="007D5C41" w:rsidRDefault="007D5C41" w:rsidP="007D5C41">
      <w:r>
        <w:t>Das Fahrzeug muss einen 4-stündigen Einsatz ohne externe Ladung bewältigen können.</w:t>
      </w:r>
    </w:p>
    <w:p w14:paraId="43F7E2B6" w14:textId="1A4CA42F" w:rsidR="007D5C41" w:rsidRDefault="007D5C41" w:rsidP="007D5C41"/>
    <w:p w14:paraId="094361D7" w14:textId="790D2282" w:rsidR="00100BA9" w:rsidRDefault="00100BA9" w:rsidP="007D5C41"/>
    <w:p w14:paraId="07F1D848" w14:textId="77777777" w:rsidR="00100BA9" w:rsidRDefault="00100BA9" w:rsidP="007D5C41"/>
    <w:p w14:paraId="6334C023"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EAED57C" w14:textId="49690775" w:rsidR="007D5C41" w:rsidRDefault="007D5C41" w:rsidP="007D5C41">
      <w:pPr>
        <w:pStyle w:val="berschrift2"/>
      </w:pPr>
      <w:r>
        <w:t>24V-Schaltkasten</w:t>
      </w:r>
    </w:p>
    <w:p w14:paraId="5D4FF1D6" w14:textId="77777777" w:rsidR="007D5C41" w:rsidRPr="007D5C41" w:rsidRDefault="007D5C41" w:rsidP="007D5C41"/>
    <w:p w14:paraId="0440C5B3" w14:textId="77777777" w:rsidR="007D5C41" w:rsidRDefault="007D5C41" w:rsidP="007D5C41">
      <w:r>
        <w:t>An gut zugänglicher Stelle ist im Fahrzeug eine zentrale Elektroverteilung zu installieren, die alle zusätzlichen Verbraucher zusammenfasst. Alle Sicherungen sind als Automaten auszuführen.</w:t>
      </w:r>
    </w:p>
    <w:p w14:paraId="43ED1ABA" w14:textId="77777777" w:rsidR="007D5C41" w:rsidRDefault="007D5C41" w:rsidP="007D5C41"/>
    <w:p w14:paraId="6D5A40D5" w14:textId="35B0157A" w:rsidR="007D5C41" w:rsidRDefault="007D5C41" w:rsidP="007D5C41">
      <w:r>
        <w:t>In der Verteilung sind alle für die zusätzlichen Verbraucher benötigten Relais und Sicherungen einzubauen. Weiterhin sind hier alle Verteilerleisten für das Leitungsnetz zu integrieren.</w:t>
      </w:r>
    </w:p>
    <w:p w14:paraId="3F34A87C" w14:textId="62307B9B" w:rsidR="007D5C41" w:rsidRDefault="007D5C41" w:rsidP="007D5C41"/>
    <w:p w14:paraId="340E12B8" w14:textId="77777777" w:rsidR="007D5C41" w:rsidRDefault="007D5C41" w:rsidP="007D5C41">
      <w:r>
        <w:t xml:space="preserve">Alle Relais, Sicherungen und Bedienelemente der elektrischen Ausrüstung sind eindeutig und dauerhaft zu beschriften. </w:t>
      </w:r>
    </w:p>
    <w:p w14:paraId="1AF0F6AF" w14:textId="77777777" w:rsidR="007D5C41" w:rsidRDefault="007D5C41" w:rsidP="007D5C41"/>
    <w:p w14:paraId="2934693F" w14:textId="77777777" w:rsidR="007D5C41" w:rsidRDefault="007D5C41" w:rsidP="007D5C41">
      <w:r>
        <w:t>Alle Relais, Sicherungen und Bedienelemente sind in der Bedienungsanleitung für das Fahrzeug zu erläutern und mit Hinweisen für die Fehlersuche zu versehen.</w:t>
      </w:r>
    </w:p>
    <w:p w14:paraId="5AB66F46" w14:textId="77777777" w:rsidR="007D5C41" w:rsidRDefault="007D5C41" w:rsidP="007D5C41"/>
    <w:p w14:paraId="23D7C505" w14:textId="77777777" w:rsidR="007D5C41" w:rsidRDefault="007D5C41" w:rsidP="007D5C41">
      <w:r>
        <w:t xml:space="preserve">Die Verlegung der Kabel hat so zu erfolgen, dass in einem Fall von Störungen oder notwendigen Nachrüstungen diese leicht erreichbar sind. Hierzu zählen insbesondere Kabelkanäle an beiden Seiten des Fahrzeuges, die leicht nachträglich nutzbar gemacht werden können. </w:t>
      </w:r>
    </w:p>
    <w:p w14:paraId="27AE1C92" w14:textId="77777777" w:rsidR="007D5C41" w:rsidRDefault="007D5C41" w:rsidP="007D5C41"/>
    <w:p w14:paraId="5D8AD904" w14:textId="77777777" w:rsidR="007D5C41" w:rsidRDefault="007D5C41" w:rsidP="007D5C41">
      <w:r>
        <w:t>Die elektrische Anlage muss den Einflüssen üblicher Reinigungs- und Desinfektionsverfahren standhalten.</w:t>
      </w:r>
    </w:p>
    <w:p w14:paraId="32B44F56" w14:textId="77777777" w:rsidR="007D5C41" w:rsidRDefault="007D5C41" w:rsidP="007D5C41"/>
    <w:p w14:paraId="79BBD8ED"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A546AC3" w14:textId="77777777" w:rsidR="007D5C41" w:rsidRDefault="007D5C41" w:rsidP="007D5C41">
      <w:r w:rsidRPr="007D5C41">
        <w:rPr>
          <w:highlight w:val="yellow"/>
        </w:rPr>
        <w:t>Optional:</w:t>
      </w:r>
      <w:r>
        <w:t xml:space="preserve"> Hier ist optional der Preis für die folgende technische Konfiguration anzugeben:</w:t>
      </w:r>
    </w:p>
    <w:p w14:paraId="2390907C" w14:textId="77777777" w:rsidR="007D5C41" w:rsidRDefault="007D5C41" w:rsidP="007D5C41"/>
    <w:p w14:paraId="7902CBFC" w14:textId="76EE3573" w:rsidR="007D5C41" w:rsidRDefault="007D5C41" w:rsidP="007D5C41">
      <w:r>
        <w:t>Die Sicherungen der zusätzlichen Verbraucher werden bei einem Sicherungsausfall im Bereich des Cockpits gut sichtbar angezeigt. In der zentralen Elektroverteilung wird die jeweilige defekte Sicherung über eine Diode angezeigt.</w:t>
      </w:r>
    </w:p>
    <w:p w14:paraId="2B85690D" w14:textId="381BDD55" w:rsidR="007D5C41" w:rsidRDefault="007D5C41" w:rsidP="007D5C41"/>
    <w:p w14:paraId="367DF09D"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40F9F99" w14:textId="77777777" w:rsidR="007D5C41" w:rsidRDefault="007D5C41" w:rsidP="007D5C41">
      <w:pPr>
        <w:pStyle w:val="berschrift2"/>
      </w:pPr>
      <w:r>
        <w:t>Batterien</w:t>
      </w:r>
    </w:p>
    <w:p w14:paraId="066A8089" w14:textId="77777777" w:rsidR="007D5C41" w:rsidRDefault="007D5C41" w:rsidP="007D5C41">
      <w:r>
        <w:t>Es sind zwei 12V-AGM-Batterien, mit ausreichender Kapazitätsbemessung auf Grundlage der Energiebilanz, als Starterbatterie und für die Versorgung aller zusätzlichen Verbraucher einzubauen.</w:t>
      </w:r>
    </w:p>
    <w:p w14:paraId="3ED1B3FA" w14:textId="77777777" w:rsidR="007D5C41" w:rsidRDefault="007D5C41" w:rsidP="007D5C41"/>
    <w:p w14:paraId="0DF25E1B" w14:textId="77777777" w:rsidR="007D5C41" w:rsidRDefault="007D5C41" w:rsidP="007D5C41">
      <w:r>
        <w:t>Die Batterien müssen, ebenso wie die Betriebsanleitung, folgende Beschriftung erhalten:</w:t>
      </w:r>
    </w:p>
    <w:p w14:paraId="2610F4F2" w14:textId="77777777" w:rsidR="007D5C41" w:rsidRDefault="007D5C41" w:rsidP="007D5C41"/>
    <w:p w14:paraId="7391B829" w14:textId="77777777" w:rsidR="007D5C41" w:rsidRDefault="007D5C41" w:rsidP="007D5C41">
      <w:r>
        <w:t>„Achtung! AGM-Batterie nur gegen baugleiche Batterie austauschen! Programmierung des Ladegerätes und die Temperaturkompensation beachten!“</w:t>
      </w:r>
    </w:p>
    <w:p w14:paraId="3852EB57" w14:textId="77777777" w:rsidR="007D5C41" w:rsidRDefault="007D5C41" w:rsidP="007D5C41"/>
    <w:p w14:paraId="601B388D" w14:textId="77777777" w:rsidR="007D5C41" w:rsidRDefault="007D5C41" w:rsidP="007D5C41">
      <w:r>
        <w:t>Alle Batteriepole müssen abgedeckt sein!</w:t>
      </w:r>
    </w:p>
    <w:p w14:paraId="0F557229" w14:textId="77777777" w:rsidR="007D5C41" w:rsidRDefault="007D5C41" w:rsidP="007D5C41"/>
    <w:p w14:paraId="1B02F0DD" w14:textId="77777777" w:rsidR="007D5C41" w:rsidRPr="007D5C41" w:rsidRDefault="007D5C41" w:rsidP="007D5C41">
      <w:pPr>
        <w:rPr>
          <w:b/>
        </w:rPr>
      </w:pPr>
      <w:r w:rsidRPr="007D5C41">
        <w:rPr>
          <w:b/>
        </w:rPr>
        <w:t>Hinweis:</w:t>
      </w:r>
    </w:p>
    <w:p w14:paraId="2006D5E8" w14:textId="2D91D742" w:rsidR="007D5C41" w:rsidRDefault="007D5C41" w:rsidP="007D5C41">
      <w:pPr>
        <w:rPr>
          <w:b/>
        </w:rPr>
      </w:pPr>
      <w:r w:rsidRPr="007D5C41">
        <w:rPr>
          <w:b/>
        </w:rPr>
        <w:t>Die Fahrzeugbatterien sind in einem leicht zugänglichen Bereich des Fahrzeuges untergebracht und können ergonomisch entnommen werden (z. B. über einen ausreichend dimensionierten Auszug).</w:t>
      </w:r>
    </w:p>
    <w:p w14:paraId="4EFBDB5D" w14:textId="77777777" w:rsidR="00AC1CD6" w:rsidRDefault="00AC1CD6" w:rsidP="007D5C41">
      <w:pPr>
        <w:rPr>
          <w:b/>
        </w:rPr>
      </w:pPr>
    </w:p>
    <w:p w14:paraId="3DC2B65C" w14:textId="71DAC53B" w:rsidR="007D5C41" w:rsidRDefault="007D5C41" w:rsidP="007D5C41">
      <w:pPr>
        <w:rPr>
          <w:b/>
        </w:rPr>
      </w:pPr>
    </w:p>
    <w:p w14:paraId="18847BE6"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6C39547" w14:textId="77777777" w:rsidR="007D5C41" w:rsidRPr="007D5C41" w:rsidRDefault="007D5C41" w:rsidP="007D5C41">
      <w:pPr>
        <w:pStyle w:val="berschrift2"/>
      </w:pPr>
      <w:r w:rsidRPr="007D5C41">
        <w:t>Batterieschutz</w:t>
      </w:r>
    </w:p>
    <w:p w14:paraId="08429B0A" w14:textId="77777777" w:rsidR="007D5C41" w:rsidRPr="007D5C41" w:rsidRDefault="007D5C41" w:rsidP="007D5C41">
      <w:r w:rsidRPr="007D5C41">
        <w:t>Alle Batterien sind durch Tiefentladeschutzeinrichtungen zu schützen. Das Ansprechen der Tiefentladeschutzeinrichtung ist optisch im Sichtbereich des Fahrers und akustisch eindeutig zu signalisieren.</w:t>
      </w:r>
    </w:p>
    <w:p w14:paraId="7E4284BA" w14:textId="77777777" w:rsidR="007D5C41" w:rsidRPr="007D5C41" w:rsidRDefault="007D5C41" w:rsidP="007D5C41"/>
    <w:p w14:paraId="58EAD951" w14:textId="77777777" w:rsidR="007D5C41" w:rsidRPr="007D5C41" w:rsidRDefault="007D5C41" w:rsidP="007D5C41">
      <w:pPr>
        <w:rPr>
          <w:b/>
        </w:rPr>
      </w:pPr>
      <w:r w:rsidRPr="007D5C41">
        <w:rPr>
          <w:b/>
        </w:rPr>
        <w:t>Hinweis:</w:t>
      </w:r>
    </w:p>
    <w:p w14:paraId="449FDB1B" w14:textId="77777777" w:rsidR="007D5C41" w:rsidRPr="007D5C41" w:rsidRDefault="007D5C41" w:rsidP="007D5C41">
      <w:pPr>
        <w:rPr>
          <w:b/>
        </w:rPr>
      </w:pPr>
      <w:r w:rsidRPr="007D5C41">
        <w:rPr>
          <w:b/>
        </w:rPr>
        <w:t>Bei einer Unterspannungsabschaltung werden folgende Geräte nicht abgeschaltet:</w:t>
      </w:r>
    </w:p>
    <w:p w14:paraId="43A57D1D" w14:textId="77777777" w:rsidR="007D5C41" w:rsidRPr="007D5C41" w:rsidRDefault="007D5C41" w:rsidP="007D5C41">
      <w:pPr>
        <w:rPr>
          <w:b/>
        </w:rPr>
      </w:pPr>
    </w:p>
    <w:p w14:paraId="3EBDA75D" w14:textId="77777777" w:rsidR="007D5C41" w:rsidRPr="007D5C41" w:rsidRDefault="007D5C41" w:rsidP="007D5C41">
      <w:pPr>
        <w:rPr>
          <w:b/>
        </w:rPr>
      </w:pPr>
      <w:r w:rsidRPr="007D5C41">
        <w:rPr>
          <w:b/>
        </w:rPr>
        <w:t>●</w:t>
      </w:r>
      <w:r w:rsidRPr="007D5C41">
        <w:rPr>
          <w:b/>
        </w:rPr>
        <w:tab/>
        <w:t>TETRA-Funkanlage</w:t>
      </w:r>
    </w:p>
    <w:p w14:paraId="70CD5228" w14:textId="4D0B99C1" w:rsidR="007D5C41" w:rsidRDefault="007D5C41" w:rsidP="007D5C41">
      <w:pPr>
        <w:rPr>
          <w:b/>
        </w:rPr>
      </w:pPr>
      <w:r w:rsidRPr="007D5C41">
        <w:rPr>
          <w:b/>
        </w:rPr>
        <w:t>●</w:t>
      </w:r>
      <w:r w:rsidRPr="007D5C41">
        <w:rPr>
          <w:b/>
        </w:rPr>
        <w:tab/>
        <w:t>Motorstarteinrichtung</w:t>
      </w:r>
    </w:p>
    <w:p w14:paraId="511664EB" w14:textId="632A631C" w:rsidR="007D5C41" w:rsidRDefault="007D5C41" w:rsidP="007D5C41">
      <w:pPr>
        <w:rPr>
          <w:b/>
        </w:rPr>
      </w:pPr>
    </w:p>
    <w:p w14:paraId="12E16694"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C940539" w14:textId="6C2683FC" w:rsidR="007D5C41" w:rsidRDefault="007D5C41" w:rsidP="007D5C41">
      <w:pPr>
        <w:pStyle w:val="berschrift2"/>
      </w:pPr>
      <w:r w:rsidRPr="007D5C41">
        <w:t>Batterieladegerät</w:t>
      </w:r>
    </w:p>
    <w:p w14:paraId="1599225E" w14:textId="77777777" w:rsidR="007D5C41" w:rsidRPr="007D5C41" w:rsidRDefault="007D5C41" w:rsidP="007D5C41">
      <w:r w:rsidRPr="007D5C41">
        <w:t xml:space="preserve">Für die Fahrzeugbatterie ist ein vollautomatisches, mikroprozessorgesteuertes Batterieladegerät der Firma LEAB „Ladegerät-Typ: ABC“ programmierbar auf Batterietyp und Anwendung zu verbauen. </w:t>
      </w:r>
    </w:p>
    <w:p w14:paraId="2EC82EA4" w14:textId="77777777" w:rsidR="007D5C41" w:rsidRPr="007D5C41" w:rsidRDefault="007D5C41" w:rsidP="007D5C41"/>
    <w:p w14:paraId="50B20FC9" w14:textId="77777777" w:rsidR="007D5C41" w:rsidRPr="007D5C41" w:rsidRDefault="007D5C41" w:rsidP="007D5C41">
      <w:r w:rsidRPr="007D5C41">
        <w:t>Es ist dafür zu sorgen, dass für Batterietyp und Batteriekapazität geeignete Ladekennlinien verwendet werden.</w:t>
      </w:r>
    </w:p>
    <w:p w14:paraId="5A14736D" w14:textId="77777777" w:rsidR="007D5C41" w:rsidRPr="007D5C41" w:rsidRDefault="007D5C41" w:rsidP="007D5C41"/>
    <w:p w14:paraId="5D9CFB88" w14:textId="77777777" w:rsidR="007D5C41" w:rsidRPr="007D5C41" w:rsidRDefault="007D5C41" w:rsidP="007D5C41">
      <w:r w:rsidRPr="007D5C41">
        <w:t>Der Ladevorgang ist durch Temperaturkompensation zu regeln.</w:t>
      </w:r>
    </w:p>
    <w:p w14:paraId="6A6A6F90" w14:textId="77777777" w:rsidR="007D5C41" w:rsidRPr="007D5C41" w:rsidRDefault="007D5C41" w:rsidP="007D5C41"/>
    <w:p w14:paraId="1046DB61" w14:textId="77777777" w:rsidR="007D5C41" w:rsidRPr="007D5C41" w:rsidRDefault="007D5C41" w:rsidP="007D5C41">
      <w:r w:rsidRPr="007D5C41">
        <w:t xml:space="preserve">Es ist, entsprechend der ausgewiesenen Energiebilanz, ein ausreichend dimensioniertes Ladegerät zu verwenden (min. 10% max. 40% der Batteriekapazität). </w:t>
      </w:r>
    </w:p>
    <w:p w14:paraId="095AD994" w14:textId="77777777" w:rsidR="007D5C41" w:rsidRPr="007D5C41" w:rsidRDefault="007D5C41" w:rsidP="007D5C41"/>
    <w:p w14:paraId="7D59C539" w14:textId="77777777" w:rsidR="007D5C41" w:rsidRPr="007D5C41" w:rsidRDefault="007D5C41" w:rsidP="007D5C41">
      <w:r w:rsidRPr="007D5C41">
        <w:t>Für den Stromgenerator ist im Gerätefach „G2“ ein Ladegerät fest zu montieren.</w:t>
      </w:r>
    </w:p>
    <w:p w14:paraId="77F02054" w14:textId="77777777" w:rsidR="007D5C41" w:rsidRPr="007D5C41" w:rsidRDefault="007D5C41" w:rsidP="007D5C41"/>
    <w:p w14:paraId="521523D6" w14:textId="77777777" w:rsidR="007D5C41" w:rsidRPr="007D5C41" w:rsidRDefault="007D5C41" w:rsidP="007D5C41">
      <w:r w:rsidRPr="007D5C41">
        <w:t>Die Anbindung an den Stromgenerator im Gerätefach „G2“ erfolgt über ein MagCode-Stecksystem.</w:t>
      </w:r>
    </w:p>
    <w:p w14:paraId="100CA32F" w14:textId="77777777" w:rsidR="007D5C41" w:rsidRPr="007D5C41" w:rsidRDefault="007D5C41" w:rsidP="007D5C41"/>
    <w:p w14:paraId="4FDCFEC4" w14:textId="4A27CEE0" w:rsidR="007D5C41" w:rsidRDefault="007D5C41" w:rsidP="007D5C41">
      <w:r w:rsidRPr="007D5C41">
        <w:t>Die Dosen sind an den zu versorgenden Geräten verbaut, die Stecker werden an Spiralkabeln montiert. Es sind Ladegeräte der Fa. LEAB von dem Typ „TS 24/12-06“, ausgelegt auf den Batterietyp, zu verbauen.</w:t>
      </w:r>
    </w:p>
    <w:p w14:paraId="74385405" w14:textId="2FFC2C31" w:rsidR="007D5C41" w:rsidRDefault="007D5C41" w:rsidP="007D5C41"/>
    <w:p w14:paraId="6CE3B5F4" w14:textId="77777777" w:rsidR="007D5C41" w:rsidRPr="007D5C41" w:rsidRDefault="007D5C41" w:rsidP="007D5C41">
      <w:pPr>
        <w:rPr>
          <w:b/>
        </w:rPr>
      </w:pPr>
      <w:r w:rsidRPr="007D5C41">
        <w:rPr>
          <w:b/>
        </w:rPr>
        <w:t>Hinweis:</w:t>
      </w:r>
    </w:p>
    <w:p w14:paraId="76C83584" w14:textId="77777777" w:rsidR="007D5C41" w:rsidRPr="007D5C41" w:rsidRDefault="007D5C41" w:rsidP="007D5C41">
      <w:pPr>
        <w:rPr>
          <w:b/>
        </w:rPr>
      </w:pPr>
      <w:r w:rsidRPr="007D5C41">
        <w:rPr>
          <w:b/>
        </w:rPr>
        <w:t>Der Einbau muss so erfolgen, dass die Frontplatte des Ladegerätes leicht zugänglich und einsehbar ist. Etwaige Frontblenden sind mit dem Auftraggeber abzusprechen.</w:t>
      </w:r>
    </w:p>
    <w:p w14:paraId="4CAA7202" w14:textId="6C2902DF" w:rsidR="007D5C41" w:rsidRPr="007D5C41" w:rsidRDefault="007D5C41" w:rsidP="007D5C41">
      <w:pPr>
        <w:rPr>
          <w:b/>
        </w:rPr>
      </w:pPr>
      <w:r w:rsidRPr="007D5C41">
        <w:rPr>
          <w:b/>
        </w:rPr>
        <w:t xml:space="preserve">Alternativ kann für das Ladegerät eine Fernanzeige verbaut werden. </w:t>
      </w:r>
    </w:p>
    <w:p w14:paraId="78382EB0" w14:textId="49D9E138" w:rsidR="007D5C41" w:rsidRDefault="007D5C41" w:rsidP="007D5C41">
      <w:pPr>
        <w:rPr>
          <w:b/>
        </w:rPr>
      </w:pPr>
      <w:r w:rsidRPr="007D5C41">
        <w:rPr>
          <w:b/>
        </w:rPr>
        <w:t>Die Fernanzeige ist so zu montieren, dass sie leicht einsehbar ist.</w:t>
      </w:r>
    </w:p>
    <w:p w14:paraId="46A1ED2C" w14:textId="4D149AEF" w:rsidR="007D5C41" w:rsidRDefault="007D5C41" w:rsidP="007D5C41">
      <w:pPr>
        <w:rPr>
          <w:b/>
        </w:rPr>
      </w:pPr>
    </w:p>
    <w:p w14:paraId="7C600D4F"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2C5AF34" w14:textId="77777777" w:rsidR="007D5C41" w:rsidRPr="007D5C41" w:rsidRDefault="007D5C41" w:rsidP="007D5C41">
      <w:pPr>
        <w:pStyle w:val="berschrift2"/>
      </w:pPr>
      <w:r w:rsidRPr="007D5C41">
        <w:t>Generator / Lichtmaschine</w:t>
      </w:r>
    </w:p>
    <w:p w14:paraId="44DF2226" w14:textId="77777777" w:rsidR="007D5C41" w:rsidRPr="007D5C41" w:rsidRDefault="007D5C41" w:rsidP="007D5C41">
      <w:r w:rsidRPr="007D5C41">
        <w:t xml:space="preserve">Die Leistung des Generators muss an die Batteriekapazität und den Leistungsbedarf gemäß Energiebilanz angepasst sein. Ggf. muss ein zweiter Generator eingebaut oder die Übersetzung geändert werden. </w:t>
      </w:r>
    </w:p>
    <w:p w14:paraId="3F2DF7DA" w14:textId="77777777" w:rsidR="007D5C41" w:rsidRPr="007D5C41" w:rsidRDefault="007D5C41" w:rsidP="007D5C41"/>
    <w:p w14:paraId="2A889685" w14:textId="54733E20" w:rsidR="007D5C41" w:rsidRDefault="007D5C41" w:rsidP="007D5C41">
      <w:r w:rsidRPr="007D5C41">
        <w:t>Hierbei ist die Höchstdrehzahl des Generators und Motors zu berücksichtigen.</w:t>
      </w:r>
    </w:p>
    <w:p w14:paraId="64233C8C" w14:textId="36D6A86B" w:rsidR="007D5C41" w:rsidRDefault="007D5C41" w:rsidP="007D5C41"/>
    <w:p w14:paraId="0BEB89E9"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1933502" w14:textId="210795AE" w:rsidR="007D5C41" w:rsidRDefault="007D5C41" w:rsidP="007D5C41">
      <w:pPr>
        <w:pStyle w:val="berschrift2"/>
      </w:pPr>
      <w:r>
        <w:t>Rettbox-Air 20A</w:t>
      </w:r>
    </w:p>
    <w:p w14:paraId="476562FF" w14:textId="77777777" w:rsidR="007D5C41" w:rsidRDefault="007D5C41" w:rsidP="007D5C41">
      <w:r>
        <w:t>Lieferung und Einbau (im Bereich der Fahrertür) von einer 230-V-Einspeisung vom Typ „Rettbox-Air 20A“. Einbauort nach Absprache.</w:t>
      </w:r>
    </w:p>
    <w:p w14:paraId="17939F3D" w14:textId="77777777" w:rsidR="007D5C41" w:rsidRDefault="007D5C41" w:rsidP="007D5C41"/>
    <w:p w14:paraId="1550AF65" w14:textId="77777777" w:rsidR="007D5C41" w:rsidRDefault="007D5C41" w:rsidP="007D5C41">
      <w:r>
        <w:t xml:space="preserve">Die in der Rettbox-Air-Anlage verbaute Kontrollleuchte muss den Zustand des fahrzeugeigenen Fehlerschutzstromschalters berücksichtigen. </w:t>
      </w:r>
    </w:p>
    <w:p w14:paraId="53656D10" w14:textId="77777777" w:rsidR="007D5C41" w:rsidRDefault="007D5C41" w:rsidP="007D5C41"/>
    <w:p w14:paraId="6407D760" w14:textId="7515E191" w:rsidR="007D5C41" w:rsidRPr="007D5C41" w:rsidRDefault="007D5C41" w:rsidP="007D5C41">
      <w:r>
        <w:t>Hat dieser ausgelöst, so muss die Kontrollleuchte, trotz anliegender 230 V Versorgung, erloschen bleiben.</w:t>
      </w:r>
    </w:p>
    <w:p w14:paraId="6C291DE8" w14:textId="1DF52C0F" w:rsidR="007D5C41" w:rsidRDefault="007D5C41" w:rsidP="007D5C41">
      <w:pPr>
        <w:rPr>
          <w:b/>
        </w:rPr>
      </w:pPr>
    </w:p>
    <w:p w14:paraId="66166D02"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BD4B102" w14:textId="77777777" w:rsidR="007D5C41" w:rsidRPr="007D5C41" w:rsidRDefault="007D5C41" w:rsidP="007D5C41">
      <w:pPr>
        <w:pStyle w:val="berschrift2"/>
      </w:pPr>
      <w:r w:rsidRPr="007D5C41">
        <w:t>Startunterbrechung</w:t>
      </w:r>
    </w:p>
    <w:p w14:paraId="61A7F3B8" w14:textId="0560DCDE" w:rsidR="007D5C41" w:rsidRDefault="007D5C41" w:rsidP="007D5C41">
      <w:r w:rsidRPr="007D5C41">
        <w:t>Wenn der Auswurf der 230-V-Einspeisung durch die Rettbox-Air nicht erfolgen sollte (z.B.: techn. Defekt), so muss eine Startunterbrechung für das Fahrzeug realisiert sein und ein akustisches Signal ertönen!</w:t>
      </w:r>
    </w:p>
    <w:p w14:paraId="7005DCC7" w14:textId="77777777" w:rsidR="00AC1CD6" w:rsidRDefault="00AC1CD6" w:rsidP="007D5C41"/>
    <w:p w14:paraId="2BF3BDF9"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32AF25D" w14:textId="225ED617" w:rsidR="007D5C41" w:rsidRDefault="007D5C41" w:rsidP="007D5C41">
      <w:pPr>
        <w:pStyle w:val="berschrift2"/>
      </w:pPr>
      <w:r>
        <w:t>Akustisches und optisches Warnsignal</w:t>
      </w:r>
    </w:p>
    <w:p w14:paraId="73096D56" w14:textId="40E3AFE9" w:rsidR="007D5C41" w:rsidRDefault="007D5C41" w:rsidP="007D5C41">
      <w:r>
        <w:t>Ein akustisches und optisches Warnsignal (Kontrollleuchte) im Fahrerhaus für die Erkennung von nicht vollständig verschlossenen und/oder eingefahrenen Türen, Rollläden, Klappen, Deckeln, Trittstufen etc. muss vorhanden sein.</w:t>
      </w:r>
    </w:p>
    <w:p w14:paraId="79E05F1F" w14:textId="2FAE3487" w:rsidR="007D5C41" w:rsidRDefault="007D5C41" w:rsidP="007D5C41"/>
    <w:p w14:paraId="6D1718A8" w14:textId="77777777" w:rsidR="007D5C41" w:rsidRPr="00E52671" w:rsidRDefault="007D5C41" w:rsidP="007D5C41">
      <w:pPr>
        <w:rPr>
          <w:b/>
        </w:rPr>
      </w:pPr>
      <w:r w:rsidRPr="00E52671">
        <w:rPr>
          <w:b/>
        </w:rPr>
        <w:t>Hinweis:</w:t>
      </w:r>
    </w:p>
    <w:p w14:paraId="2A19D44D" w14:textId="77777777" w:rsidR="007D5C41" w:rsidRPr="00E52671" w:rsidRDefault="007D5C41" w:rsidP="007D5C41">
      <w:pPr>
        <w:rPr>
          <w:b/>
        </w:rPr>
      </w:pPr>
      <w:r w:rsidRPr="00E52671">
        <w:rPr>
          <w:b/>
        </w:rPr>
        <w:t>Das optische Warnsignal muss in der Funktion „DAUERHAFT“ ausgeführt werden!</w:t>
      </w:r>
    </w:p>
    <w:p w14:paraId="3BF25DC6" w14:textId="77777777" w:rsidR="007D5C41" w:rsidRPr="00E52671" w:rsidRDefault="007D5C41" w:rsidP="007D5C41">
      <w:pPr>
        <w:rPr>
          <w:b/>
        </w:rPr>
      </w:pPr>
    </w:p>
    <w:p w14:paraId="5C043990" w14:textId="77777777" w:rsidR="007D5C41" w:rsidRPr="00E52671" w:rsidRDefault="007D5C41" w:rsidP="007D5C41">
      <w:pPr>
        <w:rPr>
          <w:b/>
        </w:rPr>
      </w:pPr>
      <w:r w:rsidRPr="00E52671">
        <w:rPr>
          <w:b/>
        </w:rPr>
        <w:t>Das akustische Warnsignal ist zu zuschalten, sobald die Feststellbremse gelöst wird!</w:t>
      </w:r>
    </w:p>
    <w:p w14:paraId="292131D7" w14:textId="77777777" w:rsidR="007D5C41" w:rsidRPr="00E52671" w:rsidRDefault="007D5C41" w:rsidP="007D5C41">
      <w:pPr>
        <w:rPr>
          <w:b/>
        </w:rPr>
      </w:pPr>
    </w:p>
    <w:p w14:paraId="4921FA15" w14:textId="79D2176A" w:rsidR="007D5C41" w:rsidRDefault="007D5C41" w:rsidP="007D5C41">
      <w:pPr>
        <w:rPr>
          <w:b/>
        </w:rPr>
      </w:pPr>
      <w:r w:rsidRPr="00E52671">
        <w:rPr>
          <w:b/>
        </w:rPr>
        <w:t>Sämtliche Türen, Klappen und Rollläden des Kofferaufbaus werden nicht durch mechanische, sondern durch „magnetische“ Schaltkontakte (sog. Reed-Schaltkontakte) überwacht.</w:t>
      </w:r>
    </w:p>
    <w:p w14:paraId="0BD929DC" w14:textId="25278336" w:rsidR="00E52671" w:rsidRDefault="00E52671" w:rsidP="007D5C41">
      <w:pPr>
        <w:rPr>
          <w:b/>
        </w:rPr>
      </w:pPr>
    </w:p>
    <w:p w14:paraId="40CBC0B7"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93B3713" w14:textId="77777777" w:rsidR="00E52671" w:rsidRPr="00E52671" w:rsidRDefault="00E52671" w:rsidP="00E52671">
      <w:pPr>
        <w:pStyle w:val="berschrift2"/>
      </w:pPr>
      <w:r w:rsidRPr="00E52671">
        <w:t>Beschriftung</w:t>
      </w:r>
    </w:p>
    <w:p w14:paraId="77E1817C" w14:textId="16C38848" w:rsidR="00E52671" w:rsidRDefault="00E52671" w:rsidP="00E52671">
      <w:r w:rsidRPr="00E52671">
        <w:t>Dauerhafte Beschriftung aller Schalter und Steckdosen. Diese sind schmutz-, wasser- und desinfektionsmittelbeständig auszuführen</w:t>
      </w:r>
    </w:p>
    <w:p w14:paraId="664FEDDF" w14:textId="23657B4D" w:rsidR="00E52671" w:rsidRDefault="00E52671" w:rsidP="00E52671"/>
    <w:p w14:paraId="5CF209CC"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D12F04E" w14:textId="77777777" w:rsidR="00E52671" w:rsidRDefault="00E52671" w:rsidP="00E52671">
      <w:pPr>
        <w:pStyle w:val="berschrift2"/>
      </w:pPr>
      <w:r>
        <w:t>Abschaltung des Rückfahrwarners</w:t>
      </w:r>
    </w:p>
    <w:p w14:paraId="0737F30C" w14:textId="734EFDD9" w:rsidR="00E52671" w:rsidRPr="00E52671" w:rsidRDefault="00E52671" w:rsidP="00E52671">
      <w:r>
        <w:t>Das Fahrzeug ist mit einer Abschaltung für den Rückfahrwarner auszustatten (siehe auch Warnanlage – Rückfahrwarner).</w:t>
      </w:r>
    </w:p>
    <w:p w14:paraId="638790A5" w14:textId="4C5F49B4" w:rsidR="007D5C41" w:rsidRDefault="007D5C41" w:rsidP="007D5C41"/>
    <w:p w14:paraId="4C6EC03C"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85BC5D7" w14:textId="77777777" w:rsidR="006914E9" w:rsidRDefault="006914E9" w:rsidP="006914E9">
      <w:pPr>
        <w:pStyle w:val="berschrift2"/>
      </w:pPr>
      <w:r>
        <w:t xml:space="preserve">Suchscheinwerfer </w:t>
      </w:r>
    </w:p>
    <w:p w14:paraId="33C1A040" w14:textId="77777777" w:rsidR="006914E9" w:rsidRDefault="006914E9" w:rsidP="006914E9">
      <w:r>
        <w:t>Der Suchscheinwerfer im Fahrerhaus ist fest in die Fahrzeugelektronik zu integrieren, eine Einbindung über eine Steckverbindung (Zigarettenanzünder etc.) ist nicht zulässig. (siehe auch: Abschnitt „sonstige elektronische Verbraucher“)</w:t>
      </w:r>
    </w:p>
    <w:p w14:paraId="262D743E" w14:textId="77777777" w:rsidR="006914E9" w:rsidRDefault="006914E9" w:rsidP="006914E9"/>
    <w:p w14:paraId="38D142D2" w14:textId="77777777" w:rsidR="006914E9" w:rsidRPr="006914E9" w:rsidRDefault="006914E9" w:rsidP="006914E9">
      <w:pPr>
        <w:rPr>
          <w:b/>
        </w:rPr>
      </w:pPr>
      <w:r w:rsidRPr="006914E9">
        <w:rPr>
          <w:b/>
        </w:rPr>
        <w:t>Hinweis:</w:t>
      </w:r>
    </w:p>
    <w:p w14:paraId="7E9B56BA" w14:textId="629B6AFC" w:rsidR="006914E9" w:rsidRDefault="006914E9" w:rsidP="006914E9">
      <w:r w:rsidRPr="006914E9">
        <w:rPr>
          <w:b/>
        </w:rPr>
        <w:t>Sämtliche elektronische Bauteile (z.B.: Trafo etc.) oder Stecker, sofern sie sichtbar verbaut werden, sind mit einem Sicht- und Stoßschutz (z.B. U-Profil) zu versehen. Dieser Schutz ist farblich der Umgebung anzupassen</w:t>
      </w:r>
      <w:r>
        <w:t>.</w:t>
      </w:r>
    </w:p>
    <w:p w14:paraId="7F641E69" w14:textId="3EEF8C51" w:rsidR="006914E9" w:rsidRDefault="006914E9" w:rsidP="006914E9"/>
    <w:p w14:paraId="06E6E81B" w14:textId="4DDFBD58" w:rsidR="006914E9" w:rsidRDefault="006914E9" w:rsidP="006914E9">
      <w:pPr>
        <w:pStyle w:val="berschrift1"/>
      </w:pPr>
      <w:r>
        <w:t>Datenerfassung und Navigation</w:t>
      </w:r>
    </w:p>
    <w:p w14:paraId="1B6FA65F" w14:textId="254E5657" w:rsidR="006914E9" w:rsidRDefault="006914E9" w:rsidP="006914E9"/>
    <w:p w14:paraId="4FD19191"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128D5CD" w14:textId="596E53A8" w:rsidR="006914E9" w:rsidRDefault="006914E9" w:rsidP="006914E9">
      <w:pPr>
        <w:pStyle w:val="berschrift2"/>
      </w:pPr>
      <w:r>
        <w:t>UDS – Unfalldatenspeicher</w:t>
      </w:r>
    </w:p>
    <w:p w14:paraId="788C34C3" w14:textId="77777777" w:rsidR="006914E9" w:rsidRPr="006914E9" w:rsidRDefault="006914E9" w:rsidP="006914E9"/>
    <w:p w14:paraId="569EFC3A" w14:textId="77777777" w:rsidR="006914E9" w:rsidRDefault="006914E9" w:rsidP="006914E9">
      <w:r>
        <w:t>Lieferung und Einbau eines Unfalldatenspeicher (UDS) der Fa. VDO Kienzle vom Typ „Kienzle UDS-AT“, inkl. Bedientaste am Armaturenbrett. Der Einbauort der Bedientaste ist mit dem Auftraggeber abzusprechen.</w:t>
      </w:r>
    </w:p>
    <w:p w14:paraId="2C3F2659" w14:textId="77777777" w:rsidR="006914E9" w:rsidRDefault="006914E9" w:rsidP="006914E9"/>
    <w:p w14:paraId="0DAEDFAE" w14:textId="77777777" w:rsidR="006914E9" w:rsidRDefault="006914E9" w:rsidP="006914E9">
      <w:r>
        <w:t>Der Einbau darf nur von einem Kienzle Argo geschulten Betrieb durchgeführt werden!</w:t>
      </w:r>
    </w:p>
    <w:p w14:paraId="08C7C44C" w14:textId="77777777" w:rsidR="006914E9" w:rsidRDefault="006914E9" w:rsidP="006914E9"/>
    <w:p w14:paraId="72C23FEB" w14:textId="77777777" w:rsidR="006914E9" w:rsidRDefault="006914E9" w:rsidP="006914E9">
      <w:r>
        <w:t>Einbauort Grundgerät:</w:t>
      </w:r>
    </w:p>
    <w:p w14:paraId="211B0FF0" w14:textId="77777777" w:rsidR="006914E9" w:rsidRDefault="006914E9" w:rsidP="006914E9">
      <w:r>
        <w:t>1.</w:t>
      </w:r>
      <w:r>
        <w:tab/>
        <w:t>Bodenbereich der Fahrzeugkabine möglichst im Bereich des Fahrer- oder Beifahrersitzes, nah zur Fahrzeugmitte.</w:t>
      </w:r>
    </w:p>
    <w:p w14:paraId="5E5C14B0" w14:textId="77777777" w:rsidR="006914E9" w:rsidRDefault="006914E9" w:rsidP="006914E9">
      <w:r>
        <w:t>2.</w:t>
      </w:r>
      <w:r>
        <w:tab/>
        <w:t>Entfernt von Relais und sonstigen elektronischen Schalteinrichtungen (Störquellen).</w:t>
      </w:r>
    </w:p>
    <w:p w14:paraId="491AFF84" w14:textId="77777777" w:rsidR="006914E9" w:rsidRDefault="006914E9" w:rsidP="006914E9">
      <w:r>
        <w:t>3.</w:t>
      </w:r>
      <w:r>
        <w:tab/>
        <w:t xml:space="preserve"> Das Gerät ist nivelliert einzubauen (siehe Einbauanleitung)</w:t>
      </w:r>
    </w:p>
    <w:p w14:paraId="6252BD93" w14:textId="77777777" w:rsidR="006914E9" w:rsidRDefault="006914E9" w:rsidP="006914E9">
      <w:r>
        <w:t>Es ist zwingend darauf zu achten, dass der UDS über den Fahrzeug CAN-Bus angeschlossen wird, sofern dieses von dem Fahrzeughersteller unterstützt wird (CiA447).</w:t>
      </w:r>
    </w:p>
    <w:p w14:paraId="1B3F8D8A" w14:textId="6402E9CB" w:rsidR="00AC1CD6" w:rsidRDefault="00AC1CD6">
      <w:pPr>
        <w:spacing w:after="160"/>
        <w:jc w:val="left"/>
      </w:pPr>
    </w:p>
    <w:p w14:paraId="7025B881" w14:textId="77777777" w:rsidR="006914E9" w:rsidRDefault="006914E9" w:rsidP="006914E9">
      <w:r>
        <w:t>Belegung:</w:t>
      </w:r>
    </w:p>
    <w:p w14:paraId="722410BD" w14:textId="77777777" w:rsidR="006914E9" w:rsidRDefault="006914E9" w:rsidP="006914E9">
      <w:r>
        <w:t>1. Anschluss via CiA447:</w:t>
      </w:r>
    </w:p>
    <w:p w14:paraId="6CA327CE" w14:textId="77777777" w:rsidR="006914E9" w:rsidRDefault="006914E9" w:rsidP="006914E9">
      <w:r>
        <w:t>●</w:t>
      </w:r>
      <w:r>
        <w:tab/>
        <w:t>Zündung</w:t>
      </w:r>
    </w:p>
    <w:p w14:paraId="4A3B017F" w14:textId="77777777" w:rsidR="006914E9" w:rsidRDefault="006914E9" w:rsidP="006914E9">
      <w:r>
        <w:t>●</w:t>
      </w:r>
      <w:r>
        <w:tab/>
        <w:t>Drehzahl</w:t>
      </w:r>
    </w:p>
    <w:p w14:paraId="54B5421F" w14:textId="77777777" w:rsidR="006914E9" w:rsidRDefault="006914E9" w:rsidP="006914E9">
      <w:r>
        <w:t>●</w:t>
      </w:r>
      <w:r>
        <w:tab/>
        <w:t>Geschwindigkeit</w:t>
      </w:r>
    </w:p>
    <w:p w14:paraId="48B6890F" w14:textId="77777777" w:rsidR="006914E9" w:rsidRDefault="006914E9" w:rsidP="006914E9">
      <w:r>
        <w:t>●</w:t>
      </w:r>
      <w:r>
        <w:tab/>
        <w:t>Bremse</w:t>
      </w:r>
    </w:p>
    <w:p w14:paraId="1DB4F093" w14:textId="77777777" w:rsidR="006914E9" w:rsidRDefault="006914E9" w:rsidP="006914E9">
      <w:r>
        <w:t>●</w:t>
      </w:r>
      <w:r>
        <w:tab/>
        <w:t>Blinker links</w:t>
      </w:r>
    </w:p>
    <w:p w14:paraId="417DEF00" w14:textId="77777777" w:rsidR="006914E9" w:rsidRDefault="006914E9" w:rsidP="006914E9">
      <w:r>
        <w:t>●</w:t>
      </w:r>
      <w:r>
        <w:tab/>
        <w:t>Blinker rechts</w:t>
      </w:r>
    </w:p>
    <w:p w14:paraId="1746A44D" w14:textId="77777777" w:rsidR="006914E9" w:rsidRDefault="006914E9" w:rsidP="006914E9">
      <w:r>
        <w:t>●</w:t>
      </w:r>
      <w:r>
        <w:tab/>
        <w:t>Standlicht</w:t>
      </w:r>
    </w:p>
    <w:p w14:paraId="0C19D486" w14:textId="77777777" w:rsidR="006914E9" w:rsidRDefault="006914E9" w:rsidP="006914E9">
      <w:r>
        <w:t>●</w:t>
      </w:r>
      <w:r>
        <w:tab/>
        <w:t>Abblendlicht</w:t>
      </w:r>
    </w:p>
    <w:p w14:paraId="55FAD525" w14:textId="77777777" w:rsidR="006914E9" w:rsidRDefault="006914E9" w:rsidP="006914E9">
      <w:r>
        <w:t>●</w:t>
      </w:r>
      <w:r>
        <w:tab/>
        <w:t>Fernlicht</w:t>
      </w:r>
    </w:p>
    <w:p w14:paraId="12CFDCB0" w14:textId="77777777" w:rsidR="006914E9" w:rsidRDefault="006914E9" w:rsidP="006914E9">
      <w:r>
        <w:t>●</w:t>
      </w:r>
      <w:r>
        <w:tab/>
        <w:t>Rückwärtsgang</w:t>
      </w:r>
    </w:p>
    <w:p w14:paraId="4B520329" w14:textId="77777777" w:rsidR="006914E9" w:rsidRDefault="006914E9" w:rsidP="006914E9">
      <w:r>
        <w:t>●</w:t>
      </w:r>
      <w:r>
        <w:tab/>
        <w:t>Hupensignal</w:t>
      </w:r>
    </w:p>
    <w:p w14:paraId="245010B7" w14:textId="77777777" w:rsidR="006914E9" w:rsidRDefault="006914E9" w:rsidP="006914E9"/>
    <w:p w14:paraId="2E9E07A3" w14:textId="77777777" w:rsidR="006914E9" w:rsidRDefault="006914E9" w:rsidP="006914E9">
      <w:r>
        <w:t>Zusätzlicher diskreter Eingang:</w:t>
      </w:r>
    </w:p>
    <w:p w14:paraId="7F97B2CE" w14:textId="77777777" w:rsidR="006914E9" w:rsidRDefault="006914E9" w:rsidP="006914E9">
      <w:r>
        <w:t>●</w:t>
      </w:r>
      <w:r>
        <w:tab/>
        <w:t>Blaulicht (Input 2)</w:t>
      </w:r>
    </w:p>
    <w:p w14:paraId="79B38AAF" w14:textId="77777777" w:rsidR="006914E9" w:rsidRDefault="006914E9" w:rsidP="006914E9">
      <w:r>
        <w:t>●</w:t>
      </w:r>
      <w:r>
        <w:tab/>
        <w:t>Frontblitzer (Input3)</w:t>
      </w:r>
    </w:p>
    <w:p w14:paraId="77DC5388" w14:textId="77777777" w:rsidR="006914E9" w:rsidRDefault="006914E9" w:rsidP="006914E9">
      <w:r>
        <w:t>●</w:t>
      </w:r>
      <w:r>
        <w:tab/>
        <w:t xml:space="preserve">Elektrohorn Stadt (Input4) </w:t>
      </w:r>
    </w:p>
    <w:p w14:paraId="5A7D8144" w14:textId="77777777" w:rsidR="006914E9" w:rsidRDefault="006914E9" w:rsidP="006914E9">
      <w:r>
        <w:t>[Bedienung durch Fuß-, Hand- und Hupenschalter]</w:t>
      </w:r>
    </w:p>
    <w:p w14:paraId="1BD4E718" w14:textId="77777777" w:rsidR="006914E9" w:rsidRDefault="006914E9" w:rsidP="006914E9"/>
    <w:p w14:paraId="51B251F1" w14:textId="77777777" w:rsidR="006914E9" w:rsidRDefault="006914E9" w:rsidP="006914E9">
      <w:r>
        <w:t>●</w:t>
      </w:r>
      <w:r>
        <w:tab/>
        <w:t xml:space="preserve">Elektrohorn Land (Input5) </w:t>
      </w:r>
    </w:p>
    <w:p w14:paraId="40FE7CAB" w14:textId="77777777" w:rsidR="006914E9" w:rsidRDefault="006914E9" w:rsidP="006914E9">
      <w:r>
        <w:t>[Bedienung durch Fuß-, Hand- und Hupenschalter]</w:t>
      </w:r>
    </w:p>
    <w:p w14:paraId="196937F8" w14:textId="77777777" w:rsidR="006914E9" w:rsidRDefault="006914E9" w:rsidP="006914E9">
      <w:r>
        <w:t>●</w:t>
      </w:r>
      <w:r>
        <w:tab/>
        <w:t xml:space="preserve">Elektrohorn Martin (Input6) </w:t>
      </w:r>
    </w:p>
    <w:p w14:paraId="7494D352" w14:textId="77777777" w:rsidR="006914E9" w:rsidRDefault="006914E9" w:rsidP="006914E9">
      <w:r>
        <w:t>[Bedienung durch Fuß-, Hand- und Hupenschalter]</w:t>
      </w:r>
    </w:p>
    <w:p w14:paraId="0A436D2A" w14:textId="77777777" w:rsidR="006914E9" w:rsidRDefault="006914E9" w:rsidP="006914E9">
      <w:r>
        <w:t>●</w:t>
      </w:r>
      <w:r>
        <w:tab/>
        <w:t>Martinhorn (Input7)</w:t>
      </w:r>
    </w:p>
    <w:p w14:paraId="57BF9842" w14:textId="77777777" w:rsidR="006914E9" w:rsidRDefault="006914E9" w:rsidP="006914E9">
      <w:r>
        <w:t>[Bedienung durch Fuß-, Hand- und Hupenschalter]</w:t>
      </w:r>
    </w:p>
    <w:p w14:paraId="137960B9" w14:textId="77777777" w:rsidR="006914E9" w:rsidRDefault="006914E9" w:rsidP="006914E9">
      <w:r>
        <w:t>●</w:t>
      </w:r>
      <w:r>
        <w:tab/>
        <w:t xml:space="preserve">Verschlussüberwachung </w:t>
      </w:r>
    </w:p>
    <w:p w14:paraId="328043B1" w14:textId="77777777" w:rsidR="006914E9" w:rsidRDefault="006914E9" w:rsidP="006914E9">
      <w:r>
        <w:t>(Aufzeichnung der Abfahrtkontrollanzeige des Aufbaus, wie z.B. abstehende Teile, geöffnete Türen, Klappen).</w:t>
      </w:r>
    </w:p>
    <w:p w14:paraId="25BD5266" w14:textId="77777777" w:rsidR="006914E9" w:rsidRDefault="006914E9" w:rsidP="006914E9">
      <w:r>
        <w:t>Die spezifischen CiA447 UDS-AT Setupdateien sind zu verwenden!</w:t>
      </w:r>
    </w:p>
    <w:p w14:paraId="6B0EDAC2" w14:textId="77777777" w:rsidR="006914E9" w:rsidRDefault="006914E9" w:rsidP="006914E9"/>
    <w:p w14:paraId="33EB3E29" w14:textId="77777777" w:rsidR="006914E9" w:rsidRDefault="006914E9" w:rsidP="006914E9">
      <w:r>
        <w:t>2. Ausschließlich diskreter Anschluss (sofern kein CAN möglich):</w:t>
      </w:r>
    </w:p>
    <w:p w14:paraId="62BC8422" w14:textId="77777777" w:rsidR="006914E9" w:rsidRDefault="006914E9" w:rsidP="006914E9">
      <w:r>
        <w:t>●</w:t>
      </w:r>
      <w:r>
        <w:tab/>
        <w:t>Zündung (Input 0)</w:t>
      </w:r>
    </w:p>
    <w:p w14:paraId="7525F300" w14:textId="77777777" w:rsidR="006914E9" w:rsidRDefault="006914E9" w:rsidP="006914E9">
      <w:r>
        <w:t>●</w:t>
      </w:r>
      <w:r>
        <w:tab/>
        <w:t>Bremse (Input 2)</w:t>
      </w:r>
    </w:p>
    <w:p w14:paraId="4BE8415C" w14:textId="77777777" w:rsidR="006914E9" w:rsidRDefault="006914E9" w:rsidP="006914E9">
      <w:r>
        <w:t>●</w:t>
      </w:r>
      <w:r>
        <w:tab/>
        <w:t>Blinker links (Input 3)</w:t>
      </w:r>
    </w:p>
    <w:p w14:paraId="282031BA" w14:textId="77777777" w:rsidR="006914E9" w:rsidRDefault="006914E9" w:rsidP="006914E9">
      <w:r>
        <w:t>●</w:t>
      </w:r>
      <w:r>
        <w:tab/>
        <w:t>Blinker rechts (Input 4)</w:t>
      </w:r>
    </w:p>
    <w:p w14:paraId="76207519" w14:textId="77777777" w:rsidR="006914E9" w:rsidRDefault="006914E9" w:rsidP="006914E9">
      <w:r>
        <w:t>●</w:t>
      </w:r>
      <w:r>
        <w:tab/>
        <w:t>Standlicht (Input 5)</w:t>
      </w:r>
    </w:p>
    <w:p w14:paraId="563939B1" w14:textId="77777777" w:rsidR="006914E9" w:rsidRDefault="006914E9" w:rsidP="006914E9">
      <w:r>
        <w:t>●</w:t>
      </w:r>
      <w:r>
        <w:tab/>
        <w:t>Abblendlicht (Input 6)</w:t>
      </w:r>
    </w:p>
    <w:p w14:paraId="6C670DA5" w14:textId="77777777" w:rsidR="006914E9" w:rsidRDefault="006914E9" w:rsidP="006914E9">
      <w:r>
        <w:t>●</w:t>
      </w:r>
      <w:r>
        <w:tab/>
        <w:t>Rückwärtsgang (Input 7)</w:t>
      </w:r>
    </w:p>
    <w:p w14:paraId="488364AF" w14:textId="77777777" w:rsidR="006914E9" w:rsidRDefault="006914E9" w:rsidP="006914E9">
      <w:r>
        <w:t>●</w:t>
      </w:r>
      <w:r>
        <w:tab/>
        <w:t>Blaulicht (Input 8)</w:t>
      </w:r>
    </w:p>
    <w:p w14:paraId="73BA5D38" w14:textId="77777777" w:rsidR="006914E9" w:rsidRDefault="006914E9" w:rsidP="006914E9">
      <w:r>
        <w:t>●</w:t>
      </w:r>
      <w:r>
        <w:tab/>
        <w:t xml:space="preserve">Einsatzhorn (Input 9) </w:t>
      </w:r>
    </w:p>
    <w:p w14:paraId="4F9730C4" w14:textId="77777777" w:rsidR="006914E9" w:rsidRDefault="006914E9" w:rsidP="006914E9">
      <w:r>
        <w:t>[Elektrohorn und / Martinhorn – Bedienung durch Fuß-, Hand- und Hupenschalter]</w:t>
      </w:r>
    </w:p>
    <w:p w14:paraId="7636C01E" w14:textId="5ECFEDF5" w:rsidR="00AC1CD6" w:rsidRDefault="00AC1CD6">
      <w:pPr>
        <w:spacing w:after="160"/>
        <w:jc w:val="left"/>
      </w:pPr>
    </w:p>
    <w:p w14:paraId="2D7534D6" w14:textId="77777777" w:rsidR="006914E9" w:rsidRDefault="006914E9" w:rsidP="006914E9">
      <w:r>
        <w:t>Signale:</w:t>
      </w:r>
    </w:p>
    <w:p w14:paraId="0478CBFD" w14:textId="77777777" w:rsidR="006914E9" w:rsidRDefault="006914E9" w:rsidP="006914E9">
      <w:r>
        <w:t>●</w:t>
      </w:r>
      <w:r>
        <w:tab/>
        <w:t>Verwendung v-Impuls (diskret: Input 1 oder CAN) für Anschluss beispielsweise von dem Radimpuls (ca.  22.500 Imp/km oder mehr)</w:t>
      </w:r>
    </w:p>
    <w:p w14:paraId="29365F03" w14:textId="77777777" w:rsidR="006914E9" w:rsidRDefault="006914E9" w:rsidP="006914E9">
      <w:r>
        <w:t>●</w:t>
      </w:r>
      <w:r>
        <w:tab/>
        <w:t>Motordrehzahl über CAN</w:t>
      </w:r>
    </w:p>
    <w:p w14:paraId="25E7AF1D" w14:textId="77777777" w:rsidR="006914E9" w:rsidRDefault="006914E9" w:rsidP="006914E9"/>
    <w:p w14:paraId="4435A7C7" w14:textId="77777777" w:rsidR="006914E9" w:rsidRDefault="006914E9" w:rsidP="006914E9">
      <w:r>
        <w:t>Firmware:</w:t>
      </w:r>
    </w:p>
    <w:p w14:paraId="597258A1" w14:textId="77777777" w:rsidR="006914E9" w:rsidRDefault="006914E9" w:rsidP="006914E9">
      <w:r>
        <w:t>Zum Zeitpunkt der Auslieferung muss die aktuellste Firmware installiert sein, ggf. muss ein Update durchgeführt werden.</w:t>
      </w:r>
    </w:p>
    <w:p w14:paraId="12BF0271" w14:textId="77777777" w:rsidR="006914E9" w:rsidRDefault="006914E9" w:rsidP="006914E9"/>
    <w:p w14:paraId="44CD5662" w14:textId="77777777" w:rsidR="006914E9" w:rsidRDefault="006914E9" w:rsidP="006914E9">
      <w:r>
        <w:t>Löschfunktion:</w:t>
      </w:r>
    </w:p>
    <w:p w14:paraId="1477C353" w14:textId="77777777" w:rsidR="006914E9" w:rsidRDefault="006914E9" w:rsidP="006914E9">
      <w:r>
        <w:t>Die Löschfunktion muss deaktiviert sein.</w:t>
      </w:r>
    </w:p>
    <w:p w14:paraId="518CF2D6" w14:textId="77777777" w:rsidR="006914E9" w:rsidRDefault="006914E9" w:rsidP="006914E9"/>
    <w:p w14:paraId="274CD19D" w14:textId="77777777" w:rsidR="006914E9" w:rsidRDefault="006914E9" w:rsidP="006914E9">
      <w:r>
        <w:t>Auslesekabel:</w:t>
      </w:r>
    </w:p>
    <w:p w14:paraId="49531A8D" w14:textId="35D109C9" w:rsidR="006914E9" w:rsidRDefault="006914E9" w:rsidP="006914E9">
      <w:r>
        <w:t>An die Auslesebuchse muss bereits ein Auslesekabel angeschlossen und leicht zugänglich sein.</w:t>
      </w:r>
    </w:p>
    <w:p w14:paraId="2F71420E" w14:textId="26FFEB5A" w:rsidR="006914E9" w:rsidRDefault="006914E9" w:rsidP="006914E9"/>
    <w:p w14:paraId="0EFC66FF" w14:textId="77777777" w:rsidR="006914E9" w:rsidRDefault="006914E9" w:rsidP="006914E9">
      <w:r>
        <w:t>Plombierung des Gerätes:</w:t>
      </w:r>
    </w:p>
    <w:p w14:paraId="0407EF93" w14:textId="77777777" w:rsidR="006914E9" w:rsidRDefault="006914E9" w:rsidP="006914E9">
      <w:r>
        <w:t>Zur Absicherung des UDS-AT Einbaus und als Schutz vor Manipulationen ist es zwingend erforderlich, sowohl das Gerät selbst als auch die angeschlossenen Leitungssätze zu plombieren.</w:t>
      </w:r>
    </w:p>
    <w:p w14:paraId="3F7E90F3" w14:textId="77777777" w:rsidR="006914E9" w:rsidRDefault="006914E9" w:rsidP="006914E9"/>
    <w:p w14:paraId="758B9D1B" w14:textId="77777777" w:rsidR="006914E9" w:rsidRDefault="006914E9" w:rsidP="006914E9">
      <w:r>
        <w:t>Da das Plombiermaterial dem Lieferumfang des Gerätes beiliegt und außerdem eine nachfolgende Programmierung des Gerätes nicht zwangsläufig das Freilegen der Montageposition beinhaltet, ist die komplette Plombierung durch den Montagebetrieb vorzunehmen!</w:t>
      </w:r>
    </w:p>
    <w:p w14:paraId="0817050E" w14:textId="77777777" w:rsidR="006914E9" w:rsidRDefault="006914E9" w:rsidP="006914E9"/>
    <w:p w14:paraId="7629A174" w14:textId="77777777" w:rsidR="006914E9" w:rsidRDefault="006914E9" w:rsidP="006914E9">
      <w:r>
        <w:t>Anleitung:</w:t>
      </w:r>
    </w:p>
    <w:p w14:paraId="3623E843" w14:textId="77777777" w:rsidR="006914E9" w:rsidRDefault="006914E9" w:rsidP="006914E9"/>
    <w:p w14:paraId="1A921567" w14:textId="77777777" w:rsidR="006914E9" w:rsidRDefault="006914E9" w:rsidP="006914E9">
      <w:r>
        <w:t>Siegelaufkleber rund:</w:t>
      </w:r>
    </w:p>
    <w:p w14:paraId="714BD9B2" w14:textId="77777777" w:rsidR="006914E9" w:rsidRDefault="006914E9" w:rsidP="006914E9">
      <w:r>
        <w:t>Bringen Sie die Siegelaufkleber jeweils so an, dass diese beim Öffnen der Sicherungsbügel zerstört werden.</w:t>
      </w:r>
    </w:p>
    <w:p w14:paraId="05EB743C" w14:textId="77777777" w:rsidR="006914E9" w:rsidRDefault="006914E9" w:rsidP="006914E9"/>
    <w:p w14:paraId="34D6CAEF" w14:textId="77777777" w:rsidR="006914E9" w:rsidRDefault="006914E9" w:rsidP="006914E9">
      <w:r>
        <w:t>Gehäuseplombierung des Einbaubetriebs:</w:t>
      </w:r>
    </w:p>
    <w:p w14:paraId="2F3401F3" w14:textId="158E19A8" w:rsidR="00100BA9" w:rsidRDefault="006914E9" w:rsidP="006914E9">
      <w:r>
        <w:t>Versehen Sie die dem Lieferumfang beiliegenden Kunststoffplombe mit Hilfe ihrer Prägezange mit ihrer UDS- bzw. §57b-Plombennummer und drücken Sie diese in das vormontierte Plombennäpfchen.</w:t>
      </w:r>
    </w:p>
    <w:p w14:paraId="793B99EC" w14:textId="4D241B40" w:rsidR="006914E9" w:rsidRDefault="00100BA9" w:rsidP="00100BA9">
      <w:pPr>
        <w:spacing w:after="160"/>
        <w:jc w:val="left"/>
      </w:pPr>
      <w:r>
        <w:br w:type="page"/>
      </w:r>
    </w:p>
    <w:p w14:paraId="7E8CD9FB" w14:textId="77777777" w:rsidR="006914E9" w:rsidRDefault="006914E9" w:rsidP="006914E9">
      <w:r>
        <w:t>Siegelaufkleber Steckersicherungsblech:</w:t>
      </w:r>
    </w:p>
    <w:p w14:paraId="7C937E12" w14:textId="77777777" w:rsidR="006914E9" w:rsidRDefault="006914E9" w:rsidP="006914E9">
      <w:r>
        <w:t>Kleben Sie diesen Sicherungsaufkleber nach der Montage aller Leitungssätze und des Steckersicherungsbleches gegen unbefugtes Entfernen so über das Steckersicherungsblech und den Gerätedeckel, dass das Steckersicherungsblech sich nicht ohne Entfernen des Aufklebers demontieren lässt.</w:t>
      </w:r>
    </w:p>
    <w:p w14:paraId="41587D89" w14:textId="77777777" w:rsidR="006914E9" w:rsidRDefault="006914E9" w:rsidP="006914E9"/>
    <w:p w14:paraId="7AD4DA7D" w14:textId="77777777" w:rsidR="006914E9" w:rsidRDefault="006914E9" w:rsidP="006914E9">
      <w:r>
        <w:t>Einbauprotokoll/Gerätepass</w:t>
      </w:r>
    </w:p>
    <w:p w14:paraId="52CEF8ED" w14:textId="77777777" w:rsidR="006914E9" w:rsidRDefault="006914E9" w:rsidP="006914E9">
      <w:r>
        <w:t>Im Einbauprotokoll/Gerätepass müssen der Einbauort des UDS, das Fahrzeugkennzeichen, die Fahrgestellnummer, der Kilometerstand bei Einbau und die Deaktivierung der Löscheinrichtung vermerkt sein.</w:t>
      </w:r>
    </w:p>
    <w:p w14:paraId="69307E54" w14:textId="77777777" w:rsidR="006914E9" w:rsidRDefault="006914E9" w:rsidP="006914E9"/>
    <w:p w14:paraId="046B3B61" w14:textId="77777777" w:rsidR="006914E9" w:rsidRDefault="006914E9" w:rsidP="006914E9">
      <w:r>
        <w:t>Kanalbezeichnung:</w:t>
      </w:r>
    </w:p>
    <w:p w14:paraId="20D1AA11" w14:textId="77777777" w:rsidR="006914E9" w:rsidRDefault="006914E9" w:rsidP="006914E9">
      <w:r>
        <w:t xml:space="preserve">Die Bezeichnung der einzelnen Kanäle ist der Belegungsliste zu entnehmen. </w:t>
      </w:r>
      <w:r w:rsidRPr="006914E9">
        <w:rPr>
          <w:b/>
        </w:rPr>
        <w:t>Andere Bezeichnungen werden nicht akzeptiert!</w:t>
      </w:r>
    </w:p>
    <w:p w14:paraId="26762000" w14:textId="77777777" w:rsidR="006914E9" w:rsidRDefault="006914E9" w:rsidP="006914E9"/>
    <w:p w14:paraId="1CB660F7" w14:textId="77777777" w:rsidR="006914E9" w:rsidRDefault="006914E9" w:rsidP="006914E9">
      <w:r>
        <w:t>Geräteeinstellungen:</w:t>
      </w:r>
    </w:p>
    <w:p w14:paraId="1BB2A9B7" w14:textId="77777777" w:rsidR="006914E9" w:rsidRDefault="006914E9" w:rsidP="006914E9">
      <w:r>
        <w:t>●</w:t>
      </w:r>
      <w:r>
        <w:tab/>
        <w:t>Parkrempler Erkennung: ein</w:t>
      </w:r>
    </w:p>
    <w:p w14:paraId="30259DFC" w14:textId="77777777" w:rsidR="006914E9" w:rsidRDefault="006914E9" w:rsidP="006914E9">
      <w:r>
        <w:t>●</w:t>
      </w:r>
      <w:r>
        <w:tab/>
        <w:t>Sensor Selbsttest: ein</w:t>
      </w:r>
    </w:p>
    <w:p w14:paraId="2E2A917B" w14:textId="77777777" w:rsidR="006914E9" w:rsidRDefault="006914E9" w:rsidP="006914E9">
      <w:r>
        <w:t>●</w:t>
      </w:r>
      <w:r>
        <w:tab/>
        <w:t>v-Statistik: aus</w:t>
      </w:r>
    </w:p>
    <w:p w14:paraId="321BF9B8" w14:textId="77777777" w:rsidR="006914E9" w:rsidRDefault="006914E9" w:rsidP="006914E9">
      <w:r>
        <w:t>●</w:t>
      </w:r>
      <w:r>
        <w:tab/>
        <w:t>Quelle Speicherlöschung: keine</w:t>
      </w:r>
    </w:p>
    <w:p w14:paraId="7647E01B" w14:textId="77777777" w:rsidR="006914E9" w:rsidRDefault="006914E9" w:rsidP="006914E9">
      <w:r>
        <w:t>●</w:t>
      </w:r>
      <w:r>
        <w:tab/>
        <w:t>Meldeschwelle: 225</w:t>
      </w:r>
    </w:p>
    <w:p w14:paraId="3E6D6AF6" w14:textId="77777777" w:rsidR="006914E9" w:rsidRDefault="006914E9" w:rsidP="006914E9"/>
    <w:p w14:paraId="06AD42A7" w14:textId="77777777" w:rsidR="006914E9" w:rsidRPr="006914E9" w:rsidRDefault="006914E9" w:rsidP="006914E9">
      <w:pPr>
        <w:rPr>
          <w:b/>
        </w:rPr>
      </w:pPr>
      <w:r w:rsidRPr="006914E9">
        <w:rPr>
          <w:b/>
        </w:rPr>
        <w:t>Hinweis:</w:t>
      </w:r>
    </w:p>
    <w:p w14:paraId="42F4B47C" w14:textId="2FBD19E1" w:rsidR="006914E9" w:rsidRDefault="006914E9" w:rsidP="006914E9">
      <w:pPr>
        <w:rPr>
          <w:b/>
        </w:rPr>
      </w:pPr>
      <w:r w:rsidRPr="006914E9">
        <w:rPr>
          <w:b/>
        </w:rPr>
        <w:t>Die Belegung und Bezeichnung sind bindend. Der korrekte Anschluss des UDS ist mit einem Prüfprotokoll, inkl. einer Messfahrt, nachzuweisen.</w:t>
      </w:r>
    </w:p>
    <w:p w14:paraId="0496914D" w14:textId="1F50F22B" w:rsidR="001C1B00" w:rsidRDefault="001C1B00" w:rsidP="006914E9">
      <w:pPr>
        <w:rPr>
          <w:b/>
        </w:rPr>
      </w:pPr>
    </w:p>
    <w:p w14:paraId="392FDF7C"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19EB559" w14:textId="77777777" w:rsidR="001C1B00" w:rsidRPr="001C1B00" w:rsidRDefault="001C1B00" w:rsidP="001C1B00">
      <w:pPr>
        <w:pStyle w:val="berschrift2"/>
      </w:pPr>
      <w:r w:rsidRPr="001C1B00">
        <w:t xml:space="preserve">Navigationsgerät </w:t>
      </w:r>
    </w:p>
    <w:p w14:paraId="009FF48C" w14:textId="77777777" w:rsidR="001C1B00" w:rsidRPr="001C1B00" w:rsidRDefault="001C1B00" w:rsidP="00136124">
      <w:r w:rsidRPr="001C1B00">
        <w:t>Lieferung und Einbau von einem Navigationsgerät der Fa. Garmin vom Typ „Drivesmart 51 LMT-S“ inkl. Peripherie der Fa. Status 3 IT GmbH, bestehend aus:</w:t>
      </w:r>
    </w:p>
    <w:p w14:paraId="137550D7" w14:textId="77777777" w:rsidR="001C1B00" w:rsidRPr="001C1B00" w:rsidRDefault="001C1B00" w:rsidP="00136124"/>
    <w:p w14:paraId="16AB0181" w14:textId="77777777" w:rsidR="001C1B00" w:rsidRPr="001C1B00" w:rsidRDefault="001C1B00" w:rsidP="00136124">
      <w:r w:rsidRPr="001C1B00">
        <w:t>1 x UBX-NAV-M-25 TETRAcontrol UBX Navigations-</w:t>
      </w:r>
    </w:p>
    <w:p w14:paraId="39657616" w14:textId="77777777" w:rsidR="001C1B00" w:rsidRPr="001C1B00" w:rsidRDefault="001C1B00" w:rsidP="00136124">
      <w:r w:rsidRPr="001C1B00">
        <w:t xml:space="preserve">      paket für Motorola (UBX mit ACC,NAV-</w:t>
      </w:r>
    </w:p>
    <w:p w14:paraId="046FFF60" w14:textId="77777777" w:rsidR="001C1B00" w:rsidRPr="001C1B00" w:rsidRDefault="001C1B00" w:rsidP="00136124">
      <w:r w:rsidRPr="001C1B00">
        <w:t xml:space="preserve">      Lizenz, Stromversorgungsstecker, FMI25-Kabel,</w:t>
      </w:r>
    </w:p>
    <w:p w14:paraId="57A4CBB5" w14:textId="77777777" w:rsidR="001C1B00" w:rsidRPr="001C1B00" w:rsidRDefault="001C1B00" w:rsidP="00136124">
      <w:r w:rsidRPr="001C1B00">
        <w:t xml:space="preserve">      RS232-Kabel 1m</w:t>
      </w:r>
    </w:p>
    <w:p w14:paraId="6827C3AE" w14:textId="77777777" w:rsidR="001C1B00" w:rsidRPr="001C1B00" w:rsidRDefault="001C1B00" w:rsidP="001C1B00">
      <w:pPr>
        <w:rPr>
          <w:b/>
        </w:rPr>
      </w:pPr>
    </w:p>
    <w:p w14:paraId="588ADDC0" w14:textId="77777777" w:rsidR="001C1B00" w:rsidRPr="001C1B00" w:rsidRDefault="001C1B00" w:rsidP="001C1B00">
      <w:pPr>
        <w:rPr>
          <w:b/>
        </w:rPr>
      </w:pPr>
      <w:r w:rsidRPr="001C1B00">
        <w:rPr>
          <w:b/>
        </w:rPr>
        <w:t xml:space="preserve">Hinweis: </w:t>
      </w:r>
    </w:p>
    <w:p w14:paraId="6269EC09" w14:textId="1D52F619" w:rsidR="001C1B00" w:rsidRPr="001C1B00" w:rsidRDefault="001C1B00" w:rsidP="001C1B00">
      <w:pPr>
        <w:rPr>
          <w:b/>
        </w:rPr>
      </w:pPr>
      <w:r w:rsidRPr="001C1B00">
        <w:rPr>
          <w:b/>
        </w:rPr>
        <w:t>An dem N</w:t>
      </w:r>
      <w:r>
        <w:rPr>
          <w:b/>
        </w:rPr>
        <w:t>avigationsgerät muss eine Dauer</w:t>
      </w:r>
      <w:r w:rsidRPr="001C1B00">
        <w:rPr>
          <w:b/>
        </w:rPr>
        <w:t>spannung anliegen.</w:t>
      </w:r>
    </w:p>
    <w:p w14:paraId="1803AD68" w14:textId="77777777" w:rsidR="001C1B00" w:rsidRPr="001C1B00" w:rsidRDefault="001C1B00" w:rsidP="001C1B00">
      <w:pPr>
        <w:rPr>
          <w:b/>
        </w:rPr>
      </w:pPr>
      <w:r w:rsidRPr="001C1B00">
        <w:rPr>
          <w:b/>
        </w:rPr>
        <w:t>Die UBX-Box wird mit dem Funkgerät und dem Navigationsgerät verbunden.</w:t>
      </w:r>
    </w:p>
    <w:p w14:paraId="7F672220" w14:textId="3812F463" w:rsidR="00AC1CD6" w:rsidRDefault="001C1B00" w:rsidP="001C1B00">
      <w:pPr>
        <w:rPr>
          <w:b/>
        </w:rPr>
      </w:pPr>
      <w:r w:rsidRPr="001C1B00">
        <w:rPr>
          <w:b/>
        </w:rPr>
        <w:t>Die richtige Konfiguration ist mit der Funkwerkstatt der Feuerwehr Gelsenkirchen abzusprechen. Die Position der UBX-Box erfolgt nach Absprache</w:t>
      </w:r>
      <w:r w:rsidR="00136124">
        <w:rPr>
          <w:b/>
        </w:rPr>
        <w:t>.</w:t>
      </w:r>
    </w:p>
    <w:p w14:paraId="4B6C7872" w14:textId="1968AB13" w:rsidR="00136124" w:rsidRDefault="00136124" w:rsidP="00136124">
      <w:pPr>
        <w:pStyle w:val="berschrift1"/>
      </w:pPr>
      <w:r>
        <w:t>Sonstige elektr. Verbraucher:</w:t>
      </w:r>
    </w:p>
    <w:p w14:paraId="5F77B93D" w14:textId="0F0A41FD" w:rsidR="00136124" w:rsidRDefault="00136124" w:rsidP="00136124"/>
    <w:p w14:paraId="0CECE913" w14:textId="77777777" w:rsidR="00136124" w:rsidRPr="00136124" w:rsidRDefault="00136124" w:rsidP="00136124">
      <w:pPr>
        <w:rPr>
          <w:b/>
        </w:rPr>
      </w:pPr>
      <w:r w:rsidRPr="00136124">
        <w:rPr>
          <w:b/>
        </w:rPr>
        <w:t>Hinweis:</w:t>
      </w:r>
    </w:p>
    <w:p w14:paraId="77B6326D" w14:textId="77777777" w:rsidR="00136124" w:rsidRPr="00136124" w:rsidRDefault="00136124" w:rsidP="00136124">
      <w:pPr>
        <w:rPr>
          <w:b/>
        </w:rPr>
      </w:pPr>
      <w:r w:rsidRPr="00136124">
        <w:rPr>
          <w:b/>
        </w:rPr>
        <w:t xml:space="preserve">Steht in einer der folgenden Positionen „Einbau von...“ so ist NUR der Preis für den Einbau der Gerätschaften (Ladestationen etc.) anzugeben. </w:t>
      </w:r>
    </w:p>
    <w:p w14:paraId="23B9661A" w14:textId="77777777" w:rsidR="00136124" w:rsidRPr="00136124" w:rsidRDefault="00136124" w:rsidP="00136124">
      <w:pPr>
        <w:rPr>
          <w:b/>
        </w:rPr>
      </w:pPr>
    </w:p>
    <w:p w14:paraId="17923ECF" w14:textId="4EDB4198" w:rsidR="00136124" w:rsidRDefault="00136124" w:rsidP="00136124">
      <w:pPr>
        <w:rPr>
          <w:b/>
        </w:rPr>
      </w:pPr>
      <w:r w:rsidRPr="00136124">
        <w:rPr>
          <w:b/>
        </w:rPr>
        <w:t xml:space="preserve">Die Preise für die Gerätschaften (Ladestationen etc.)  </w:t>
      </w:r>
      <w:r>
        <w:rPr>
          <w:b/>
        </w:rPr>
        <w:t>werden durch den Auftragnehmer Los2 bereitgestellt.</w:t>
      </w:r>
    </w:p>
    <w:p w14:paraId="4C7034B1" w14:textId="69FA5209" w:rsidR="00136124" w:rsidRDefault="00136124" w:rsidP="00136124">
      <w:pPr>
        <w:rPr>
          <w:b/>
        </w:rPr>
      </w:pPr>
    </w:p>
    <w:p w14:paraId="432A1AC8" w14:textId="77777777" w:rsidR="00136124" w:rsidRDefault="00136124" w:rsidP="00136124">
      <w:pPr>
        <w:rPr>
          <w:b/>
        </w:rPr>
      </w:pPr>
    </w:p>
    <w:p w14:paraId="21597616"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01BECBA" w14:textId="0A445AF1" w:rsidR="00136124" w:rsidRDefault="00136124" w:rsidP="00136124">
      <w:pPr>
        <w:pStyle w:val="berschrift2"/>
      </w:pPr>
      <w:r w:rsidRPr="00136124">
        <w:t>Leseleuchte</w:t>
      </w:r>
    </w:p>
    <w:p w14:paraId="4A553A71" w14:textId="77777777" w:rsidR="00136124" w:rsidRPr="00136124" w:rsidRDefault="00136124" w:rsidP="00136124">
      <w:r w:rsidRPr="00136124">
        <w:t>Lieferung und Einbau einer Schwanenhals-Leseleuchte (50 cm lang in LED-Technik, zweifarbig „Weiß“ und „Rot“) für den Beifahrerplatz im Fahrerhaus.</w:t>
      </w:r>
    </w:p>
    <w:p w14:paraId="42AFD499" w14:textId="77777777" w:rsidR="00136124" w:rsidRPr="00136124" w:rsidRDefault="00136124" w:rsidP="00136124"/>
    <w:p w14:paraId="6E7BC7BF" w14:textId="77777777" w:rsidR="00136124" w:rsidRPr="00136124" w:rsidRDefault="00136124" w:rsidP="00136124">
      <w:r w:rsidRPr="00136124">
        <w:t>Es ist dabei auf eine stabile Befestigung des Anschlusssockels, als auch des Schwenkarms selbst, zu achten.</w:t>
      </w:r>
    </w:p>
    <w:p w14:paraId="1DAAE63F" w14:textId="77777777" w:rsidR="00136124" w:rsidRPr="00136124" w:rsidRDefault="00136124" w:rsidP="00136124"/>
    <w:p w14:paraId="404FBC1A" w14:textId="77777777" w:rsidR="00136124" w:rsidRPr="00136124" w:rsidRDefault="00136124" w:rsidP="00136124">
      <w:r w:rsidRPr="00136124">
        <w:t xml:space="preserve">Die Lampe ist so zu befestigen, dass ein Reparaturaustausch erleichtert wird. </w:t>
      </w:r>
    </w:p>
    <w:p w14:paraId="4DF01AA5" w14:textId="77777777" w:rsidR="00136124" w:rsidRPr="00136124" w:rsidRDefault="00136124" w:rsidP="00136124"/>
    <w:p w14:paraId="0F3B06AF" w14:textId="77777777" w:rsidR="00136124" w:rsidRPr="00136124" w:rsidRDefault="00136124" w:rsidP="00136124">
      <w:r w:rsidRPr="00136124">
        <w:t>Die Lampe darf nicht im Wirkbereich eines verbauten Airbags montiert oder gelagert werden.</w:t>
      </w:r>
    </w:p>
    <w:p w14:paraId="667C19C6" w14:textId="77777777" w:rsidR="00136124" w:rsidRPr="00136124" w:rsidRDefault="00136124" w:rsidP="00136124">
      <w:pPr>
        <w:rPr>
          <w:b/>
        </w:rPr>
      </w:pPr>
    </w:p>
    <w:p w14:paraId="7795A551" w14:textId="0EB03067" w:rsidR="00136124" w:rsidRDefault="00136124" w:rsidP="00136124">
      <w:r w:rsidRPr="00136124">
        <w:rPr>
          <w:b/>
        </w:rPr>
        <w:t>Alternativ:</w:t>
      </w:r>
      <w:r w:rsidRPr="00136124">
        <w:t xml:space="preserve"> Einbau einer blendfreien Leseleuchte über dem Beifahrerplatz in zweifarbig ausgeführter LED-Technik, Farben: Weiß und Rot</w:t>
      </w:r>
    </w:p>
    <w:p w14:paraId="183DA64E" w14:textId="1021AB5F" w:rsidR="00980DEF" w:rsidRDefault="00980DEF" w:rsidP="00136124"/>
    <w:p w14:paraId="19C740DB"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A39D8BC" w14:textId="337FA307" w:rsidR="00980DEF" w:rsidRDefault="00980DEF" w:rsidP="00980DEF">
      <w:pPr>
        <w:pStyle w:val="berschrift2"/>
      </w:pPr>
      <w:r>
        <w:t>Einbau Ladestation ADALIT-Knickkopflampe</w:t>
      </w:r>
    </w:p>
    <w:p w14:paraId="683C4C4E" w14:textId="77777777" w:rsidR="00980DEF" w:rsidRDefault="00980DEF" w:rsidP="00980DEF">
      <w:r>
        <w:t xml:space="preserve">Einbau von 2 Ladestationen für die Knickkopflampe „ADALIT L 3000“ (im Fahrerhaus). </w:t>
      </w:r>
    </w:p>
    <w:p w14:paraId="76B8155A" w14:textId="42A41AC5" w:rsidR="00980DEF" w:rsidRDefault="00980DEF" w:rsidP="00980DEF">
      <w:r>
        <w:t>Einbauort nach Absprache.</w:t>
      </w:r>
    </w:p>
    <w:p w14:paraId="2CA3DBD2" w14:textId="2534E27B" w:rsidR="00980DEF" w:rsidRDefault="00980DEF" w:rsidP="00980DEF"/>
    <w:p w14:paraId="0C0FDCF1"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1DE8615" w14:textId="77777777" w:rsidR="00980DEF" w:rsidRDefault="00980DEF" w:rsidP="00980DEF">
      <w:pPr>
        <w:pStyle w:val="berschrift2"/>
      </w:pPr>
      <w:r>
        <w:t>Einbau LED-Suchscheinwerfer</w:t>
      </w:r>
    </w:p>
    <w:p w14:paraId="10CA9F62" w14:textId="77777777" w:rsidR="00980DEF" w:rsidRDefault="00980DEF" w:rsidP="00980DEF">
      <w:r>
        <w:t>Einbau eines LED-Suchscheinwerfers (Typ: Hella Marine oder vergleichbarer Art) mit Spiralkabel im Fahrerhaus. Eine Zugentlastung des Kabels ist zu verbauen. Das Kabel ist fest zu verbinden, der Einbau eines Steckkontaktes (z.B.: 12 V über Zigarettenanzünder) ist nicht vorgesehen.</w:t>
      </w:r>
    </w:p>
    <w:p w14:paraId="48513E94" w14:textId="77777777" w:rsidR="00980DEF" w:rsidRDefault="00980DEF" w:rsidP="00980DEF"/>
    <w:p w14:paraId="6FDA94A5" w14:textId="77777777" w:rsidR="00980DEF" w:rsidRDefault="00980DEF" w:rsidP="00980DEF">
      <w:r>
        <w:t xml:space="preserve">Der Einbau muss so erfolgen, dass der Suchscheinwerfer vom Beifahrer betätigt werden kann. </w:t>
      </w:r>
    </w:p>
    <w:p w14:paraId="2F8578D3" w14:textId="77777777" w:rsidR="00980DEF" w:rsidRDefault="00980DEF" w:rsidP="00980DEF"/>
    <w:p w14:paraId="78E13E54" w14:textId="0FBD4E32" w:rsidR="00980DEF" w:rsidRDefault="00980DEF" w:rsidP="00980DEF">
      <w:r>
        <w:t>Das Spiralkabel darf nicht störend im Fußraum des Fahrers und/oder Beifahrers liegen.</w:t>
      </w:r>
    </w:p>
    <w:p w14:paraId="6C6D925A" w14:textId="42947DC2" w:rsidR="00980DEF" w:rsidRDefault="00980DEF" w:rsidP="00980DEF"/>
    <w:p w14:paraId="579BC057"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2580540" w14:textId="77777777" w:rsidR="00980DEF" w:rsidRDefault="00980DEF" w:rsidP="00980DEF">
      <w:pPr>
        <w:pStyle w:val="berschrift2"/>
      </w:pPr>
      <w:r>
        <w:t>Einbau Ladestation HSE 7</w:t>
      </w:r>
    </w:p>
    <w:p w14:paraId="55A94714" w14:textId="58B7A0FB" w:rsidR="00980DEF" w:rsidRDefault="00980DEF" w:rsidP="00980DEF">
      <w:r>
        <w:t>Einbau von 2 Ladestationen für den Handscheinwerfer „HSE 7 LED“ (im Geräteraum „G2“). Einbauort nach Absprache.</w:t>
      </w:r>
    </w:p>
    <w:p w14:paraId="17A79A66" w14:textId="13DAED09" w:rsidR="00980DEF" w:rsidRDefault="00980DEF" w:rsidP="00980DEF"/>
    <w:p w14:paraId="0D2EB97F"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3E5C013" w14:textId="77777777" w:rsidR="00AB1A49" w:rsidRDefault="00AB1A49" w:rsidP="00AB1A49">
      <w:pPr>
        <w:pStyle w:val="berschrift2"/>
      </w:pPr>
      <w:r>
        <w:t>Verkabelung Kühlbox</w:t>
      </w:r>
    </w:p>
    <w:p w14:paraId="50C42BAA" w14:textId="4664F4D7" w:rsidR="00980DEF" w:rsidRDefault="00AB1A49" w:rsidP="00AB1A49">
      <w:r>
        <w:t>Lieferung und Einbau der Verkabelung einer Kühlbox vom Typ „WAECO CF 18 CF“ mit Kompressor, die auf einem Auszug im Geräteraum „G2“ verlastet ist (Permanentkühlung auch bei Spannungseinspeisung).</w:t>
      </w:r>
    </w:p>
    <w:p w14:paraId="2A11BDBD" w14:textId="05A8C924" w:rsidR="00AB1A49" w:rsidRDefault="00AB1A49" w:rsidP="00AB1A49"/>
    <w:p w14:paraId="548EF003"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6E59572" w14:textId="77777777" w:rsidR="00AB1A49" w:rsidRDefault="00AB1A49" w:rsidP="00AB1A49">
      <w:pPr>
        <w:pStyle w:val="berschrift2"/>
      </w:pPr>
      <w:r>
        <w:t>Ladestation Blitzleuchte</w:t>
      </w:r>
    </w:p>
    <w:p w14:paraId="37391683" w14:textId="036715ED" w:rsidR="00AB1A49" w:rsidRDefault="00AB1A49" w:rsidP="00AB1A49">
      <w:r>
        <w:t>Einbau von 4 Ladestationen für Elektronen-Blitzleuchte „Euro-Blitz E 2“ im Geräteraum „G2“.</w:t>
      </w:r>
    </w:p>
    <w:p w14:paraId="07D62077" w14:textId="3CA83897" w:rsidR="00AB1A49" w:rsidRDefault="00AB1A49" w:rsidP="00AB1A49"/>
    <w:p w14:paraId="0A9A89BF"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ECCDD01" w14:textId="77777777" w:rsidR="00AB1A49" w:rsidRDefault="00AB1A49" w:rsidP="00AB1A49">
      <w:pPr>
        <w:pStyle w:val="berschrift2"/>
      </w:pPr>
      <w:r>
        <w:t>24V-Steckdose</w:t>
      </w:r>
    </w:p>
    <w:p w14:paraId="744747ED" w14:textId="77777777" w:rsidR="00AB1A49" w:rsidRDefault="00AB1A49" w:rsidP="00AB1A49">
      <w:r>
        <w:t xml:space="preserve">Lieferung und Einbau von einer 24V-Steckdose. Einbauort nach Absprache. </w:t>
      </w:r>
    </w:p>
    <w:p w14:paraId="6D9F43C2" w14:textId="77777777" w:rsidR="00AB1A49" w:rsidRDefault="00AB1A49" w:rsidP="00AB1A49"/>
    <w:p w14:paraId="11F762A4" w14:textId="77777777" w:rsidR="00AB1A49" w:rsidRDefault="00AB1A49" w:rsidP="00AB1A49">
      <w:r>
        <w:t xml:space="preserve">Die Steckdose ist mit einer dauerhaften Beschriftung zu versehen. </w:t>
      </w:r>
    </w:p>
    <w:p w14:paraId="5A8FD61D" w14:textId="77777777" w:rsidR="00AB1A49" w:rsidRDefault="00AB1A49" w:rsidP="00AB1A49"/>
    <w:p w14:paraId="5B15FAA3" w14:textId="77777777" w:rsidR="00AB1A49" w:rsidRDefault="00AB1A49" w:rsidP="00AB1A49">
      <w:r>
        <w:t xml:space="preserve">Diese muss den Einflüssen üblicher Reinigungs- und Desinfektionsverfahren standhalten. </w:t>
      </w:r>
    </w:p>
    <w:p w14:paraId="753D32D4" w14:textId="77777777" w:rsidR="00AB1A49" w:rsidRDefault="00AB1A49" w:rsidP="00AB1A49"/>
    <w:p w14:paraId="1C8FDE03" w14:textId="245CD968" w:rsidR="00AB1A49" w:rsidRDefault="00AB1A49" w:rsidP="00AB1A49">
      <w:r>
        <w:t>Aus der Beschriftung muss sich die Nennspannung der Steckdose und die maximal zu entnehmende Stromstärke ergeben (24V 8A).</w:t>
      </w:r>
    </w:p>
    <w:p w14:paraId="190D2E5F" w14:textId="29B89FD8" w:rsidR="00AB1A49" w:rsidRDefault="00AB1A49" w:rsidP="00AB1A49"/>
    <w:p w14:paraId="65A31204"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5E8E757" w14:textId="77777777" w:rsidR="00AB1A49" w:rsidRDefault="00AB1A49" w:rsidP="00AB1A49">
      <w:pPr>
        <w:pStyle w:val="berschrift2"/>
      </w:pPr>
      <w:r>
        <w:t>Ladegerät für mobilen Arbeitsscheinwerfer</w:t>
      </w:r>
    </w:p>
    <w:p w14:paraId="2AD8F730" w14:textId="2417DF5A" w:rsidR="00AB1A49" w:rsidRDefault="00AB1A49" w:rsidP="00AB1A49">
      <w:r>
        <w:t>Einbau eines Ladegerätes für einen elektrischen Arbeitsscheinwerfer vom Typ „Pelican RALS 9430“ im Gerätefach „G2“.</w:t>
      </w:r>
    </w:p>
    <w:p w14:paraId="42E033D8" w14:textId="2E31CF7E" w:rsidR="00872A01" w:rsidRDefault="00872A01" w:rsidP="00AB1A49"/>
    <w:p w14:paraId="22FAF304" w14:textId="77777777" w:rsidR="00872A01" w:rsidRPr="00136B66" w:rsidRDefault="00872A01" w:rsidP="00872A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7F1EF70" w14:textId="02AD89B7" w:rsidR="00872A01" w:rsidRDefault="00872A01" w:rsidP="00872A01">
      <w:pPr>
        <w:pStyle w:val="berschrift2"/>
      </w:pPr>
      <w:r w:rsidRPr="00872A01">
        <w:rPr>
          <w:highlight w:val="yellow"/>
        </w:rPr>
        <w:t>Optional:</w:t>
      </w:r>
      <w:r>
        <w:t>Rau</w:t>
      </w:r>
      <w:r w:rsidR="00100BA9">
        <w:t>ch</w:t>
      </w:r>
      <w:r>
        <w:t>melderüberwachung Fahrzeug</w:t>
      </w:r>
    </w:p>
    <w:p w14:paraId="20B3F16B" w14:textId="77777777" w:rsidR="00872A01" w:rsidRDefault="00872A01" w:rsidP="00872A01">
      <w:r>
        <w:t>Aufgrund der im Fahrzeug verbauten Ladetechnik sind im Fahrzeug an optimaler Stelle (Einbauort nach Absprache) zwei Funkrauchmelder zu verbauen.</w:t>
      </w:r>
    </w:p>
    <w:p w14:paraId="324163F3" w14:textId="77777777" w:rsidR="00872A01" w:rsidRDefault="00872A01" w:rsidP="00872A01"/>
    <w:p w14:paraId="11A41F19" w14:textId="77777777" w:rsidR="00872A01" w:rsidRDefault="00872A01" w:rsidP="00872A01">
      <w:r>
        <w:t>Die Funkrauchmelder senden bei Alarm eine Nachricht an eine vordefinierte Adresse der Feuerwehr (z.B Leitstelle).</w:t>
      </w:r>
    </w:p>
    <w:p w14:paraId="6049AFF0" w14:textId="77777777" w:rsidR="00872A01" w:rsidRDefault="00872A01" w:rsidP="00872A01"/>
    <w:p w14:paraId="05EF6A53" w14:textId="77777777" w:rsidR="00872A01" w:rsidRDefault="00872A01" w:rsidP="00872A01">
      <w:r>
        <w:t>Des Weiteren ist die notwendige Peripherie für das Absetzen einer Brandmeldung an die vordefinierte Adresse der Feuerwehr mit anzubieten. Dabei ist zu beachten, dass auf keine Brandmeldeanlage im Gebäude zugegriffen werden kann.</w:t>
      </w:r>
    </w:p>
    <w:p w14:paraId="4CCEA75A" w14:textId="77777777" w:rsidR="00872A01" w:rsidRDefault="00872A01" w:rsidP="00872A01"/>
    <w:p w14:paraId="6A8BD780" w14:textId="2EF70030" w:rsidR="00872A01" w:rsidRPr="00872A01" w:rsidRDefault="00872A01" w:rsidP="00872A01">
      <w:r>
        <w:t>Die dafür angebotene Technik ist ausgiebig und verständlich zu beschreiben.</w:t>
      </w:r>
    </w:p>
    <w:p w14:paraId="05D128A9" w14:textId="25304721" w:rsidR="00AB1A49" w:rsidRDefault="00AB1A49" w:rsidP="00AB1A49">
      <w:pPr>
        <w:pStyle w:val="berschrift1"/>
      </w:pPr>
      <w:r>
        <w:t>Funktechnik</w:t>
      </w:r>
    </w:p>
    <w:p w14:paraId="48258BE3" w14:textId="63746791" w:rsidR="00AB1A49" w:rsidRDefault="00AB1A49" w:rsidP="00AB1A49"/>
    <w:p w14:paraId="49F7FA8D" w14:textId="77777777" w:rsidR="00AB1A49" w:rsidRPr="00AB1A49" w:rsidRDefault="00AB1A49" w:rsidP="00AB1A49">
      <w:pPr>
        <w:rPr>
          <w:b/>
        </w:rPr>
      </w:pPr>
      <w:r w:rsidRPr="00AB1A49">
        <w:rPr>
          <w:b/>
        </w:rPr>
        <w:t>Hinweis:</w:t>
      </w:r>
    </w:p>
    <w:p w14:paraId="4953C26C" w14:textId="77777777" w:rsidR="00AB1A49" w:rsidRPr="00AB1A49" w:rsidRDefault="00AB1A49" w:rsidP="00AB1A49">
      <w:pPr>
        <w:rPr>
          <w:b/>
        </w:rPr>
      </w:pPr>
      <w:r w:rsidRPr="00AB1A49">
        <w:rPr>
          <w:b/>
        </w:rPr>
        <w:t xml:space="preserve">Der Einbau der kompletten Kommunikationsausstattung hat durch einen Fachmonteur für „Digitalfunktechnik in Fahrzeugen“ zu erfolgen. </w:t>
      </w:r>
    </w:p>
    <w:p w14:paraId="2D5682DA" w14:textId="77777777" w:rsidR="00AB1A49" w:rsidRPr="00AB1A49" w:rsidRDefault="00AB1A49" w:rsidP="00AB1A49">
      <w:pPr>
        <w:rPr>
          <w:b/>
        </w:rPr>
      </w:pPr>
    </w:p>
    <w:p w14:paraId="6AE6A1F6" w14:textId="77777777" w:rsidR="00AB1A49" w:rsidRPr="00AB1A49" w:rsidRDefault="00AB1A49" w:rsidP="00AB1A49">
      <w:pPr>
        <w:rPr>
          <w:b/>
        </w:rPr>
      </w:pPr>
      <w:r w:rsidRPr="00AB1A49">
        <w:rPr>
          <w:b/>
        </w:rPr>
        <w:t>Der Einbau der Antenne muss gemäß der Einbauempfehlung des Antennenherstellers erfolgen, damit eine max. Abstrahlung gewährleistet ist.</w:t>
      </w:r>
    </w:p>
    <w:p w14:paraId="2CE0401F" w14:textId="77777777" w:rsidR="00AB1A49" w:rsidRPr="00AB1A49" w:rsidRDefault="00AB1A49" w:rsidP="00AB1A49">
      <w:pPr>
        <w:rPr>
          <w:b/>
        </w:rPr>
      </w:pPr>
    </w:p>
    <w:p w14:paraId="3208B284" w14:textId="77777777" w:rsidR="00AB1A49" w:rsidRPr="00AB1A49" w:rsidRDefault="00AB1A49" w:rsidP="00AB1A49">
      <w:pPr>
        <w:rPr>
          <w:b/>
        </w:rPr>
      </w:pPr>
      <w:r w:rsidRPr="00AB1A49">
        <w:rPr>
          <w:b/>
        </w:rPr>
        <w:t>Sämtliche Bauteile sind so einzubauen, dass eine gute Erreichbarkeit der einzelnen Komponenten für Wartungs- und Reparaturzwecke gegeben ist.</w:t>
      </w:r>
    </w:p>
    <w:p w14:paraId="12B52FD9" w14:textId="77777777" w:rsidR="00AB1A49" w:rsidRDefault="00AB1A49" w:rsidP="00AB1A49"/>
    <w:p w14:paraId="4BF94CA8" w14:textId="77777777" w:rsidR="00AB1A49" w:rsidRPr="00AB1A49" w:rsidRDefault="00AB1A49" w:rsidP="00AB1A49">
      <w:pPr>
        <w:rPr>
          <w:b/>
        </w:rPr>
      </w:pPr>
      <w:r w:rsidRPr="00AB1A49">
        <w:rPr>
          <w:b/>
        </w:rPr>
        <w:t>Für die Antenne muss eine Zugriffsöffnung in der Dachinnenverkleidung verbaut werden.</w:t>
      </w:r>
    </w:p>
    <w:p w14:paraId="35FEA50B" w14:textId="77777777" w:rsidR="00AB1A49" w:rsidRPr="00AB1A49" w:rsidRDefault="00AB1A49" w:rsidP="00AB1A49">
      <w:pPr>
        <w:rPr>
          <w:b/>
        </w:rPr>
      </w:pPr>
    </w:p>
    <w:p w14:paraId="050E72F0" w14:textId="77777777" w:rsidR="00AB1A49" w:rsidRPr="00AB1A49" w:rsidRDefault="00AB1A49" w:rsidP="00AB1A49">
      <w:pPr>
        <w:rPr>
          <w:b/>
        </w:rPr>
      </w:pPr>
      <w:r w:rsidRPr="00AB1A49">
        <w:rPr>
          <w:b/>
        </w:rPr>
        <w:t>Es muss eine Funkentstörung für den UKW-Funksprechverkehr durchgeführt werden.</w:t>
      </w:r>
    </w:p>
    <w:p w14:paraId="165C0FCC" w14:textId="77777777" w:rsidR="00AB1A49" w:rsidRPr="00AB1A49" w:rsidRDefault="00AB1A49" w:rsidP="00AB1A49">
      <w:pPr>
        <w:rPr>
          <w:b/>
        </w:rPr>
      </w:pPr>
    </w:p>
    <w:p w14:paraId="64D6B7D5" w14:textId="77777777" w:rsidR="00AB1A49" w:rsidRPr="00AB1A49" w:rsidRDefault="00AB1A49" w:rsidP="00AB1A49">
      <w:pPr>
        <w:rPr>
          <w:b/>
        </w:rPr>
      </w:pPr>
      <w:r w:rsidRPr="00AB1A49">
        <w:rPr>
          <w:b/>
        </w:rPr>
        <w:t>Die Montagefirma hat bei der Abnahme des TLF ein Protokoll über die Einmessung der Antenne vorzulegen.</w:t>
      </w:r>
    </w:p>
    <w:p w14:paraId="1C576576" w14:textId="77777777" w:rsidR="00AB1A49" w:rsidRPr="00AB1A49" w:rsidRDefault="00AB1A49" w:rsidP="00AB1A49">
      <w:pPr>
        <w:rPr>
          <w:b/>
        </w:rPr>
      </w:pPr>
    </w:p>
    <w:p w14:paraId="5FDC15BD" w14:textId="77777777" w:rsidR="00AB1A49" w:rsidRPr="00AB1A49" w:rsidRDefault="00AB1A49" w:rsidP="00AB1A49">
      <w:pPr>
        <w:rPr>
          <w:b/>
        </w:rPr>
      </w:pPr>
      <w:r w:rsidRPr="00AB1A49">
        <w:rPr>
          <w:b/>
        </w:rPr>
        <w:t>Des Weiteren sind die aktuell gültigen EMV-Richtlinien einzuhalten!</w:t>
      </w:r>
    </w:p>
    <w:p w14:paraId="193AE481" w14:textId="77777777" w:rsidR="00AB1A49" w:rsidRPr="00AB1A49" w:rsidRDefault="00AB1A49" w:rsidP="00AB1A49">
      <w:pPr>
        <w:rPr>
          <w:b/>
        </w:rPr>
      </w:pPr>
    </w:p>
    <w:p w14:paraId="03B6194B" w14:textId="14D38BBE" w:rsidR="00AB1A49" w:rsidRDefault="00AB1A49" w:rsidP="00AB1A49">
      <w:pPr>
        <w:rPr>
          <w:b/>
        </w:rPr>
      </w:pPr>
      <w:r w:rsidRPr="00AB1A49">
        <w:rPr>
          <w:b/>
        </w:rPr>
        <w:t>Die Spannungsversorgung des Funkgerätes erfolgt durch den Anschluss an die Fahrzeugbatterie.</w:t>
      </w:r>
    </w:p>
    <w:p w14:paraId="12A4B073" w14:textId="5311D6A3" w:rsidR="00AB1A49" w:rsidRDefault="00AB1A49" w:rsidP="00AB1A49">
      <w:pPr>
        <w:rPr>
          <w:b/>
        </w:rPr>
      </w:pPr>
    </w:p>
    <w:p w14:paraId="3BF7150C"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338E6A9" w14:textId="46EA3D53" w:rsidR="00AB1A49" w:rsidRDefault="00AB1A49" w:rsidP="00AB1A49">
      <w:pPr>
        <w:pStyle w:val="berschrift2"/>
      </w:pPr>
      <w:r w:rsidRPr="00AB1A49">
        <w:t xml:space="preserve">TETRA-Funkanlage </w:t>
      </w:r>
    </w:p>
    <w:p w14:paraId="48F5B17E" w14:textId="77777777" w:rsidR="00AB1A49" w:rsidRPr="00AB1A49" w:rsidRDefault="00AB1A49" w:rsidP="00AB1A49">
      <w:r w:rsidRPr="00AB1A49">
        <w:t xml:space="preserve">Einbau einer beigestellten digitalen Funkanlage (MRT) vom Typ „Motorola MTM 800 ET“. </w:t>
      </w:r>
    </w:p>
    <w:p w14:paraId="14A70F49" w14:textId="77777777" w:rsidR="00AB1A49" w:rsidRPr="00AB1A49" w:rsidRDefault="00AB1A49" w:rsidP="00AB1A49"/>
    <w:p w14:paraId="68021532" w14:textId="77777777" w:rsidR="00AB1A49" w:rsidRPr="00AB1A49" w:rsidRDefault="00AB1A49" w:rsidP="00AB1A49">
      <w:r w:rsidRPr="00AB1A49">
        <w:t>Bestehend aus:</w:t>
      </w:r>
    </w:p>
    <w:p w14:paraId="32F4096A" w14:textId="77777777" w:rsidR="00AB1A49" w:rsidRPr="00AB1A49" w:rsidRDefault="00AB1A49" w:rsidP="00AB1A49">
      <w:r w:rsidRPr="00AB1A49">
        <w:t>1 x Sende-/Empfangsteil SE</w:t>
      </w:r>
    </w:p>
    <w:p w14:paraId="6E640128" w14:textId="3A757F5C" w:rsidR="00AB1A49" w:rsidRDefault="00AB1A49" w:rsidP="00AB1A49">
      <w:r w:rsidRPr="00AB1A49">
        <w:t>2 x Handbedienteil (Fahrerhaus/Pumpenbedienstand)</w:t>
      </w:r>
    </w:p>
    <w:p w14:paraId="48A3B314" w14:textId="4B19EB1E" w:rsidR="00AB1A49" w:rsidRDefault="00AB1A49" w:rsidP="00AB1A49"/>
    <w:p w14:paraId="10EF2EED"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92F10B4" w14:textId="77777777" w:rsidR="00AB1A49" w:rsidRDefault="00AB1A49" w:rsidP="00AB1A49">
      <w:pPr>
        <w:pStyle w:val="berschrift2"/>
      </w:pPr>
      <w:r>
        <w:t>Kartenlesegerät</w:t>
      </w:r>
    </w:p>
    <w:p w14:paraId="3C5DCA78" w14:textId="09BF1C49" w:rsidR="00AB1A49" w:rsidRDefault="00AB1A49" w:rsidP="00AB1A49">
      <w:r>
        <w:t>Lieferung und Einbau eines externen BOS-Sicherheits-Kartenlesegerät für den Anschluss an die TETRA-Funkanlage. Der Einbau erfolgt an einer gut zugänglichen Stelle, nach Absprache mit dem Auftraggeber.</w:t>
      </w:r>
    </w:p>
    <w:p w14:paraId="03ACD8EA" w14:textId="15831854" w:rsidR="00AB1A49" w:rsidRDefault="00AB1A49" w:rsidP="00AB1A49"/>
    <w:p w14:paraId="61490A15" w14:textId="4A14B0FA" w:rsidR="00875588" w:rsidRDefault="00875588" w:rsidP="00AB1A49"/>
    <w:p w14:paraId="16D64F7F" w14:textId="36B48B76" w:rsidR="00875588" w:rsidRDefault="00875588" w:rsidP="00AB1A49"/>
    <w:p w14:paraId="4756FCEB" w14:textId="77777777" w:rsidR="00875588" w:rsidRDefault="00875588" w:rsidP="00AB1A49"/>
    <w:p w14:paraId="42E7EB1A"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02C3CC4" w14:textId="77777777" w:rsidR="00303BFE" w:rsidRDefault="00303BFE" w:rsidP="00303BFE">
      <w:pPr>
        <w:pStyle w:val="berschrift2"/>
      </w:pPr>
      <w:r>
        <w:t>Einbau Bedieneinheiten Fahrerhaus</w:t>
      </w:r>
    </w:p>
    <w:p w14:paraId="0C23DEAF" w14:textId="77777777" w:rsidR="00303BFE" w:rsidRDefault="00303BFE" w:rsidP="00303BFE">
      <w:r>
        <w:t>Der Handapparat und das Handbedienteil werden gut erreichbar für den Fahrer und Beifahrer verbaut.</w:t>
      </w:r>
    </w:p>
    <w:p w14:paraId="57228AE2" w14:textId="77777777" w:rsidR="00303BFE" w:rsidRDefault="00303BFE" w:rsidP="00303BFE"/>
    <w:p w14:paraId="6336D97D" w14:textId="77777777" w:rsidR="00303BFE" w:rsidRDefault="00303BFE" w:rsidP="00303BFE">
      <w:r>
        <w:t>Die genauen Einbauorte werden in Absprache mit dem Auftraggeber festgelegt.</w:t>
      </w:r>
    </w:p>
    <w:p w14:paraId="4A428500" w14:textId="77777777" w:rsidR="00303BFE" w:rsidRDefault="00303BFE" w:rsidP="00303BFE"/>
    <w:p w14:paraId="56331657"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4F51CC0" w14:textId="77777777" w:rsidR="00303BFE" w:rsidRDefault="00303BFE" w:rsidP="00303BFE">
      <w:pPr>
        <w:pStyle w:val="berschrift2"/>
      </w:pPr>
      <w:r>
        <w:t>Einbau Bedieneinheiten Pumpenbedienstand</w:t>
      </w:r>
    </w:p>
    <w:p w14:paraId="7A5CE416" w14:textId="77777777" w:rsidR="00303BFE" w:rsidRDefault="00303BFE" w:rsidP="00303BFE">
      <w:r>
        <w:t>Am Pumpenbedienstand wird für die TETRA-Funkanlage ein Handbedienteil erbaut.</w:t>
      </w:r>
    </w:p>
    <w:p w14:paraId="58A72763" w14:textId="77777777" w:rsidR="00303BFE" w:rsidRDefault="00303BFE" w:rsidP="00303BFE"/>
    <w:p w14:paraId="00ECF5E7"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F9EE37F" w14:textId="77777777" w:rsidR="00303BFE" w:rsidRDefault="00303BFE" w:rsidP="00303BFE">
      <w:pPr>
        <w:pStyle w:val="berschrift2"/>
      </w:pPr>
      <w:r>
        <w:t>Einbau S/E-Einheit</w:t>
      </w:r>
    </w:p>
    <w:p w14:paraId="2D8A5382" w14:textId="77777777" w:rsidR="00303BFE" w:rsidRDefault="00303BFE" w:rsidP="00303BFE">
      <w:r>
        <w:t xml:space="preserve">Die S/E-Einheiten der beigestellten TETRA-Funkanlage wird gut zugänglich im Innenraum des Fahrerhauses eingebaut. </w:t>
      </w:r>
    </w:p>
    <w:p w14:paraId="2EB269EF" w14:textId="77777777" w:rsidR="00303BFE" w:rsidRDefault="00303BFE" w:rsidP="00303BFE"/>
    <w:p w14:paraId="0D96C926" w14:textId="77777777" w:rsidR="00303BFE" w:rsidRDefault="00303BFE" w:rsidP="00303BFE">
      <w:r>
        <w:t>Der genaue Einbauort wird in Absprache mit dem Auftraggeber festgelegt.</w:t>
      </w:r>
    </w:p>
    <w:p w14:paraId="6CAF69AE" w14:textId="77777777" w:rsidR="00303BFE" w:rsidRDefault="00303BFE" w:rsidP="00303BFE"/>
    <w:p w14:paraId="1DA260C8"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0761EDD" w14:textId="77777777" w:rsidR="00303BFE" w:rsidRDefault="00303BFE" w:rsidP="00303BFE">
      <w:pPr>
        <w:pStyle w:val="berschrift2"/>
      </w:pPr>
      <w:r>
        <w:t>Stromversorgung S/E-Einheit</w:t>
      </w:r>
    </w:p>
    <w:p w14:paraId="6E8AD86D" w14:textId="77777777" w:rsidR="00303BFE" w:rsidRDefault="00303BFE" w:rsidP="00303BFE">
      <w:r>
        <w:t>Für die S/E Einheit der Tetra-Funkanlage ist ein galvanisch getrennter Spannungswandler (getrennte Stromkreise) mit ausreichend Kapazität von der Fa. Alfatronics Typ “PVI“ zu liefern und einzubauen.</w:t>
      </w:r>
    </w:p>
    <w:p w14:paraId="5F9DCD20" w14:textId="77777777" w:rsidR="00303BFE" w:rsidRDefault="00303BFE" w:rsidP="00303BFE"/>
    <w:p w14:paraId="43D32475" w14:textId="77777777" w:rsidR="00303BFE" w:rsidRDefault="00303BFE" w:rsidP="00303BFE">
      <w:r>
        <w:t>Hinweis:</w:t>
      </w:r>
    </w:p>
    <w:p w14:paraId="162A828F" w14:textId="77777777" w:rsidR="00303BFE" w:rsidRDefault="00303BFE" w:rsidP="00303BFE">
      <w:r>
        <w:t>Mit diesen Spannungswandlern werden nur die Funkkomponenten versorgt. Ein Anschluss anderer Bauteile ist ausgeschlossen.</w:t>
      </w:r>
    </w:p>
    <w:p w14:paraId="77DF6A8F" w14:textId="77777777" w:rsidR="00303BFE" w:rsidRDefault="00303BFE" w:rsidP="00303BFE"/>
    <w:p w14:paraId="7967A588"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107DC25" w14:textId="77777777" w:rsidR="00303BFE" w:rsidRDefault="00303BFE" w:rsidP="00303BFE">
      <w:pPr>
        <w:pStyle w:val="berschrift2"/>
      </w:pPr>
      <w:r>
        <w:t>S/E-Einheit Programmierstecker</w:t>
      </w:r>
    </w:p>
    <w:p w14:paraId="35955C5F" w14:textId="77777777" w:rsidR="00303BFE" w:rsidRDefault="00303BFE" w:rsidP="00303BFE">
      <w:r>
        <w:t>Für die Programmierung der digitalen S/E-Einheit ist ein beigestellter Stecker, inkl. Anschlusskabel, gut zugänglich im Fahrerhaus zu verbauen. Der genaue Einbauort wird in Absprache mit dem Auftraggeber festgelegt.</w:t>
      </w:r>
    </w:p>
    <w:p w14:paraId="3E0575B0" w14:textId="77777777" w:rsidR="00303BFE" w:rsidRDefault="00303BFE" w:rsidP="00303BFE"/>
    <w:p w14:paraId="184645B0"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280BE38" w14:textId="77777777" w:rsidR="00303BFE" w:rsidRDefault="00303BFE" w:rsidP="00303BFE">
      <w:pPr>
        <w:pStyle w:val="berschrift2"/>
      </w:pPr>
      <w:r>
        <w:t>Funklautsprecher</w:t>
      </w:r>
    </w:p>
    <w:p w14:paraId="500E7004" w14:textId="5EAD1534" w:rsidR="00303BFE" w:rsidRDefault="00303BFE" w:rsidP="00303BFE">
      <w:r>
        <w:t>Lieferung und Einbau von 2 Funklautsprechern für den TETRA-Funk im Fahrerhaus (1/1) und im Pumpenbedienstand (1/1).</w:t>
      </w:r>
    </w:p>
    <w:p w14:paraId="311363B4" w14:textId="42219288" w:rsidR="00303BFE" w:rsidRDefault="00303BFE" w:rsidP="00303BFE">
      <w:r w:rsidRPr="00303BFE">
        <w:t>Der Funklautsprecher im Fahrerhaus ist am Funkgerät über die Klemme 9 und 10 anzuschließen. Hier entfällt der Lautstärkeregler am Lautsprecher.</w:t>
      </w:r>
    </w:p>
    <w:p w14:paraId="14898A20" w14:textId="77777777" w:rsidR="00303BFE" w:rsidRDefault="00303BFE" w:rsidP="00303BFE"/>
    <w:p w14:paraId="7BEABB2C" w14:textId="609A24FB" w:rsidR="00303BFE" w:rsidRDefault="00303BFE" w:rsidP="00303BFE">
      <w:r>
        <w:t>Der Lautsprecher an der Pumpe ist am Funkgerät über die Klemme 14 anzuschließen und mit einem NF-Verstärker Typ „BT53109“ zu betreiben.</w:t>
      </w:r>
    </w:p>
    <w:p w14:paraId="1CFF3EF4" w14:textId="6F388E6F" w:rsidR="00303BFE" w:rsidRDefault="00303BFE" w:rsidP="00303BFE">
      <w:r>
        <w:t>Die Lautstärke vom Funklautsprecher in diesen Bereichen ist über einen Drehknopf einstellbar bzw. ausschaltbar . Einbauort nach Absprache.</w:t>
      </w:r>
    </w:p>
    <w:p w14:paraId="67BD2E2F" w14:textId="5FA1B6A3" w:rsidR="00303BFE" w:rsidRDefault="00303BFE" w:rsidP="00303BFE"/>
    <w:p w14:paraId="5AEC22C3"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4C4A7B6" w14:textId="77777777" w:rsidR="00303BFE" w:rsidRDefault="00303BFE" w:rsidP="00303BFE">
      <w:pPr>
        <w:pStyle w:val="berschrift2"/>
      </w:pPr>
      <w:r>
        <w:t>Entstörfilter</w:t>
      </w:r>
    </w:p>
    <w:p w14:paraId="59E864D4" w14:textId="2FFE8B07" w:rsidR="00303BFE" w:rsidRDefault="00303BFE" w:rsidP="00303BFE">
      <w:r>
        <w:t>Einbau eines beigestellten Entstörfilters für die TETRA-Funkanlage von der Fa. Baumeister u. Trabandt Typ „EF-D 12V/20A</w:t>
      </w:r>
    </w:p>
    <w:p w14:paraId="53284C81" w14:textId="77777777" w:rsidR="00AC1CD6" w:rsidRDefault="00AC1CD6" w:rsidP="00303BFE"/>
    <w:p w14:paraId="4C0BDD36"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D9E0765" w14:textId="2E31E77B" w:rsidR="00303BFE" w:rsidRDefault="00303BFE" w:rsidP="00303BFE">
      <w:pPr>
        <w:pStyle w:val="berschrift2"/>
      </w:pPr>
      <w:r>
        <w:t>Funkhauptschalter / Zeitrelais</w:t>
      </w:r>
    </w:p>
    <w:p w14:paraId="328EB4B7" w14:textId="77777777" w:rsidR="00303BFE" w:rsidRDefault="00303BFE" w:rsidP="00303BFE">
      <w:r>
        <w:t>Lieferung und Einbau eines Funkhauptschalters und eines programmierbaren, abfallverzögerten Zeitrelais der Fa. MRS.</w:t>
      </w:r>
    </w:p>
    <w:p w14:paraId="27B7903F" w14:textId="77777777" w:rsidR="00303BFE" w:rsidRDefault="00303BFE" w:rsidP="00303BFE"/>
    <w:p w14:paraId="48258A77" w14:textId="77777777" w:rsidR="00303BFE" w:rsidRDefault="00303BFE" w:rsidP="00303BFE">
      <w:r>
        <w:t>Systembeschreibung:</w:t>
      </w:r>
    </w:p>
    <w:p w14:paraId="633DDF4E" w14:textId="77777777" w:rsidR="00303BFE" w:rsidRDefault="00303BFE" w:rsidP="00303BFE">
      <w:r>
        <w:t xml:space="preserve">Der Funkhauptschalter schaltet nur die Steuerströme zu den einzelnen Relais. </w:t>
      </w:r>
    </w:p>
    <w:p w14:paraId="0233FEF1" w14:textId="1368953C" w:rsidR="00303BFE" w:rsidRDefault="00303BFE" w:rsidP="00303BFE">
      <w:r>
        <w:t>Das abfallverzögerte Relais ist nötig, damit das Funkgerät genug Zeit erhält, sich nach dem Ausschaltimpuls aus dem Funknetz auszubuchen. Anschließend wird das Funkgerät durch das Relais vom Stromnetz getrennt.</w:t>
      </w:r>
    </w:p>
    <w:p w14:paraId="5BC066DA" w14:textId="1752423A" w:rsidR="00303BFE" w:rsidRDefault="00303BFE" w:rsidP="00303BFE"/>
    <w:p w14:paraId="7E322D1E"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6647044" w14:textId="49751F78" w:rsidR="00303BFE" w:rsidRDefault="00303BFE" w:rsidP="00303BFE">
      <w:pPr>
        <w:pStyle w:val="berschrift2"/>
      </w:pPr>
      <w:r>
        <w:t>Antenne für TETRA-Funkanlage</w:t>
      </w:r>
    </w:p>
    <w:p w14:paraId="6633C9FA" w14:textId="77777777" w:rsidR="00303BFE" w:rsidRDefault="00303BFE" w:rsidP="00303BFE">
      <w:r>
        <w:t>Lieferung, Einbau und Anschluss einer Kombiantenne (GPS/Tetra 380-410MHz) von der Fa. Procom Typ „GPS-C MU 4/FM/s“.</w:t>
      </w:r>
    </w:p>
    <w:p w14:paraId="6BD85D86" w14:textId="77777777" w:rsidR="00303BFE" w:rsidRDefault="00303BFE" w:rsidP="00303BFE"/>
    <w:p w14:paraId="6688D87C" w14:textId="77777777" w:rsidR="00303BFE" w:rsidRDefault="00303BFE" w:rsidP="00303BFE">
      <w:r>
        <w:t>Sollte die Antenne auf einem Dach verbaut werden, welches aus einem nichtleitenden Material besteht, so ist eine Kombiantenne (GPS/Tetra 380-410MHz) von der Fa. Procom Typ „GPS-C Tetra I“ einzubauen.</w:t>
      </w:r>
    </w:p>
    <w:p w14:paraId="2AE60229" w14:textId="77777777" w:rsidR="00303BFE" w:rsidRDefault="00303BFE" w:rsidP="00303BFE"/>
    <w:p w14:paraId="54EDB510" w14:textId="77777777" w:rsidR="00303BFE" w:rsidRPr="00303BFE" w:rsidRDefault="00303BFE" w:rsidP="00303BFE">
      <w:pPr>
        <w:rPr>
          <w:b/>
        </w:rPr>
      </w:pPr>
      <w:r w:rsidRPr="00303BFE">
        <w:rPr>
          <w:b/>
        </w:rPr>
        <w:t>Hinweis:</w:t>
      </w:r>
    </w:p>
    <w:p w14:paraId="3E47FC4E" w14:textId="77777777" w:rsidR="00303BFE" w:rsidRPr="00303BFE" w:rsidRDefault="00303BFE" w:rsidP="00303BFE">
      <w:pPr>
        <w:rPr>
          <w:b/>
        </w:rPr>
      </w:pPr>
      <w:r w:rsidRPr="00303BFE">
        <w:rPr>
          <w:b/>
        </w:rPr>
        <w:t>Es muss für die Reparatur oder den Austausch der Antennen eine leicht zugängliche Revisionsöffnung vorhanden sein.</w:t>
      </w:r>
    </w:p>
    <w:p w14:paraId="287D5D57" w14:textId="77777777" w:rsidR="00303BFE" w:rsidRPr="00303BFE" w:rsidRDefault="00303BFE" w:rsidP="00303BFE">
      <w:pPr>
        <w:rPr>
          <w:b/>
        </w:rPr>
      </w:pPr>
      <w:r w:rsidRPr="00303BFE">
        <w:rPr>
          <w:b/>
        </w:rPr>
        <w:t>Anpassung der Antenne:</w:t>
      </w:r>
    </w:p>
    <w:p w14:paraId="6C728B19" w14:textId="77777777" w:rsidR="00303BFE" w:rsidRPr="00303BFE" w:rsidRDefault="00303BFE" w:rsidP="00303BFE">
      <w:pPr>
        <w:rPr>
          <w:b/>
        </w:rPr>
      </w:pPr>
      <w:r w:rsidRPr="00303BFE">
        <w:rPr>
          <w:b/>
        </w:rPr>
        <w:t>Ein entsprechendes Messprotokoll ist anzufertigen.</w:t>
      </w:r>
    </w:p>
    <w:p w14:paraId="49C35F38" w14:textId="2B93AC0F" w:rsidR="00303BFE" w:rsidRDefault="00303BFE" w:rsidP="00303BFE">
      <w:pPr>
        <w:rPr>
          <w:b/>
        </w:rPr>
      </w:pPr>
      <w:r w:rsidRPr="00303BFE">
        <w:rPr>
          <w:b/>
        </w:rPr>
        <w:t>Eine fachgerechte Verbindung aller Komponenten (Funkgeräte, Antennen, GPS und Bedieneinheiten) ist herzustellen.</w:t>
      </w:r>
    </w:p>
    <w:p w14:paraId="5B3C8E3E" w14:textId="512E2626" w:rsidR="00303BFE" w:rsidRDefault="00303BFE" w:rsidP="00303BFE">
      <w:pPr>
        <w:rPr>
          <w:b/>
        </w:rPr>
      </w:pPr>
      <w:r w:rsidRPr="00303BFE">
        <w:rPr>
          <w:b/>
        </w:rPr>
        <w:t>Der Einbauort der Antenne ist mit dem Auftraggeber abzusprechen!</w:t>
      </w:r>
    </w:p>
    <w:p w14:paraId="727A6A93" w14:textId="6F318F0C" w:rsidR="00303BFE" w:rsidRDefault="00303BFE" w:rsidP="00303BFE">
      <w:pPr>
        <w:rPr>
          <w:b/>
        </w:rPr>
      </w:pPr>
    </w:p>
    <w:p w14:paraId="5B49AABB" w14:textId="3427AD03" w:rsidR="00875588" w:rsidRDefault="00875588" w:rsidP="00303BFE">
      <w:pPr>
        <w:rPr>
          <w:b/>
        </w:rPr>
      </w:pPr>
    </w:p>
    <w:p w14:paraId="71252733" w14:textId="395DCAEF" w:rsidR="00875588" w:rsidRDefault="00875588" w:rsidP="00303BFE">
      <w:pPr>
        <w:rPr>
          <w:b/>
        </w:rPr>
      </w:pPr>
    </w:p>
    <w:p w14:paraId="5E3F12F5" w14:textId="34C71C91" w:rsidR="00875588" w:rsidRDefault="00875588" w:rsidP="00303BFE">
      <w:pPr>
        <w:rPr>
          <w:b/>
        </w:rPr>
      </w:pPr>
    </w:p>
    <w:p w14:paraId="559FBF2A" w14:textId="77777777" w:rsidR="00875588" w:rsidRDefault="00875588" w:rsidP="00303BFE">
      <w:pPr>
        <w:rPr>
          <w:b/>
        </w:rPr>
      </w:pPr>
    </w:p>
    <w:p w14:paraId="65F9C332"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88C4551" w14:textId="77777777" w:rsidR="00303BFE" w:rsidRPr="00303BFE" w:rsidRDefault="00303BFE" w:rsidP="00303BFE">
      <w:pPr>
        <w:pStyle w:val="berschrift2"/>
      </w:pPr>
      <w:r w:rsidRPr="00303BFE">
        <w:t>Antennenleitungen</w:t>
      </w:r>
    </w:p>
    <w:p w14:paraId="4BA077C9" w14:textId="77777777" w:rsidR="00303BFE" w:rsidRPr="00303BFE" w:rsidRDefault="00303BFE" w:rsidP="00303BFE">
      <w:r w:rsidRPr="00303BFE">
        <w:t>TETRA:</w:t>
      </w:r>
    </w:p>
    <w:p w14:paraId="662030B6" w14:textId="77777777" w:rsidR="00303BFE" w:rsidRPr="00303BFE" w:rsidRDefault="00303BFE" w:rsidP="00303BFE">
      <w:r w:rsidRPr="00303BFE">
        <w:t>Es ist ein Koaxialkabel von der Fa. Belden Typ „H155 low-loss halogenfrei“ (oder vergleichbarer Art) zu verbauen.</w:t>
      </w:r>
    </w:p>
    <w:p w14:paraId="30FD5134" w14:textId="77777777" w:rsidR="00303BFE" w:rsidRPr="00303BFE" w:rsidRDefault="00303BFE" w:rsidP="00303BFE">
      <w:r w:rsidRPr="00303BFE">
        <w:t>Wird nicht das o. g. Koaxialkabel verbaut, so ist die Alternative hier anzugeben:</w:t>
      </w:r>
    </w:p>
    <w:p w14:paraId="0120F676" w14:textId="77777777" w:rsidR="00303BFE" w:rsidRPr="00303BFE" w:rsidRDefault="00303BFE" w:rsidP="00303BFE"/>
    <w:p w14:paraId="689BB3AE" w14:textId="77777777" w:rsidR="00303BFE" w:rsidRPr="00303BFE" w:rsidRDefault="00303BFE" w:rsidP="00303BFE">
      <w:r w:rsidRPr="00303BFE">
        <w:t>Typ ……………………………………………………………</w:t>
      </w:r>
    </w:p>
    <w:p w14:paraId="3848F780" w14:textId="77777777" w:rsidR="00303BFE" w:rsidRPr="00303BFE" w:rsidRDefault="00303BFE" w:rsidP="00303BFE"/>
    <w:p w14:paraId="624BADE8" w14:textId="77777777" w:rsidR="00303BFE" w:rsidRPr="00303BFE" w:rsidRDefault="00303BFE" w:rsidP="00303BFE">
      <w:r w:rsidRPr="00303BFE">
        <w:t>GPS:</w:t>
      </w:r>
    </w:p>
    <w:p w14:paraId="0C5B9745" w14:textId="77777777" w:rsidR="00303BFE" w:rsidRPr="00303BFE" w:rsidRDefault="00303BFE" w:rsidP="00303BFE">
      <w:r w:rsidRPr="00303BFE">
        <w:t>Es ist ein Koaxialkabel RG 58 mit der Spezifikation: MIL C17 zu verbauen. Es ist der Hersteller und Typ hier anzugeben:</w:t>
      </w:r>
    </w:p>
    <w:p w14:paraId="30C6DA74" w14:textId="77777777" w:rsidR="00303BFE" w:rsidRPr="00303BFE" w:rsidRDefault="00303BFE" w:rsidP="00303BFE"/>
    <w:p w14:paraId="57B76A4F" w14:textId="77777777" w:rsidR="00303BFE" w:rsidRPr="00303BFE" w:rsidRDefault="00303BFE" w:rsidP="00303BFE">
      <w:r w:rsidRPr="00303BFE">
        <w:t>Hersteller/Typ:  .………………………………………….</w:t>
      </w:r>
    </w:p>
    <w:p w14:paraId="32762E32" w14:textId="77777777" w:rsidR="00303BFE" w:rsidRPr="00303BFE" w:rsidRDefault="00303BFE" w:rsidP="00303BFE"/>
    <w:p w14:paraId="7AD6F14D" w14:textId="77777777" w:rsidR="00303BFE" w:rsidRPr="00303BFE" w:rsidRDefault="00303BFE" w:rsidP="00303BFE">
      <w:r w:rsidRPr="00303BFE">
        <w:t>Hinweis:</w:t>
      </w:r>
    </w:p>
    <w:p w14:paraId="22F41F92" w14:textId="77777777" w:rsidR="00303BFE" w:rsidRPr="00303BFE" w:rsidRDefault="00303BFE" w:rsidP="00303BFE">
      <w:r w:rsidRPr="00303BFE">
        <w:t>Alle Koaxialkabel sind an den Enden dauerhaft mit dem Verwendungszweck beschriftet.</w:t>
      </w:r>
    </w:p>
    <w:p w14:paraId="66FB2BD4" w14:textId="77777777" w:rsidR="00303BFE" w:rsidRPr="00303BFE" w:rsidRDefault="00303BFE" w:rsidP="00303BFE">
      <w:r w:rsidRPr="00303BFE">
        <w:t>Der Anschluss an das Gerät und die Antenne wird nach Möglichkeit ohne entsprechenden Adapter realisiert.</w:t>
      </w:r>
    </w:p>
    <w:p w14:paraId="7CB8DEF7" w14:textId="77777777" w:rsidR="00303BFE" w:rsidRPr="00303BFE" w:rsidRDefault="00303BFE" w:rsidP="00303BFE">
      <w:r w:rsidRPr="00303BFE">
        <w:t>Der Antennenstecker ist qualitativ hochwertig (Fa. Telegärtner oder vergleichbar).</w:t>
      </w:r>
    </w:p>
    <w:p w14:paraId="70592FEB" w14:textId="77777777" w:rsidR="00303BFE" w:rsidRPr="00303BFE" w:rsidRDefault="00303BFE" w:rsidP="00303BFE">
      <w:r w:rsidRPr="00303BFE">
        <w:t>Es ist der Hersteller und Typ hier anzugeben:</w:t>
      </w:r>
    </w:p>
    <w:p w14:paraId="28903E83" w14:textId="77777777" w:rsidR="00303BFE" w:rsidRPr="00303BFE" w:rsidRDefault="00303BFE" w:rsidP="00303BFE"/>
    <w:p w14:paraId="01583BB8" w14:textId="6C759BF3" w:rsidR="00303BFE" w:rsidRDefault="00303BFE" w:rsidP="00303BFE">
      <w:r w:rsidRPr="00303BFE">
        <w:t>Hersteller/Typ: ……………………………………………</w:t>
      </w:r>
    </w:p>
    <w:p w14:paraId="76ECB67B" w14:textId="77777777" w:rsidR="00875588" w:rsidRDefault="00875588" w:rsidP="00303BFE"/>
    <w:p w14:paraId="39C23333"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9CBD064" w14:textId="77777777" w:rsidR="00303BFE" w:rsidRDefault="00303BFE" w:rsidP="00562460">
      <w:pPr>
        <w:pStyle w:val="berschrift2"/>
      </w:pPr>
      <w:r>
        <w:t>Ladeschale HRT</w:t>
      </w:r>
    </w:p>
    <w:p w14:paraId="686E33D2" w14:textId="77777777" w:rsidR="00562460" w:rsidRDefault="00562460" w:rsidP="00303BFE"/>
    <w:p w14:paraId="4B06698A" w14:textId="3ABFBACE" w:rsidR="00303BFE" w:rsidRDefault="00303BFE" w:rsidP="00303BFE">
      <w:r w:rsidRPr="00562460">
        <w:rPr>
          <w:b/>
        </w:rPr>
        <w:t>Lieferung und Einbau</w:t>
      </w:r>
      <w:r>
        <w:t xml:space="preserve"> von:</w:t>
      </w:r>
    </w:p>
    <w:p w14:paraId="500BAB79" w14:textId="77777777" w:rsidR="00303BFE" w:rsidRDefault="00303BFE" w:rsidP="00303BFE"/>
    <w:p w14:paraId="1AF9EB91" w14:textId="77777777" w:rsidR="00303BFE" w:rsidRDefault="00303BFE" w:rsidP="00303BFE">
      <w:r>
        <w:t>4 x Ladeschale für HRT -WTC 669-</w:t>
      </w:r>
    </w:p>
    <w:p w14:paraId="0E8DED0E" w14:textId="325556D4" w:rsidR="00303BFE" w:rsidRDefault="00303BFE" w:rsidP="00303BFE">
      <w:r>
        <w:t>Der genaue Einbauort wird mit dem Auftraggeber festgelegt.</w:t>
      </w:r>
    </w:p>
    <w:p w14:paraId="0EF0DBA9" w14:textId="4927914D" w:rsidR="00562460" w:rsidRDefault="00562460" w:rsidP="00303BFE"/>
    <w:p w14:paraId="0DFE0593" w14:textId="0C80F7E5" w:rsidR="00562460" w:rsidRDefault="00562460" w:rsidP="00562460">
      <w:pPr>
        <w:pStyle w:val="berschrift1"/>
      </w:pPr>
      <w:r>
        <w:t>Beleuchtung</w:t>
      </w:r>
    </w:p>
    <w:p w14:paraId="4AB2D206" w14:textId="4930151C" w:rsidR="00562460" w:rsidRDefault="00562460" w:rsidP="00562460"/>
    <w:p w14:paraId="6A3303CA"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01D4E1A" w14:textId="5C3F4B30" w:rsidR="00562460" w:rsidRDefault="00562460" w:rsidP="00562460">
      <w:pPr>
        <w:pStyle w:val="berschrift2"/>
      </w:pPr>
      <w:r>
        <w:t>Mehrkammerschlussleuchten</w:t>
      </w:r>
    </w:p>
    <w:p w14:paraId="03344722" w14:textId="77777777" w:rsidR="00562460" w:rsidRPr="00562460" w:rsidRDefault="00562460" w:rsidP="00562460"/>
    <w:p w14:paraId="5F4A143C" w14:textId="77777777" w:rsidR="00562460" w:rsidRDefault="00562460" w:rsidP="00562460">
      <w:r>
        <w:t>Die herkömmlichen Mehrkammerschlussleuchten des Fahrgestells sind gegen LED-Schlussleuchten (z. B. von der Fa. Jokon) auszutauschen, so dass ein einheitliches Erscheinungsbild mit den zusätzlich am Heck (hochgesetzt) verbauten LED-Schlussleuchten gegeben ist.</w:t>
      </w:r>
    </w:p>
    <w:p w14:paraId="37F72501" w14:textId="77777777" w:rsidR="00562460" w:rsidRDefault="00562460" w:rsidP="00562460"/>
    <w:p w14:paraId="54A6A059" w14:textId="23D53567" w:rsidR="00562460" w:rsidRDefault="00562460" w:rsidP="00562460">
      <w:r>
        <w:t>Die Mehrkammerschlussleuchten enthalten zusätzlich zu den Blink-, Brems- und Rückleuchten auch eine Nebelschlussleuchte und Rückfahrbeleuchtung.</w:t>
      </w:r>
    </w:p>
    <w:p w14:paraId="456E79FF" w14:textId="3A4B13B6" w:rsidR="00562460" w:rsidRDefault="00562460" w:rsidP="00562460"/>
    <w:p w14:paraId="42255B89"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0B8C3AC" w14:textId="77777777" w:rsidR="00562460" w:rsidRDefault="00562460" w:rsidP="00562460">
      <w:pPr>
        <w:pStyle w:val="berschrift2"/>
      </w:pPr>
      <w:r>
        <w:t>Hochgesetzte Schlussleuchten</w:t>
      </w:r>
    </w:p>
    <w:p w14:paraId="6D40126B" w14:textId="4BE4C823" w:rsidR="00562460" w:rsidRDefault="00562460" w:rsidP="00562460">
      <w:r>
        <w:t>Lieferung und Montage von jeweils zwei Blink-, Brems- und Rückleuchten (Mehrkammerschlussleuchten), die zusätzlich, zu den im Fahrgestell schon integrierten Heckleuchten, im Heckbereich des Kofferaufbaus, als sog. „hochgesetzte“ Schlussleuchten, verbaut werden. Sie werden in LED-Technik ausgeführt (z. B. von der Fa. Jokon).</w:t>
      </w:r>
    </w:p>
    <w:p w14:paraId="22DEB158" w14:textId="54465383" w:rsidR="00562460" w:rsidRDefault="00562460" w:rsidP="00562460"/>
    <w:p w14:paraId="12B17D3B" w14:textId="77777777" w:rsidR="00875588" w:rsidRPr="00136B66" w:rsidRDefault="00875588" w:rsidP="00875588">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79E2A93" w14:textId="77777777" w:rsidR="00562460" w:rsidRDefault="00562460" w:rsidP="00875588">
      <w:pPr>
        <w:pStyle w:val="berschrift2"/>
      </w:pPr>
      <w:r>
        <w:t>Kennzeichenleuchten</w:t>
      </w:r>
    </w:p>
    <w:p w14:paraId="28FE9A90" w14:textId="7DE1CBD5" w:rsidR="00562460" w:rsidRDefault="00562460" w:rsidP="00562460">
      <w:r>
        <w:t>Die Kennzeichenleuchten sind in LED-Technik ausgeführt.</w:t>
      </w:r>
    </w:p>
    <w:p w14:paraId="5A55B080" w14:textId="2460FDBC" w:rsidR="00562460" w:rsidRDefault="00562460" w:rsidP="00562460"/>
    <w:p w14:paraId="2E3579FA"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0D3D321" w14:textId="77777777" w:rsidR="00562460" w:rsidRDefault="00562460" w:rsidP="00562460">
      <w:pPr>
        <w:pStyle w:val="berschrift2"/>
      </w:pPr>
      <w:r>
        <w:t>Seitenmarkierungsleuchten</w:t>
      </w:r>
    </w:p>
    <w:p w14:paraId="37F2E9F7" w14:textId="0DB2669D" w:rsidR="00562460" w:rsidRDefault="00562460" w:rsidP="00562460">
      <w:r>
        <w:t>Die Seitenmarkierungsleuchten sind in LED-Technik ausgeführt.</w:t>
      </w:r>
    </w:p>
    <w:p w14:paraId="101745D1" w14:textId="67DE1FEA" w:rsidR="00562460" w:rsidRDefault="00562460" w:rsidP="00562460"/>
    <w:p w14:paraId="5495322D"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21381F5" w14:textId="479B3D47" w:rsidR="00562460" w:rsidRDefault="00562460" w:rsidP="00562460">
      <w:pPr>
        <w:pStyle w:val="berschrift2"/>
      </w:pPr>
      <w:r>
        <w:t>Umfeldbeleuchtung</w:t>
      </w:r>
    </w:p>
    <w:p w14:paraId="298A9FBE" w14:textId="77777777" w:rsidR="00562460" w:rsidRPr="00562460" w:rsidRDefault="00562460" w:rsidP="00562460"/>
    <w:p w14:paraId="716D9B52" w14:textId="77777777" w:rsidR="00562460" w:rsidRDefault="00562460" w:rsidP="00562460">
      <w:r>
        <w:t xml:space="preserve">Es ist links und rechts über die gesamte seitliche Länge des Kofferaufbaus, sowie am Heck (Pumpenbedienstand), eine blendfreie Umfeldbeleuchtung in LED- Technik zu verbauen. </w:t>
      </w:r>
    </w:p>
    <w:p w14:paraId="14EC9ACB" w14:textId="77777777" w:rsidR="00562460" w:rsidRDefault="00562460" w:rsidP="00562460"/>
    <w:p w14:paraId="53FB16EA" w14:textId="77777777" w:rsidR="00562460" w:rsidRDefault="00562460" w:rsidP="00562460">
      <w:r>
        <w:t xml:space="preserve">Zusätzlich ist eine nach vorne gerichtete, blendfreie Umfeldbeleuchtung in LED-Technik zu verbauen. </w:t>
      </w:r>
    </w:p>
    <w:p w14:paraId="62AAFF8C" w14:textId="77777777" w:rsidR="00562460" w:rsidRDefault="00562460" w:rsidP="00562460"/>
    <w:p w14:paraId="551A9751" w14:textId="7EF8577C" w:rsidR="00562460" w:rsidRDefault="00562460" w:rsidP="00562460">
      <w:r>
        <w:t>Die Beleuchtung muss vom Fahrerplatz und Pumpenbedienstand aus ein- und ausschaltbar sein. Die nach vorne gerichtete Umfeldbeleuchtung muss separat schaltbar sein.</w:t>
      </w:r>
    </w:p>
    <w:p w14:paraId="184130C7" w14:textId="17F8F82B" w:rsidR="00562460" w:rsidRDefault="00562460" w:rsidP="00562460"/>
    <w:p w14:paraId="3CFB90BC" w14:textId="77777777" w:rsidR="00562460" w:rsidRPr="00562460" w:rsidRDefault="00562460" w:rsidP="00562460">
      <w:pPr>
        <w:rPr>
          <w:b/>
        </w:rPr>
      </w:pPr>
      <w:r w:rsidRPr="00562460">
        <w:rPr>
          <w:b/>
        </w:rPr>
        <w:t>Hinweis:</w:t>
      </w:r>
    </w:p>
    <w:p w14:paraId="19EC5C95" w14:textId="77777777" w:rsidR="00562460" w:rsidRPr="00562460" w:rsidRDefault="00562460" w:rsidP="00562460">
      <w:pPr>
        <w:rPr>
          <w:b/>
        </w:rPr>
      </w:pPr>
      <w:r w:rsidRPr="00562460">
        <w:rPr>
          <w:b/>
        </w:rPr>
        <w:t>Die vordere, hintere und seitliche Umfeldbeleuchtung ist jeweils über einen separaten Schalter im Bereich des Fahrers (für diesen gut sichtbar und mit einem entsprechenden Warnhinweis versehen) zuschaltbar, sodass bei einem Rangiervorgang (z.B. in engen Straßen) eine bestmögliche Ausleuchtung im direkten Umfeld von dem Fahrzeug gewährleistet ist.</w:t>
      </w:r>
    </w:p>
    <w:p w14:paraId="1BA88344" w14:textId="3E1DFB8D" w:rsidR="00562460" w:rsidRDefault="00562460" w:rsidP="00562460">
      <w:pPr>
        <w:rPr>
          <w:b/>
        </w:rPr>
      </w:pPr>
      <w:r w:rsidRPr="00562460">
        <w:rPr>
          <w:b/>
        </w:rPr>
        <w:t>Die Umfeldbeleuchtung bleibt bei einer Geschwindigkeit bis max. 10 km/h eingeschaltet. Bei einer höheren Geschwindigkeit wird die Umfeldbeleuchtung automatisch ausgeschaltet</w:t>
      </w:r>
    </w:p>
    <w:p w14:paraId="1F483621" w14:textId="305144AA" w:rsidR="00875588" w:rsidRDefault="00875588" w:rsidP="00562460">
      <w:pPr>
        <w:rPr>
          <w:b/>
        </w:rPr>
      </w:pPr>
    </w:p>
    <w:p w14:paraId="38C3FBD5" w14:textId="51A0FE8F" w:rsidR="00875588" w:rsidRDefault="00875588" w:rsidP="00562460">
      <w:pPr>
        <w:rPr>
          <w:b/>
        </w:rPr>
      </w:pPr>
    </w:p>
    <w:p w14:paraId="2852882C" w14:textId="013EB9C2" w:rsidR="00875588" w:rsidRDefault="00875588" w:rsidP="00562460">
      <w:pPr>
        <w:rPr>
          <w:b/>
        </w:rPr>
      </w:pPr>
    </w:p>
    <w:p w14:paraId="5E68FCAD" w14:textId="7CB25156" w:rsidR="00875588" w:rsidRDefault="00875588" w:rsidP="00562460">
      <w:pPr>
        <w:rPr>
          <w:b/>
        </w:rPr>
      </w:pPr>
    </w:p>
    <w:p w14:paraId="5FE74966" w14:textId="46F7C351" w:rsidR="00875588" w:rsidRDefault="00875588" w:rsidP="00562460">
      <w:pPr>
        <w:rPr>
          <w:b/>
        </w:rPr>
      </w:pPr>
    </w:p>
    <w:p w14:paraId="2A0CDE88" w14:textId="77777777" w:rsidR="00875588" w:rsidRPr="00562460" w:rsidRDefault="00875588" w:rsidP="00562460">
      <w:pPr>
        <w:rPr>
          <w:b/>
        </w:rPr>
      </w:pPr>
    </w:p>
    <w:p w14:paraId="786D0003" w14:textId="08A65FBD" w:rsidR="00562460" w:rsidRDefault="00562460" w:rsidP="00562460"/>
    <w:p w14:paraId="7AB2D7B0"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43AB277" w14:textId="380EC9AC" w:rsidR="00562460" w:rsidRDefault="00562460" w:rsidP="00562460">
      <w:pPr>
        <w:pStyle w:val="berschrift2"/>
      </w:pPr>
      <w:r>
        <w:t>Beleuchtung Geräteraum</w:t>
      </w:r>
    </w:p>
    <w:p w14:paraId="5ADD2598" w14:textId="77777777" w:rsidR="00562460" w:rsidRDefault="00562460" w:rsidP="00562460">
      <w:r>
        <w:t>In jedem der Geräteräume (auch Pumpenbedienstand) ist eine Beleuchtung in LED-Technik zu verbauen. Die Beleuchtung ist blendfrei auszuführen.</w:t>
      </w:r>
    </w:p>
    <w:p w14:paraId="70F8120E" w14:textId="77777777" w:rsidR="00562460" w:rsidRDefault="00562460" w:rsidP="00562460"/>
    <w:p w14:paraId="71B397D2" w14:textId="096951C5" w:rsidR="00562460" w:rsidRDefault="00562460" w:rsidP="00562460">
      <w:r>
        <w:t>Die Beleuchtung ist über Kontaktschalter der Rollläden zu steuern. Die Geräteraumbeleuchtung schaltet sich ein, sobald der Rollladen geöffnet wird.</w:t>
      </w:r>
    </w:p>
    <w:p w14:paraId="782BE91F" w14:textId="77777777" w:rsidR="00562460" w:rsidRDefault="00562460" w:rsidP="00562460"/>
    <w:p w14:paraId="3A0977FE"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9A06DF4" w14:textId="77777777" w:rsidR="00937CC9" w:rsidRDefault="00937CC9" w:rsidP="00937CC9">
      <w:pPr>
        <w:pStyle w:val="berschrift2"/>
      </w:pPr>
      <w:r>
        <w:t>Beleuchtung Dachfläche</w:t>
      </w:r>
    </w:p>
    <w:p w14:paraId="0AA6EF67" w14:textId="77777777" w:rsidR="00937CC9" w:rsidRDefault="00937CC9" w:rsidP="00937CC9">
      <w:r>
        <w:t>Für die Dachfläche des Kofferaufbaus ist eine blendfreie Beleuchtung in LED-Technik zu verbauen.</w:t>
      </w:r>
    </w:p>
    <w:p w14:paraId="413AFA04" w14:textId="77777777" w:rsidR="00937CC9" w:rsidRDefault="00937CC9" w:rsidP="00937CC9"/>
    <w:p w14:paraId="0E963CC1" w14:textId="77777777" w:rsidR="00937CC9" w:rsidRDefault="00937CC9" w:rsidP="00937CC9">
      <w:r>
        <w:t xml:space="preserve">Die Dachflächenbeleuchtung muss die Arbeitsfläche und den Laufweg gut ausleuchten. </w:t>
      </w:r>
    </w:p>
    <w:p w14:paraId="34A56EA9" w14:textId="77777777" w:rsidR="00937CC9" w:rsidRDefault="00937CC9" w:rsidP="00937CC9"/>
    <w:p w14:paraId="4F7B4EAA" w14:textId="7177984C" w:rsidR="00562460" w:rsidRDefault="00937CC9" w:rsidP="00937CC9">
      <w:r>
        <w:t>Die Beleuchtung wird automatisch ein- bzw. ausgeschaltet, sobald die Heckaufstiegsleiter betätigt wird.</w:t>
      </w:r>
    </w:p>
    <w:p w14:paraId="141A9931" w14:textId="5B73B0C2" w:rsidR="00937CC9" w:rsidRDefault="00937CC9" w:rsidP="00937CC9"/>
    <w:p w14:paraId="0050F904" w14:textId="40D384EB" w:rsidR="00937CC9" w:rsidRPr="00937CC9" w:rsidRDefault="00937CC9" w:rsidP="00937CC9">
      <w:pPr>
        <w:rPr>
          <w:b/>
        </w:rPr>
      </w:pPr>
      <w:r w:rsidRPr="00937CC9">
        <w:rPr>
          <w:b/>
        </w:rPr>
        <w:t>Hinweis</w:t>
      </w:r>
    </w:p>
    <w:p w14:paraId="24D30CB3" w14:textId="77777777" w:rsidR="00937CC9" w:rsidRPr="00937CC9" w:rsidRDefault="00937CC9" w:rsidP="00937CC9">
      <w:pPr>
        <w:rPr>
          <w:b/>
        </w:rPr>
      </w:pPr>
      <w:r w:rsidRPr="00937CC9">
        <w:rPr>
          <w:b/>
        </w:rPr>
        <w:t>Alle am Fahrzeug verbauten Leuchten müssen mit einem e-Prüfzeichen versehen sein.</w:t>
      </w:r>
    </w:p>
    <w:p w14:paraId="4F9AE892" w14:textId="77777777" w:rsidR="00937CC9" w:rsidRPr="00937CC9" w:rsidRDefault="00937CC9" w:rsidP="00937CC9">
      <w:pPr>
        <w:rPr>
          <w:b/>
        </w:rPr>
      </w:pPr>
    </w:p>
    <w:p w14:paraId="38C0C199" w14:textId="2A063BB4" w:rsidR="00937CC9" w:rsidRDefault="00937CC9" w:rsidP="00937CC9">
      <w:pPr>
        <w:rPr>
          <w:b/>
        </w:rPr>
      </w:pPr>
      <w:r w:rsidRPr="00937CC9">
        <w:rPr>
          <w:b/>
        </w:rPr>
        <w:t>Zudem müssen alle Beleuchtungselemente für die Geräteräume, den Aufbau etc. bündig verbaut werden.</w:t>
      </w:r>
      <w:r w:rsidRPr="00937CC9">
        <w:t xml:space="preserve"> </w:t>
      </w:r>
      <w:r w:rsidRPr="00937CC9">
        <w:rPr>
          <w:b/>
        </w:rPr>
        <w:t>Alle Leuchteinheiten müssen bei einem Ausfall leicht getauscht werden können.</w:t>
      </w:r>
    </w:p>
    <w:p w14:paraId="4C2D3BEF" w14:textId="7E612DF7" w:rsidR="00937CC9" w:rsidRDefault="00937CC9" w:rsidP="00937CC9">
      <w:pPr>
        <w:rPr>
          <w:b/>
        </w:rPr>
      </w:pPr>
    </w:p>
    <w:p w14:paraId="712D5D61" w14:textId="1126B30E" w:rsidR="00937CC9" w:rsidRDefault="00937CC9" w:rsidP="00937CC9">
      <w:pPr>
        <w:pStyle w:val="berschrift1"/>
      </w:pPr>
      <w:r>
        <w:t>Lichtmast</w:t>
      </w:r>
    </w:p>
    <w:p w14:paraId="0C7A1C18" w14:textId="333FDA84" w:rsidR="00937CC9" w:rsidRDefault="00937CC9" w:rsidP="00937CC9"/>
    <w:p w14:paraId="184D2B42"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3947250" w14:textId="34A4133F" w:rsidR="00937CC9" w:rsidRDefault="00937CC9" w:rsidP="00937CC9">
      <w:r>
        <w:t>Lieferung und Einbau eines</w:t>
      </w:r>
      <w:r w:rsidR="00E90D25">
        <w:t xml:space="preserve"> pneumatischen Lichtmastes mit mindestens 4</w:t>
      </w:r>
      <w:r>
        <w:t xml:space="preserve"> LED-Scheinwerfern</w:t>
      </w:r>
      <w:r w:rsidR="00875588">
        <w:t>.</w:t>
      </w:r>
      <w:r>
        <w:t xml:space="preserve"> </w:t>
      </w:r>
      <w:r w:rsidR="00875588">
        <w:t>Der Lichtmast wird am Heck des Fahrzeuges verbaut werden.</w:t>
      </w:r>
    </w:p>
    <w:p w14:paraId="30F241FD" w14:textId="77777777" w:rsidR="00937CC9" w:rsidRDefault="00937CC9" w:rsidP="00937CC9"/>
    <w:p w14:paraId="58DA5DAD" w14:textId="77777777" w:rsidR="00937CC9" w:rsidRDefault="00937CC9" w:rsidP="00937CC9">
      <w:r>
        <w:t>Die Lichtpunkthöhe liegt bei ca. 5,5 Meter über Flur. Eine Einstellung auf Zwischenhöhen muss möglich sein!</w:t>
      </w:r>
    </w:p>
    <w:p w14:paraId="18B14E1C" w14:textId="77777777" w:rsidR="00937CC9" w:rsidRDefault="00937CC9" w:rsidP="00937CC9">
      <w:r>
        <w:t>Die Lichtbrücke ist elektrisch ausgeführt und mindestens um 360°dreh- sowie um 90° schwenkbar.</w:t>
      </w:r>
    </w:p>
    <w:p w14:paraId="6FC80D51" w14:textId="77777777" w:rsidR="00937CC9" w:rsidRDefault="00937CC9" w:rsidP="00937CC9">
      <w:r>
        <w:t xml:space="preserve">Die Scheinwerfer sind in die Fahrzeugzusatzelektrik einzubinden. </w:t>
      </w:r>
    </w:p>
    <w:p w14:paraId="552FB4BD" w14:textId="77777777" w:rsidR="00937CC9" w:rsidRDefault="00937CC9" w:rsidP="00937CC9">
      <w:r>
        <w:t>Die Steuerung des Lichtmastes erfolgt über eine Fernbedienung (angeschlossen an einem mind. 2 m langen Spiralkabel), die im Bereich des Pumpenbedienstandes untergebracht ist.</w:t>
      </w:r>
    </w:p>
    <w:p w14:paraId="7B29395A" w14:textId="77777777" w:rsidR="00937CC9" w:rsidRDefault="00937CC9" w:rsidP="00937CC9">
      <w:r>
        <w:t xml:space="preserve">Sämtliche Funktionen des Lichtmastes können über diese Fernbedienung gesteuert werden. </w:t>
      </w:r>
    </w:p>
    <w:p w14:paraId="6D13E413" w14:textId="77777777" w:rsidR="00937CC9" w:rsidRDefault="00937CC9" w:rsidP="00937CC9"/>
    <w:p w14:paraId="2F21914F" w14:textId="77777777" w:rsidR="00937CC9" w:rsidRDefault="00937CC9" w:rsidP="00937CC9">
      <w:r>
        <w:t>Es ist darauf zu achten, dass der Lichtmast leicht ein- und ausgebaut werden kann und für Reparaturzwecke gut zugänglich ist.</w:t>
      </w:r>
    </w:p>
    <w:p w14:paraId="3ABB79E7" w14:textId="77777777" w:rsidR="00937CC9" w:rsidRDefault="00937CC9" w:rsidP="00937CC9"/>
    <w:p w14:paraId="454060D8" w14:textId="77777777" w:rsidR="00937CC9" w:rsidRDefault="00937CC9" w:rsidP="00937CC9">
      <w:r>
        <w:t>Die Steuerung des Lichtmastes ist abhängig von der Feststellbremse. Bei nicht angezogener Feststellbremse fährt er nicht aus, bei gelöster Feststellbremse fährt er selbständig ein.</w:t>
      </w:r>
    </w:p>
    <w:p w14:paraId="51D014B6" w14:textId="77777777" w:rsidR="00937CC9" w:rsidRDefault="00937CC9" w:rsidP="00937CC9"/>
    <w:p w14:paraId="36B76694" w14:textId="77777777" w:rsidR="00937CC9" w:rsidRDefault="00937CC9" w:rsidP="00937CC9">
      <w:r>
        <w:t>Zusätzlich leuchtet eine Warnleuchte bei einem ausgefahrenen Lichtmast im Sichtbereich des Fahrers.</w:t>
      </w:r>
    </w:p>
    <w:p w14:paraId="34E71B26" w14:textId="77777777" w:rsidR="00937CC9" w:rsidRDefault="00937CC9" w:rsidP="00937CC9"/>
    <w:p w14:paraId="2109636A" w14:textId="77777777" w:rsidR="00937CC9" w:rsidRDefault="00937CC9" w:rsidP="00937CC9">
      <w:r>
        <w:t>Beim Lösen der Feststellbremse ertönt zusätzlich ein Signalton, wenn sich der Lichtmast nicht in der Fahrstellung befindet.</w:t>
      </w:r>
    </w:p>
    <w:p w14:paraId="00378E7D" w14:textId="77777777" w:rsidR="00937CC9" w:rsidRDefault="00937CC9" w:rsidP="00937CC9"/>
    <w:p w14:paraId="6E61EEA1" w14:textId="77777777" w:rsidR="00937CC9" w:rsidRPr="00937CC9" w:rsidRDefault="00937CC9" w:rsidP="00937CC9">
      <w:pPr>
        <w:rPr>
          <w:b/>
        </w:rPr>
      </w:pPr>
      <w:r w:rsidRPr="00937CC9">
        <w:rPr>
          <w:b/>
        </w:rPr>
        <w:t>Hinweis:</w:t>
      </w:r>
    </w:p>
    <w:p w14:paraId="3E0C908C" w14:textId="77777777" w:rsidR="00937CC9" w:rsidRPr="00937CC9" w:rsidRDefault="00937CC9" w:rsidP="00937CC9">
      <w:pPr>
        <w:rPr>
          <w:b/>
        </w:rPr>
      </w:pPr>
      <w:r w:rsidRPr="00937CC9">
        <w:rPr>
          <w:b/>
        </w:rPr>
        <w:t>Bei der Fernbedienung für den Lichtmast handelt es sich um ein ergonomisch geformtes Handbedienpult, das auch mit Einsatzhandschuhen einwandfrei zu bedienen ist.</w:t>
      </w:r>
    </w:p>
    <w:p w14:paraId="03122F0B" w14:textId="77777777" w:rsidR="00937CC9" w:rsidRPr="00937CC9" w:rsidRDefault="00937CC9" w:rsidP="00937CC9">
      <w:pPr>
        <w:rPr>
          <w:b/>
        </w:rPr>
      </w:pPr>
    </w:p>
    <w:p w14:paraId="14AFE77F" w14:textId="45B28331" w:rsidR="00937CC9" w:rsidRDefault="00937CC9" w:rsidP="00937CC9">
      <w:pPr>
        <w:rPr>
          <w:b/>
        </w:rPr>
      </w:pPr>
      <w:r w:rsidRPr="00937CC9">
        <w:rPr>
          <w:b/>
        </w:rPr>
        <w:t>Wenn der Lichtmast auf Grund einer technischen Störung nicht wieder eingefahren werden kann, so muss ein manueller Notbetrieb zum Einfahren des Lichtmastes möglich sein, damit das Fahrzeug sich dann in einen fahrfähigen Zustand befindet. Diese Noteinrichtung muss leicht zugänglich sein!</w:t>
      </w:r>
    </w:p>
    <w:p w14:paraId="6C5FCC75" w14:textId="3233A6A8" w:rsidR="00937CC9" w:rsidRDefault="00937CC9" w:rsidP="00937CC9">
      <w:pPr>
        <w:rPr>
          <w:b/>
        </w:rPr>
      </w:pPr>
    </w:p>
    <w:p w14:paraId="028D4224" w14:textId="0EFC8146" w:rsidR="00937CC9" w:rsidRDefault="00937CC9" w:rsidP="00D252FC">
      <w:pPr>
        <w:spacing w:after="160"/>
        <w:jc w:val="left"/>
        <w:rPr>
          <w:b/>
        </w:rPr>
      </w:pPr>
    </w:p>
    <w:p w14:paraId="07F8187A" w14:textId="53CFA838" w:rsidR="00E90D25" w:rsidRDefault="00E90D25" w:rsidP="00D252FC">
      <w:pPr>
        <w:spacing w:after="160"/>
        <w:jc w:val="left"/>
        <w:rPr>
          <w:b/>
        </w:rPr>
      </w:pPr>
    </w:p>
    <w:p w14:paraId="3B95A65C" w14:textId="5CDC5B26" w:rsidR="00E90D25" w:rsidRDefault="00E90D25" w:rsidP="00D252FC">
      <w:pPr>
        <w:spacing w:after="160"/>
        <w:jc w:val="left"/>
        <w:rPr>
          <w:b/>
        </w:rPr>
      </w:pPr>
      <w:r>
        <w:rPr>
          <w:b/>
        </w:rPr>
        <w:t>Einbauort des Lichtmastes angeben.</w:t>
      </w:r>
    </w:p>
    <w:p w14:paraId="0CA1B7B8" w14:textId="3311CB70" w:rsidR="00E90D25" w:rsidRDefault="00E90D25" w:rsidP="00D252FC">
      <w:pPr>
        <w:spacing w:after="160"/>
        <w:jc w:val="left"/>
        <w:rPr>
          <w:b/>
        </w:rPr>
      </w:pPr>
    </w:p>
    <w:p w14:paraId="4CB64700" w14:textId="57A5D41B" w:rsidR="00E90D25" w:rsidRDefault="00E90D25" w:rsidP="00D252FC">
      <w:pPr>
        <w:spacing w:after="160"/>
        <w:jc w:val="left"/>
        <w:rPr>
          <w:b/>
        </w:rPr>
      </w:pPr>
      <w:r>
        <w:rPr>
          <w:b/>
        </w:rPr>
        <w:t>________________________________________________</w:t>
      </w:r>
    </w:p>
    <w:p w14:paraId="334CE312" w14:textId="4AC1D4A8" w:rsidR="00875588" w:rsidRDefault="00875588">
      <w:pPr>
        <w:spacing w:after="160"/>
        <w:jc w:val="left"/>
        <w:rPr>
          <w:b/>
        </w:rPr>
      </w:pPr>
      <w:r>
        <w:rPr>
          <w:b/>
        </w:rPr>
        <w:br w:type="page"/>
      </w:r>
    </w:p>
    <w:p w14:paraId="2B126A4D" w14:textId="215FA5EC" w:rsidR="00937CC9" w:rsidRDefault="00937CC9" w:rsidP="00937CC9">
      <w:pPr>
        <w:pStyle w:val="berschrift1"/>
      </w:pPr>
      <w:r w:rsidRPr="00937CC9">
        <w:t>Sondersignalanlage / Warnanlage:</w:t>
      </w:r>
    </w:p>
    <w:p w14:paraId="6D6D20EE" w14:textId="0E952E45" w:rsidR="00937CC9" w:rsidRDefault="00937CC9" w:rsidP="00937CC9"/>
    <w:p w14:paraId="6CF6DF39" w14:textId="77777777" w:rsidR="00937CC9" w:rsidRPr="00937CC9" w:rsidRDefault="00937CC9" w:rsidP="00937CC9">
      <w:pPr>
        <w:rPr>
          <w:b/>
        </w:rPr>
      </w:pPr>
      <w:r w:rsidRPr="00937CC9">
        <w:rPr>
          <w:b/>
        </w:rPr>
        <w:t>Hinweis:</w:t>
      </w:r>
    </w:p>
    <w:p w14:paraId="55DE7C00" w14:textId="77777777" w:rsidR="00937CC9" w:rsidRPr="00937CC9" w:rsidRDefault="00937CC9" w:rsidP="00937CC9">
      <w:pPr>
        <w:rPr>
          <w:b/>
        </w:rPr>
      </w:pPr>
      <w:r w:rsidRPr="00937CC9">
        <w:rPr>
          <w:b/>
        </w:rPr>
        <w:t xml:space="preserve">Die Blaulichter der Sondersignalanlage, Frontblitzer und das Verkehrswarnsystem im Heck müssen von demselben Hersteller sein. Sie sind in LED-Technik auszuführen.  </w:t>
      </w:r>
    </w:p>
    <w:p w14:paraId="5347F439" w14:textId="77777777" w:rsidR="00937CC9" w:rsidRPr="00937CC9" w:rsidRDefault="00937CC9" w:rsidP="00937CC9">
      <w:pPr>
        <w:rPr>
          <w:b/>
        </w:rPr>
      </w:pPr>
    </w:p>
    <w:p w14:paraId="0A7121F3" w14:textId="77777777" w:rsidR="00937CC9" w:rsidRPr="00937CC9" w:rsidRDefault="00937CC9" w:rsidP="00937CC9">
      <w:pPr>
        <w:rPr>
          <w:b/>
        </w:rPr>
      </w:pPr>
      <w:r w:rsidRPr="00937CC9">
        <w:rPr>
          <w:b/>
        </w:rPr>
        <w:t>Für jedes Blaulicht, die Frontblitzer und das Verkehrswarnsystem im Heck ist eine eigene Kontrollleuchte zu verbauen. Diese sind in der Fahrerhauskonsole für die Schalter unterzubringen. Sie signalisieren die Funktion oder den Ausfall der Komponenten der Warnanlage.</w:t>
      </w:r>
    </w:p>
    <w:p w14:paraId="313028B1" w14:textId="77777777" w:rsidR="00937CC9" w:rsidRPr="00937CC9" w:rsidRDefault="00937CC9" w:rsidP="00937CC9">
      <w:pPr>
        <w:rPr>
          <w:b/>
        </w:rPr>
      </w:pPr>
    </w:p>
    <w:p w14:paraId="1F95D7BC" w14:textId="77777777" w:rsidR="00937CC9" w:rsidRPr="00937CC9" w:rsidRDefault="00937CC9" w:rsidP="00937CC9">
      <w:pPr>
        <w:rPr>
          <w:b/>
        </w:rPr>
      </w:pPr>
      <w:r w:rsidRPr="00937CC9">
        <w:rPr>
          <w:b/>
        </w:rPr>
        <w:t xml:space="preserve">Die Frontblitzer können zu einer Kontrollleuchte zusammengefasst werden. </w:t>
      </w:r>
    </w:p>
    <w:p w14:paraId="5281FB12" w14:textId="77777777" w:rsidR="00937CC9" w:rsidRPr="00937CC9" w:rsidRDefault="00937CC9" w:rsidP="00937CC9">
      <w:pPr>
        <w:rPr>
          <w:b/>
        </w:rPr>
      </w:pPr>
    </w:p>
    <w:p w14:paraId="5F89CF15" w14:textId="02D541C6" w:rsidR="00937CC9" w:rsidRDefault="00937CC9" w:rsidP="00937CC9">
      <w:pPr>
        <w:rPr>
          <w:b/>
        </w:rPr>
      </w:pPr>
      <w:r w:rsidRPr="00937CC9">
        <w:rPr>
          <w:b/>
        </w:rPr>
        <w:t>Die Blitzer des Verkehrswarnsystems im Heck können ebenfalls zu einer Kontrollleuchte zusammengefasst werden.</w:t>
      </w:r>
    </w:p>
    <w:p w14:paraId="4A4900C0" w14:textId="6DAEABF4" w:rsidR="00C86F03" w:rsidRDefault="00C86F03" w:rsidP="00937CC9">
      <w:pPr>
        <w:rPr>
          <w:b/>
        </w:rPr>
      </w:pPr>
    </w:p>
    <w:p w14:paraId="61079731" w14:textId="65B41724" w:rsidR="00C86F03" w:rsidRPr="00937CC9" w:rsidRDefault="00C86F03" w:rsidP="00937CC9">
      <w:pPr>
        <w:rPr>
          <w:b/>
        </w:rPr>
      </w:pPr>
      <w:r>
        <w:rPr>
          <w:b/>
        </w:rPr>
        <w:t>Diese Kontrollleuchten können auch auf einem Bedienfeld zusammengefast werden.</w:t>
      </w:r>
    </w:p>
    <w:p w14:paraId="44DA47E6" w14:textId="77777777" w:rsidR="00937CC9" w:rsidRPr="00937CC9" w:rsidRDefault="00937CC9" w:rsidP="00937CC9">
      <w:pPr>
        <w:rPr>
          <w:b/>
        </w:rPr>
      </w:pPr>
    </w:p>
    <w:p w14:paraId="05051248" w14:textId="45C8B942" w:rsidR="00937CC9" w:rsidRPr="00937CC9" w:rsidRDefault="00937CC9" w:rsidP="00937CC9">
      <w:pPr>
        <w:rPr>
          <w:b/>
        </w:rPr>
      </w:pPr>
      <w:r w:rsidRPr="00937CC9">
        <w:rPr>
          <w:b/>
        </w:rPr>
        <w:t>Der Anschluss der Sondersignalanlage hat nach DIN 14630 zu erfolgen.</w:t>
      </w:r>
    </w:p>
    <w:p w14:paraId="2E9B11D3" w14:textId="77777777" w:rsidR="00937CC9" w:rsidRPr="00937CC9" w:rsidRDefault="00937CC9" w:rsidP="00937CC9">
      <w:pPr>
        <w:rPr>
          <w:b/>
        </w:rPr>
      </w:pPr>
    </w:p>
    <w:p w14:paraId="0E0791F0" w14:textId="77777777" w:rsidR="00937CC9" w:rsidRPr="00937CC9" w:rsidRDefault="00937CC9" w:rsidP="00937CC9">
      <w:pPr>
        <w:rPr>
          <w:b/>
        </w:rPr>
      </w:pPr>
      <w:r w:rsidRPr="00937CC9">
        <w:rPr>
          <w:b/>
        </w:rPr>
        <w:t>Die Heckblaulichter, Frontblitzer, das Rückfahrwarnsystem und das Verkehrswarnsystem müssen separat abschaltbar sein.</w:t>
      </w:r>
    </w:p>
    <w:p w14:paraId="53766633" w14:textId="77777777" w:rsidR="00937CC9" w:rsidRPr="00937CC9" w:rsidRDefault="00937CC9" w:rsidP="00937CC9">
      <w:pPr>
        <w:rPr>
          <w:b/>
        </w:rPr>
      </w:pPr>
    </w:p>
    <w:p w14:paraId="003B8D58" w14:textId="77777777" w:rsidR="00937CC9" w:rsidRPr="00937CC9" w:rsidRDefault="00937CC9" w:rsidP="00937CC9">
      <w:pPr>
        <w:rPr>
          <w:b/>
        </w:rPr>
      </w:pPr>
      <w:r w:rsidRPr="00937CC9">
        <w:rPr>
          <w:b/>
        </w:rPr>
        <w:t>Die Schalter dafür sind als Taster auszuführen, so dass bei einem erneuten Starten des Fahrzeuges die Funktionen wieder eingeschaltet sind!</w:t>
      </w:r>
    </w:p>
    <w:p w14:paraId="07AA2225" w14:textId="77777777" w:rsidR="00937CC9" w:rsidRPr="00937CC9" w:rsidRDefault="00937CC9" w:rsidP="00937CC9">
      <w:pPr>
        <w:rPr>
          <w:b/>
        </w:rPr>
      </w:pPr>
    </w:p>
    <w:p w14:paraId="24EC8943" w14:textId="77777777" w:rsidR="00937CC9" w:rsidRPr="00937CC9" w:rsidRDefault="00937CC9" w:rsidP="00937CC9">
      <w:pPr>
        <w:rPr>
          <w:b/>
        </w:rPr>
      </w:pPr>
      <w:r w:rsidRPr="00937CC9">
        <w:rPr>
          <w:b/>
        </w:rPr>
        <w:t>Die Taster sind leicht erreichbar im Fahrerhaus bzw. Pumpenbedienstand verbaut. Einbauort nach Absprache.</w:t>
      </w:r>
    </w:p>
    <w:p w14:paraId="215A8A73" w14:textId="77777777" w:rsidR="00937CC9" w:rsidRPr="00937CC9" w:rsidRDefault="00937CC9" w:rsidP="00937CC9">
      <w:pPr>
        <w:rPr>
          <w:b/>
        </w:rPr>
      </w:pPr>
    </w:p>
    <w:p w14:paraId="297E346F" w14:textId="6BD62FE2" w:rsidR="00937CC9" w:rsidRDefault="00937CC9" w:rsidP="00937CC9">
      <w:pPr>
        <w:rPr>
          <w:b/>
        </w:rPr>
      </w:pPr>
      <w:r w:rsidRPr="00937CC9">
        <w:rPr>
          <w:b/>
        </w:rPr>
        <w:t>Es sind leicht zugängliche Revisionsöffnungen für die Warn- u. Signalanlage in die Dachinnenverkleidung einzubauen.</w:t>
      </w:r>
    </w:p>
    <w:p w14:paraId="12F7DDD3" w14:textId="77777777" w:rsidR="00AC1CD6" w:rsidRPr="00937CC9" w:rsidRDefault="00AC1CD6" w:rsidP="00937CC9">
      <w:pPr>
        <w:rPr>
          <w:b/>
        </w:rPr>
      </w:pPr>
    </w:p>
    <w:p w14:paraId="4A05B0B5"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23CD87A" w14:textId="77777777" w:rsidR="00D252FC" w:rsidRPr="00D252FC" w:rsidRDefault="00D252FC" w:rsidP="00D252FC">
      <w:pPr>
        <w:pStyle w:val="berschrift2"/>
      </w:pPr>
      <w:r w:rsidRPr="00D252FC">
        <w:t>Frontblitzer</w:t>
      </w:r>
    </w:p>
    <w:p w14:paraId="73498075" w14:textId="77777777" w:rsidR="00D252FC" w:rsidRPr="00937CC9" w:rsidRDefault="00D252FC" w:rsidP="00D252FC">
      <w:pPr>
        <w:spacing w:after="160"/>
        <w:jc w:val="left"/>
      </w:pPr>
      <w:r w:rsidRPr="00937CC9">
        <w:t>Lieferung und Einbau von zwei Frontblitzern (LED-Technik) im Kühlergrill integriert.</w:t>
      </w:r>
    </w:p>
    <w:p w14:paraId="65D1F4ED" w14:textId="4077F151" w:rsidR="00D252FC" w:rsidRDefault="00D252FC" w:rsidP="00D252FC">
      <w:pPr>
        <w:spacing w:after="160"/>
        <w:jc w:val="left"/>
      </w:pPr>
      <w:r w:rsidRPr="00937CC9">
        <w:t>Diese dürfen nur laufen, sobald das Blaulicht eingeschaltet ist und müssen separat abschaltbar sein.</w:t>
      </w:r>
    </w:p>
    <w:p w14:paraId="5471902F" w14:textId="23B53A29" w:rsidR="00C65D4B" w:rsidRDefault="00C65D4B" w:rsidP="00D252FC">
      <w:pPr>
        <w:spacing w:after="160"/>
        <w:jc w:val="left"/>
      </w:pPr>
    </w:p>
    <w:p w14:paraId="7A84FDA0" w14:textId="77777777" w:rsidR="00C65D4B" w:rsidRDefault="00C65D4B" w:rsidP="00D252FC">
      <w:pPr>
        <w:spacing w:after="160"/>
        <w:jc w:val="left"/>
      </w:pPr>
    </w:p>
    <w:p w14:paraId="6381509A"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2AE1292" w14:textId="77777777" w:rsidR="00D252FC" w:rsidRDefault="00D252FC" w:rsidP="00D252FC">
      <w:pPr>
        <w:pStyle w:val="berschrift2"/>
      </w:pPr>
      <w:r>
        <w:t>Dachblaulichter</w:t>
      </w:r>
    </w:p>
    <w:p w14:paraId="2B0B4927" w14:textId="77777777" w:rsidR="00D252FC" w:rsidRDefault="00D252FC" w:rsidP="00D252FC">
      <w:pPr>
        <w:spacing w:after="160"/>
        <w:jc w:val="left"/>
      </w:pPr>
      <w:r>
        <w:t>Lieferung und Einbau von zwei LED-Kennleuchten (z.B.: Hänsch Typ: „Nova LED“) in der Größe „B2“ als Dachblaulichter für die Festmontage auf dem Fahrzeugdach.</w:t>
      </w:r>
    </w:p>
    <w:p w14:paraId="72FE04AD"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B021609" w14:textId="77777777" w:rsidR="00D252FC" w:rsidRPr="00937CC9" w:rsidRDefault="00D252FC" w:rsidP="00D252FC">
      <w:pPr>
        <w:pStyle w:val="berschrift2"/>
      </w:pPr>
      <w:r w:rsidRPr="00937CC9">
        <w:t>Heckblaulichter</w:t>
      </w:r>
    </w:p>
    <w:p w14:paraId="4A14524D" w14:textId="77777777" w:rsidR="00D252FC" w:rsidRDefault="00D252FC" w:rsidP="00D252FC">
      <w:pPr>
        <w:spacing w:after="160"/>
        <w:jc w:val="left"/>
      </w:pPr>
      <w:r w:rsidRPr="00937CC9">
        <w:t>Lieferung und Einbau von zwei LED-Kennleuchten (z.B.: Hänsch Typ: „Comet“) in der Größe „B1“ als Heckblaulichter für die Festmontage am Fahrzeugheck.</w:t>
      </w:r>
    </w:p>
    <w:p w14:paraId="08A637B5" w14:textId="77777777" w:rsidR="00D252FC" w:rsidRPr="00937CC9" w:rsidRDefault="00D252FC" w:rsidP="00D252FC">
      <w:pPr>
        <w:spacing w:after="160"/>
        <w:jc w:val="left"/>
      </w:pPr>
      <w:r w:rsidRPr="00937CC9">
        <w:t xml:space="preserve">Die beiden Heckblaulichter werden beim Einschalten des Blaulichtes automatisch eingeschaltet. </w:t>
      </w:r>
    </w:p>
    <w:p w14:paraId="6A9FAEC0" w14:textId="77777777" w:rsidR="00D252FC" w:rsidRPr="00937CC9" w:rsidRDefault="00D252FC" w:rsidP="00D252FC">
      <w:pPr>
        <w:spacing w:after="160"/>
        <w:jc w:val="left"/>
      </w:pPr>
      <w:r w:rsidRPr="00937CC9">
        <w:t xml:space="preserve">Die Heckblaulichter sind so zu verbauen, dass sie nicht über das Dach herausragen. </w:t>
      </w:r>
    </w:p>
    <w:p w14:paraId="66C69886" w14:textId="77777777" w:rsidR="00AC1CD6" w:rsidRDefault="00D252FC" w:rsidP="00D252FC">
      <w:pPr>
        <w:spacing w:after="160"/>
        <w:jc w:val="left"/>
        <w:rPr>
          <w:b/>
        </w:rPr>
      </w:pPr>
      <w:r w:rsidRPr="00937CC9">
        <w:rPr>
          <w:b/>
        </w:rPr>
        <w:t>Hinweis:</w:t>
      </w:r>
    </w:p>
    <w:p w14:paraId="19605217" w14:textId="4B85CAEC" w:rsidR="00D252FC" w:rsidRDefault="00D252FC" w:rsidP="00D252FC">
      <w:pPr>
        <w:spacing w:after="160"/>
        <w:jc w:val="left"/>
        <w:rPr>
          <w:b/>
        </w:rPr>
      </w:pPr>
      <w:r w:rsidRPr="00937CC9">
        <w:rPr>
          <w:b/>
        </w:rPr>
        <w:t>Alternativen über Form und Aussehen sind zugelassen. Eine entsprechende Beschreibung dazu ist auf dem „Leerblatt für Ergänzungen zum „LOS 2“ anzugeben!</w:t>
      </w:r>
    </w:p>
    <w:p w14:paraId="16064DCC"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F3A081C" w14:textId="77777777" w:rsidR="00D252FC" w:rsidRDefault="00D252FC" w:rsidP="00D252FC">
      <w:pPr>
        <w:pStyle w:val="berschrift2"/>
      </w:pPr>
      <w:r w:rsidRPr="00937CC9">
        <w:tab/>
        <w:t xml:space="preserve">Verkehrswarnsystem Heckkonsole </w:t>
      </w:r>
    </w:p>
    <w:p w14:paraId="4A6B20B0" w14:textId="77777777" w:rsidR="00D252FC" w:rsidRDefault="00D252FC" w:rsidP="00D252FC">
      <w:pPr>
        <w:spacing w:after="160"/>
        <w:jc w:val="left"/>
      </w:pPr>
      <w:r w:rsidRPr="00937CC9">
        <w:t>Lieferung und Einbau eines Verkehrswarnsystems in LED-Ausführung (bestehend aus 4 Blitzleuchten in großer Ausführung, zwei Reihen LED-Leuchten) in der Heckkonsole des Kofferaufbaus.</w:t>
      </w:r>
    </w:p>
    <w:p w14:paraId="0AD1D476" w14:textId="77777777" w:rsidR="00D252FC" w:rsidRDefault="00D252FC" w:rsidP="00D252FC">
      <w:pPr>
        <w:spacing w:after="160"/>
        <w:jc w:val="left"/>
      </w:pPr>
      <w:r w:rsidRPr="00937CC9">
        <w:t>Die Blitzleuchten müssen sich selbstständig einschalten, sobald das Blaulicht eingeschaltet und die Feststellbremse betätigt wird.</w:t>
      </w:r>
    </w:p>
    <w:p w14:paraId="2ED06226" w14:textId="77777777" w:rsidR="00D252FC" w:rsidRDefault="00D252FC" w:rsidP="00D252FC">
      <w:pPr>
        <w:spacing w:after="160"/>
        <w:jc w:val="left"/>
      </w:pPr>
      <w:r w:rsidRPr="00937CC9">
        <w:t>Ein Abschalten der Blitzleuchten muss vom Fahrersitz und über einen leicht zu erreichenden Schalter im Pumpenbedienstand (spritzwassergeschützt) möglich sein.</w:t>
      </w:r>
    </w:p>
    <w:p w14:paraId="0B5216E3" w14:textId="77777777" w:rsidR="00D252FC" w:rsidRDefault="00D252FC" w:rsidP="00D252FC">
      <w:pPr>
        <w:spacing w:after="160"/>
        <w:jc w:val="left"/>
      </w:pPr>
      <w:r>
        <w:t>Sobald das Blaulicht ausgeschaltet oder die Feststellbremse gelöst wird, werden die Blitzleuchten selbstständig ausgeschaltet.</w:t>
      </w:r>
    </w:p>
    <w:p w14:paraId="6744B617" w14:textId="77777777" w:rsidR="00D252FC" w:rsidRDefault="00D252FC" w:rsidP="00D252FC">
      <w:pPr>
        <w:spacing w:after="160"/>
        <w:jc w:val="left"/>
      </w:pPr>
      <w:r>
        <w:t>Ein manuelles Ein-/Ausschalten im Stand, ohne laufendes Blaulicht, muss möglich sein.</w:t>
      </w:r>
      <w:r w:rsidRPr="00D252FC">
        <w:t xml:space="preserve"> Durch das Lösen der Feststellbremse schalten sich die Blitzleuchten selbständig aus.</w:t>
      </w:r>
    </w:p>
    <w:p w14:paraId="478845A4"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20A6FF7" w14:textId="77777777" w:rsidR="00D252FC" w:rsidRDefault="00D252FC" w:rsidP="00D252FC">
      <w:pPr>
        <w:pStyle w:val="berschrift2"/>
      </w:pPr>
      <w:r>
        <w:t>Martinhornanlage / Kompressoranlage</w:t>
      </w:r>
    </w:p>
    <w:p w14:paraId="757627E0" w14:textId="77777777" w:rsidR="00D252FC" w:rsidRDefault="00D252FC" w:rsidP="00D252FC">
      <w:pPr>
        <w:spacing w:after="160"/>
        <w:jc w:val="left"/>
      </w:pPr>
      <w:r>
        <w:t>Lieferung und Einbau einer originalen Martinhornanlage (inkl. Kompressoranlage) mit Schneeschutzkappe.</w:t>
      </w:r>
    </w:p>
    <w:p w14:paraId="50E4B1B6" w14:textId="77777777" w:rsidR="00D252FC" w:rsidRDefault="00D252FC" w:rsidP="00D252FC">
      <w:pPr>
        <w:spacing w:after="160"/>
        <w:jc w:val="left"/>
      </w:pPr>
      <w:r>
        <w:t>Die Anlage muss ein pneumatisches Sondersignal in der Tonfolge a´-d´´ mit 4 Membran-Schallbechern erzeugen.</w:t>
      </w:r>
    </w:p>
    <w:p w14:paraId="70827E56" w14:textId="5758ED6A" w:rsidR="00D252FC" w:rsidRPr="00D252FC" w:rsidRDefault="00D252FC" w:rsidP="00D252FC">
      <w:pPr>
        <w:spacing w:after="160"/>
        <w:jc w:val="left"/>
        <w:rPr>
          <w:b/>
        </w:rPr>
      </w:pPr>
      <w:r w:rsidRPr="00D252FC">
        <w:rPr>
          <w:b/>
        </w:rPr>
        <w:t>Hinweis:</w:t>
      </w:r>
    </w:p>
    <w:p w14:paraId="5935A6AC" w14:textId="77777777" w:rsidR="00D252FC" w:rsidRPr="00D252FC" w:rsidRDefault="00D252FC" w:rsidP="00D252FC">
      <w:pPr>
        <w:spacing w:after="160"/>
        <w:jc w:val="left"/>
        <w:rPr>
          <w:b/>
        </w:rPr>
      </w:pPr>
      <w:r w:rsidRPr="00D252FC">
        <w:rPr>
          <w:b/>
        </w:rPr>
        <w:t>Die Anlage muss eine Lautstärke &gt; 120 dB(A) erreichen und über ein Sondersignal nach DIN 14610 verfügen.</w:t>
      </w:r>
    </w:p>
    <w:p w14:paraId="7A47F105" w14:textId="77777777" w:rsidR="00D252FC" w:rsidRDefault="00D252FC" w:rsidP="00D252FC">
      <w:pPr>
        <w:spacing w:after="160"/>
        <w:jc w:val="left"/>
      </w:pPr>
    </w:p>
    <w:p w14:paraId="34F6332B" w14:textId="77777777" w:rsidR="00D252FC" w:rsidRPr="00D252FC" w:rsidRDefault="00D252FC" w:rsidP="00D252FC">
      <w:pPr>
        <w:spacing w:after="160"/>
        <w:jc w:val="left"/>
        <w:rPr>
          <w:b/>
        </w:rPr>
      </w:pPr>
      <w:r w:rsidRPr="00D252FC">
        <w:rPr>
          <w:b/>
        </w:rPr>
        <w:t>Der Einbauort des Kompressors wird in Absprache mit dem Auftraggeber festgelegt. Beim Einbau ist auf eine leichte Zugänglichkeit des Kompressors (z.B.: Öl nachfüllen) zu achten!</w:t>
      </w:r>
    </w:p>
    <w:p w14:paraId="6415D741" w14:textId="77777777" w:rsidR="00D252FC" w:rsidRPr="00D252FC" w:rsidRDefault="00D252FC" w:rsidP="00D252FC">
      <w:pPr>
        <w:spacing w:after="160"/>
        <w:jc w:val="left"/>
        <w:rPr>
          <w:b/>
        </w:rPr>
      </w:pPr>
      <w:r w:rsidRPr="00D252FC">
        <w:rPr>
          <w:b/>
        </w:rPr>
        <w:t>Die Schallbecher werden auf dem Dach montiert. Dabei ist auf eine ausreichende Entkopplung zwis</w:t>
      </w:r>
      <w:r>
        <w:rPr>
          <w:b/>
        </w:rPr>
        <w:t>c</w:t>
      </w:r>
      <w:r w:rsidRPr="00D252FC">
        <w:rPr>
          <w:b/>
        </w:rPr>
        <w:t>hen Schallbecher und Dach zu achten!</w:t>
      </w:r>
    </w:p>
    <w:p w14:paraId="34EFC243" w14:textId="77777777" w:rsidR="00D252FC" w:rsidRDefault="00D252FC" w:rsidP="00D252FC">
      <w:pPr>
        <w:spacing w:after="160"/>
        <w:jc w:val="left"/>
        <w:rPr>
          <w:b/>
        </w:rPr>
      </w:pPr>
      <w:r w:rsidRPr="00D252FC">
        <w:rPr>
          <w:b/>
        </w:rPr>
        <w:t>Bei dem Ausfall einer Kennleuchte muss das Sondersignal trotzdem einschaltbar sein und funktionieren.</w:t>
      </w:r>
    </w:p>
    <w:p w14:paraId="4FE72AF4"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CFC6286" w14:textId="77777777" w:rsidR="00D252FC" w:rsidRPr="00D252FC" w:rsidRDefault="00D252FC" w:rsidP="00D252FC">
      <w:pPr>
        <w:pStyle w:val="berschrift2"/>
      </w:pPr>
      <w:r w:rsidRPr="00D252FC">
        <w:t>Fußschalter</w:t>
      </w:r>
    </w:p>
    <w:p w14:paraId="295C94E2" w14:textId="77777777" w:rsidR="00D252FC" w:rsidRPr="00D252FC" w:rsidRDefault="00D252FC" w:rsidP="00D252FC">
      <w:r w:rsidRPr="00D252FC">
        <w:t>Das Sondersignal muss bei einem eingeschalteten Blaulicht über einen leicht zu erreichenden Fußschalter einschaltbar sein. Die Klangfolgen müssen so lange laufen, bis der Fuß vom Schalter genommen wird. Eine bereits begonnene Folge muss bis zum Ende durchlaufen.</w:t>
      </w:r>
    </w:p>
    <w:p w14:paraId="5FC872A6" w14:textId="77777777" w:rsidR="00D252FC" w:rsidRPr="00937CC9" w:rsidRDefault="00D252FC" w:rsidP="00D252FC">
      <w:pPr>
        <w:spacing w:after="160"/>
        <w:jc w:val="left"/>
      </w:pPr>
    </w:p>
    <w:p w14:paraId="72679FF7"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7E32E43" w14:textId="77777777" w:rsidR="00D252FC" w:rsidRPr="00D252FC" w:rsidRDefault="00D252FC" w:rsidP="00D252FC">
      <w:pPr>
        <w:pStyle w:val="berschrift2"/>
      </w:pPr>
      <w:r w:rsidRPr="00D252FC">
        <w:t>Rückfahrwarnsystem</w:t>
      </w:r>
    </w:p>
    <w:p w14:paraId="51727FA7" w14:textId="77777777" w:rsidR="00D252FC" w:rsidRPr="00D252FC" w:rsidRDefault="00D252FC" w:rsidP="00D252FC">
      <w:r w:rsidRPr="00D252FC">
        <w:t>Lieferung und Einbau eines akustischen Rückfahrwarnsystems, das automatisch, nach dem Einlegen des Rückwärtsganges, eingeschaltet wird. Das akustische Rückfahrwarnsystem muss manuell deaktiviert werden können. Der entsprechende Schalter muss vom Fahrersitz aus erreichbar sein und ist als Taster auszulegen, sodass das Warnsystem beim erneuten Einlegen des Rückwärtsganges wieder ordnungsgemäß ertönt.</w:t>
      </w:r>
    </w:p>
    <w:p w14:paraId="559723B2" w14:textId="77777777" w:rsidR="00D252FC" w:rsidRPr="00D252FC" w:rsidRDefault="00D252FC" w:rsidP="00D252FC">
      <w:pPr>
        <w:spacing w:after="160"/>
        <w:jc w:val="left"/>
        <w:rPr>
          <w:b/>
        </w:rPr>
      </w:pPr>
    </w:p>
    <w:p w14:paraId="224146B9" w14:textId="77777777" w:rsidR="00D252FC" w:rsidRPr="00D252FC" w:rsidRDefault="00D252FC" w:rsidP="00D252FC">
      <w:pPr>
        <w:pStyle w:val="berschrift2"/>
      </w:pPr>
      <w:r>
        <w:t>Allgemein</w:t>
      </w:r>
    </w:p>
    <w:p w14:paraId="3D42DFA1" w14:textId="77777777" w:rsidR="00D252FC" w:rsidRPr="00D252FC" w:rsidRDefault="00D252FC" w:rsidP="00D252FC">
      <w:r w:rsidRPr="00D252FC">
        <w:t>Die Schalter für die Sondersignalanlage sind in folgender Reihenfolge (von links nach rechts) zu verbauen (ggf. ist eine zweite Schalterreihe vorzusehen):</w:t>
      </w:r>
    </w:p>
    <w:p w14:paraId="4989F4B6" w14:textId="77777777" w:rsidR="00D252FC" w:rsidRPr="00D252FC" w:rsidRDefault="00D252FC" w:rsidP="00D252FC">
      <w:r w:rsidRPr="00D252FC">
        <w:t xml:space="preserve">-Blaulicht </w:t>
      </w:r>
    </w:p>
    <w:p w14:paraId="4C7DC00F" w14:textId="77777777" w:rsidR="00D252FC" w:rsidRPr="00D252FC" w:rsidRDefault="00D252FC" w:rsidP="00D252FC">
      <w:r w:rsidRPr="00D252FC">
        <w:t>-Horn</w:t>
      </w:r>
    </w:p>
    <w:p w14:paraId="0F3DE667" w14:textId="77777777" w:rsidR="00D252FC" w:rsidRPr="00D252FC" w:rsidRDefault="00D252FC" w:rsidP="00D252FC">
      <w:r w:rsidRPr="00D252FC">
        <w:t>-Frontblitzer</w:t>
      </w:r>
    </w:p>
    <w:p w14:paraId="54BCC6EC" w14:textId="77777777" w:rsidR="00D252FC" w:rsidRPr="00D252FC" w:rsidRDefault="00D252FC" w:rsidP="00D252FC">
      <w:r w:rsidRPr="00D252FC">
        <w:t>-Heckleuchten</w:t>
      </w:r>
    </w:p>
    <w:p w14:paraId="3426711B" w14:textId="691C9C7D" w:rsidR="00937CC9" w:rsidRDefault="00D252FC" w:rsidP="00D252FC">
      <w:r w:rsidRPr="00D252FC">
        <w:t>-Verkehrswarnsystem</w:t>
      </w:r>
    </w:p>
    <w:p w14:paraId="09AC6871" w14:textId="362F6249" w:rsidR="00D252FC" w:rsidRDefault="00D252FC" w:rsidP="00D252FC"/>
    <w:p w14:paraId="52DA5CF1" w14:textId="58670E30" w:rsidR="00D252FC" w:rsidRDefault="00D252FC" w:rsidP="00D252FC">
      <w:pPr>
        <w:pStyle w:val="berschrift1"/>
      </w:pPr>
      <w:r w:rsidRPr="00D252FC">
        <w:t>Wassertank, Schaummitteltank, Feuerlöschkreiselpumpe &amp; Peripherie:</w:t>
      </w:r>
    </w:p>
    <w:p w14:paraId="41CDF771" w14:textId="049832D0" w:rsidR="00937CC9" w:rsidRDefault="00937CC9" w:rsidP="00937CC9"/>
    <w:p w14:paraId="33333CEB"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A60D118" w14:textId="77777777" w:rsidR="00D252FC" w:rsidRDefault="00D252FC" w:rsidP="00D252FC">
      <w:pPr>
        <w:pStyle w:val="berschrift2"/>
      </w:pPr>
      <w:r>
        <w:t>Wassertank</w:t>
      </w:r>
    </w:p>
    <w:p w14:paraId="1F4282A0" w14:textId="77777777" w:rsidR="00D252FC" w:rsidRDefault="00D252FC" w:rsidP="00D252FC">
      <w:r>
        <w:t>Das Fahrzeug verfügt über einen Wassertank aus Kunststoff mit einem Fassungsvermögen von mindestens 4.000 Litern und über eine separate Tankbefüllung mit automatischer Niveauregulierung.</w:t>
      </w:r>
    </w:p>
    <w:p w14:paraId="559A0618" w14:textId="77777777" w:rsidR="00D252FC" w:rsidRDefault="00D252FC" w:rsidP="00D252FC"/>
    <w:p w14:paraId="10E8BBFC" w14:textId="77777777" w:rsidR="00D252FC" w:rsidRDefault="00D252FC" w:rsidP="00D252FC">
      <w:r>
        <w:t>Sollte die Gewichts- und Ausbaureserve des Fahrzeuges es ermöglichen, ist der Wassertank so weit wie möglich zu vergrößern, sodass die zulässige Gesamtmasse des Fahrzeuges nicht überschritten wird. Das maximal mögliche Tankvolumen ist durch den Auftragnehmer anzugeben und mit dem Auftraggeber abzustimmen.</w:t>
      </w:r>
    </w:p>
    <w:p w14:paraId="4B80704A" w14:textId="77777777" w:rsidR="00D252FC" w:rsidRDefault="00D252FC" w:rsidP="00D252FC"/>
    <w:p w14:paraId="19609423" w14:textId="77777777" w:rsidR="00D252FC" w:rsidRDefault="00D252FC" w:rsidP="00D252FC">
      <w:r>
        <w:t>Mögliches Tankvolumen: _________________ Liter</w:t>
      </w:r>
    </w:p>
    <w:p w14:paraId="291FC09B" w14:textId="77777777" w:rsidR="00D252FC" w:rsidRDefault="00D252FC" w:rsidP="00D252FC"/>
    <w:p w14:paraId="422CD57F" w14:textId="77777777" w:rsidR="00D252FC" w:rsidRDefault="00D252FC" w:rsidP="00D252FC">
      <w:r>
        <w:t xml:space="preserve">Der Wassertank ist frei auf dem Hilfsrahmen des Kofferaufbaus verbaut, sodass keine Kräfte des Tankes auf den Kofferaufbau und umgekehrt wirken können. </w:t>
      </w:r>
    </w:p>
    <w:p w14:paraId="4D074526" w14:textId="77777777" w:rsidR="00D252FC" w:rsidRDefault="00D252FC" w:rsidP="00D252FC"/>
    <w:p w14:paraId="2AF49EBE" w14:textId="77777777" w:rsidR="00D252FC" w:rsidRDefault="00D252FC" w:rsidP="00D252FC">
      <w:r>
        <w:t>Zudem verfügt der Wassertank über eine Schwallwasserbremse und einer nach EN 1846 geregelten Überlaufkontrolle.</w:t>
      </w:r>
    </w:p>
    <w:p w14:paraId="057AB3FF" w14:textId="77777777" w:rsidR="00D252FC" w:rsidRDefault="00D252FC" w:rsidP="00D252FC"/>
    <w:p w14:paraId="3FD545AE" w14:textId="77777777" w:rsidR="00D252FC" w:rsidRDefault="00D252FC" w:rsidP="00D252FC"/>
    <w:p w14:paraId="6569B6E3"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DE21433" w14:textId="4D47FC68" w:rsidR="00D252FC" w:rsidRDefault="00D252FC" w:rsidP="00D252FC">
      <w:r>
        <w:t>Des Weiteren ist jeweils eine zusätzliche Tankfüllanzeige im Fahrerhaus im Sichtfeld des Fahrers und im Bedienpult am Dachmonitor zu realisieren, die den Tankfüllstand des Wassertanks während der Wasserabgabe bei verhaltener Fahrt anzeigen.</w:t>
      </w:r>
    </w:p>
    <w:p w14:paraId="5DAB0044" w14:textId="043617E2" w:rsidR="00D252FC" w:rsidRDefault="00D252FC" w:rsidP="00D252FC"/>
    <w:p w14:paraId="749F07B1" w14:textId="13F715ED" w:rsidR="00BB7C48" w:rsidRDefault="00BB7C48" w:rsidP="00D252FC"/>
    <w:p w14:paraId="239A0B37"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8DEEA71" w14:textId="77777777" w:rsidR="00BB7C48" w:rsidRDefault="00BB7C48" w:rsidP="00BB7C48">
      <w:pPr>
        <w:pStyle w:val="berschrift2"/>
      </w:pPr>
      <w:r>
        <w:t>Schaummitteltank inkl. Schaummittelfüllpumpe</w:t>
      </w:r>
    </w:p>
    <w:p w14:paraId="4AD4D8C0" w14:textId="77777777" w:rsidR="00BB7C48" w:rsidRDefault="00BB7C48" w:rsidP="00BB7C48">
      <w:r>
        <w:t>Das Fahrzeug verfügt zusätzlich über einen 500 Liter Schaummitteltank, auf den bei Bedarf durch das Schaummittel-Zumischsystem zugegriffen werden kann.</w:t>
      </w:r>
    </w:p>
    <w:p w14:paraId="628C2693" w14:textId="77777777" w:rsidR="00BB7C48" w:rsidRDefault="00BB7C48" w:rsidP="00BB7C48"/>
    <w:p w14:paraId="35B0B3AA" w14:textId="77777777" w:rsidR="00BB7C48" w:rsidRDefault="00BB7C48" w:rsidP="00BB7C48">
      <w:r>
        <w:t>Das Material, aus dem der Schaummitteltank besteht, ist beständig gegen alle marktgängigen Schaummittel.</w:t>
      </w:r>
    </w:p>
    <w:p w14:paraId="56E94790" w14:textId="77777777" w:rsidR="00BB7C48" w:rsidRDefault="00BB7C48" w:rsidP="00BB7C48"/>
    <w:p w14:paraId="4E6B521A" w14:textId="77777777" w:rsidR="00BB7C48" w:rsidRDefault="00BB7C48" w:rsidP="00BB7C48">
      <w:r>
        <w:t>Der Schaummitteltank muss den Anforderungen der DIN 14530-21 („Tanklöschfahrzeug TLF 4000“) entsprechen.</w:t>
      </w:r>
    </w:p>
    <w:p w14:paraId="063993C7" w14:textId="77777777" w:rsidR="00BB7C48" w:rsidRDefault="00BB7C48" w:rsidP="00BB7C48"/>
    <w:p w14:paraId="69E6F515" w14:textId="77777777" w:rsidR="00BB7C48" w:rsidRDefault="00BB7C48" w:rsidP="00BB7C48">
      <w:r>
        <w:t>Die Befüllung des Schaummitteltanks erfolgt über eine im Fahrzeug fest verbaute, elektrische Schaummittelfüllpumpe.</w:t>
      </w:r>
    </w:p>
    <w:p w14:paraId="5C5524E2" w14:textId="77777777" w:rsidR="00BB7C48" w:rsidRDefault="00BB7C48" w:rsidP="00BB7C48"/>
    <w:p w14:paraId="51FC407D" w14:textId="3C838212" w:rsidR="00BB7C48" w:rsidRDefault="00BB7C48" w:rsidP="00BB7C48">
      <w:r>
        <w:t xml:space="preserve">Die Schaummittelfüllpumpe ist von ihrer Leistung so konzipiert, dass </w:t>
      </w:r>
      <w:r w:rsidR="00931627">
        <w:t>s</w:t>
      </w:r>
      <w:r>
        <w:t xml:space="preserve">ie mehr in den Schaummitteltank fördert, als über das Zumischsystem und den Dachmonitor max. abgegeben werden kann. </w:t>
      </w:r>
    </w:p>
    <w:p w14:paraId="5542D5FF" w14:textId="77777777" w:rsidR="00BB7C48" w:rsidRDefault="00BB7C48" w:rsidP="00BB7C48"/>
    <w:p w14:paraId="001888A2" w14:textId="77777777" w:rsidR="00BB7C48" w:rsidRDefault="00BB7C48" w:rsidP="00BB7C48">
      <w:r>
        <w:t>Der Anschluss an die Schaummittelfüllpumpe befindet sich seitlich und außerhalb vom Kofferaufbau, im Bereich der Traversenkästen und ist als Storz-D-Kupplung ausgeführt.</w:t>
      </w:r>
    </w:p>
    <w:p w14:paraId="483E5F08" w14:textId="77777777" w:rsidR="00BB7C48" w:rsidRDefault="00BB7C48" w:rsidP="00BB7C48"/>
    <w:p w14:paraId="1BD087E2" w14:textId="77777777" w:rsidR="00BB7C48" w:rsidRDefault="00BB7C48" w:rsidP="00BB7C48">
      <w:r>
        <w:t>Der Schaummitteltank verfügt über eine Kontrolleinrichtung, die ein Überlaufen des Tankes während des Befüllvorganges verhindert.</w:t>
      </w:r>
    </w:p>
    <w:p w14:paraId="29F99F47" w14:textId="77777777" w:rsidR="00BB7C48" w:rsidRDefault="00BB7C48" w:rsidP="00BB7C48"/>
    <w:p w14:paraId="686026C8" w14:textId="77777777" w:rsidR="00BB7C48" w:rsidRDefault="00BB7C48" w:rsidP="00BB7C48">
      <w:r>
        <w:t>Der Tankfüllstand wird über die Tankfüllstandsanzeige im „Standardisierten Pumpenbedienfeld (SPBF)“ angezeigt.</w:t>
      </w:r>
    </w:p>
    <w:p w14:paraId="15344202" w14:textId="77777777" w:rsidR="00BB7C48" w:rsidRDefault="00BB7C48" w:rsidP="00BB7C48"/>
    <w:p w14:paraId="10D50A77" w14:textId="77777777" w:rsidR="00BB7C48" w:rsidRDefault="00BB7C48" w:rsidP="00BB7C48">
      <w:r>
        <w:t>Des Weiteren ist jeweils eine zusätzliche Tankfüllanzeige im Fahrerhaus im Sichtfeld des Fahrers und im Bedienpult am Dachmonitor zu realisieren, die den Tankfüllstand des Schaummitteltanks während der Schaumabgabe bei verhaltener Fahrt anzeigen.</w:t>
      </w:r>
    </w:p>
    <w:p w14:paraId="57FF327F" w14:textId="77777777" w:rsidR="00BB7C48" w:rsidRDefault="00BB7C48" w:rsidP="00BB7C48"/>
    <w:p w14:paraId="744125F9" w14:textId="77777777" w:rsidR="00BB7C48" w:rsidRDefault="00BB7C48" w:rsidP="00BB7C48">
      <w:r>
        <w:t>Hinweis:</w:t>
      </w:r>
    </w:p>
    <w:p w14:paraId="025ABA9F" w14:textId="77777777" w:rsidR="00BB7C48" w:rsidRDefault="00BB7C48" w:rsidP="00BB7C48">
      <w:r>
        <w:t>Wenn die Schaummittelfüllpumpe nach dem Gebrauch gespült werden muss, ist der Ablassschlauch, über den das „Schaummittel-Wasser-Gemisch“ der Spülung abgeführt wird, seitlich (Im Bereich vom Geräteraum „G5“ oder „G6“) herauszuführen, sodass ein problemloses Auffangen des „Abwassers“ möglich ist.</w:t>
      </w:r>
    </w:p>
    <w:p w14:paraId="6DB60E4C" w14:textId="77777777" w:rsidR="00BB7C48" w:rsidRDefault="00BB7C48" w:rsidP="00BB7C48"/>
    <w:p w14:paraId="7C4F5DB6" w14:textId="77777777" w:rsidR="00BB7C48" w:rsidRDefault="00BB7C48" w:rsidP="00BB7C48">
      <w:r>
        <w:t xml:space="preserve">Es ist kein Befüllen des Schaummitteltank über das Dach vom Kofferaufbau vorzusehen! </w:t>
      </w:r>
    </w:p>
    <w:p w14:paraId="0BCB19D0" w14:textId="77777777" w:rsidR="00BB7C48" w:rsidRDefault="00BB7C48" w:rsidP="00BB7C48"/>
    <w:p w14:paraId="09A9FC6F" w14:textId="77777777" w:rsidR="00BB7C48" w:rsidRDefault="00BB7C48" w:rsidP="00BB7C48">
      <w:r>
        <w:t>Ggf. ist für Reparaturzwecke vom Schaummitteltank eine Revisionsöffnung vorzusehen.</w:t>
      </w:r>
    </w:p>
    <w:p w14:paraId="5945E6D2" w14:textId="77777777" w:rsidR="00BB7C48" w:rsidRDefault="00BB7C48" w:rsidP="00BB7C48"/>
    <w:p w14:paraId="69B4DE7A" w14:textId="77777777" w:rsidR="00BB7C48" w:rsidRPr="00BB7C48" w:rsidRDefault="00BB7C48" w:rsidP="00BB7C48">
      <w:pPr>
        <w:rPr>
          <w:b/>
        </w:rPr>
      </w:pPr>
      <w:r w:rsidRPr="00BB7C48">
        <w:rPr>
          <w:b/>
        </w:rPr>
        <w:t>Hinweis:</w:t>
      </w:r>
    </w:p>
    <w:p w14:paraId="5AC7E681" w14:textId="75EF8C5B" w:rsidR="00BB7C48" w:rsidRDefault="00BB7C48" w:rsidP="00BB7C48">
      <w:pPr>
        <w:rPr>
          <w:b/>
        </w:rPr>
      </w:pPr>
      <w:r w:rsidRPr="00BB7C48">
        <w:rPr>
          <w:b/>
        </w:rPr>
        <w:t>Die Schaummittelpumpe und die Schaummittelabgänge müssen mindestens den Anforderungen der DIN 14530-21 („Tanklöschfahrzeug TLF 4000“) entsprechen.</w:t>
      </w:r>
    </w:p>
    <w:p w14:paraId="01E8717A" w14:textId="77777777" w:rsidR="00AC1CD6" w:rsidRDefault="00AC1CD6" w:rsidP="00BB7C48">
      <w:pPr>
        <w:rPr>
          <w:b/>
        </w:rPr>
      </w:pPr>
    </w:p>
    <w:p w14:paraId="5BB4BA10" w14:textId="1C21D135" w:rsidR="00931627" w:rsidRDefault="00931627">
      <w:pPr>
        <w:spacing w:after="160"/>
        <w:jc w:val="left"/>
        <w:rPr>
          <w:b/>
        </w:rPr>
      </w:pPr>
      <w:r>
        <w:rPr>
          <w:b/>
        </w:rPr>
        <w:br w:type="page"/>
      </w:r>
    </w:p>
    <w:p w14:paraId="5863A62F" w14:textId="77777777" w:rsidR="00BB7C48" w:rsidRDefault="00BB7C48" w:rsidP="00BB7C48">
      <w:pPr>
        <w:rPr>
          <w:b/>
        </w:rPr>
      </w:pPr>
    </w:p>
    <w:p w14:paraId="67AD1445"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A00B14B" w14:textId="77777777" w:rsidR="00BB7C48" w:rsidRPr="00BB7C48" w:rsidRDefault="00BB7C48" w:rsidP="00BB7C48">
      <w:pPr>
        <w:pStyle w:val="berschrift2"/>
      </w:pPr>
      <w:r w:rsidRPr="00BB7C48">
        <w:t>Feuerlöschkreiselpumpe</w:t>
      </w:r>
    </w:p>
    <w:p w14:paraId="379E84FB" w14:textId="77777777" w:rsidR="00BB7C48" w:rsidRPr="00BB7C48" w:rsidRDefault="00BB7C48" w:rsidP="00BB7C48">
      <w:r w:rsidRPr="00BB7C48">
        <w:t>Das Fahrzeug verfügt über eine „Teilautomatisierte Feuerlöschkreiselpumpe“ mit einer Nennleistung von mind. 3000 l/min. bei 10 bar Nennförderdruck (FPN 10 3000), die im Heck des Kofferaufbaus im Fahrzeug verbaut ist.</w:t>
      </w:r>
    </w:p>
    <w:p w14:paraId="576058E4" w14:textId="77777777" w:rsidR="00BB7C48" w:rsidRPr="00BB7C48" w:rsidRDefault="00BB7C48" w:rsidP="00BB7C48"/>
    <w:p w14:paraId="263EF626" w14:textId="77777777" w:rsidR="00BB7C48" w:rsidRPr="00BB7C48" w:rsidRDefault="00BB7C48" w:rsidP="00BB7C48">
      <w:r w:rsidRPr="00BB7C48">
        <w:t>Die FPN entspricht der DIN EN 1028 und besteht aus einer widerstandsfähigen (bzgl. Wasserschaumgemisch etc.) Leichtmetall-Legierung. Des Weiteren ist die FPN schmutzwasserunempfindlich.</w:t>
      </w:r>
    </w:p>
    <w:p w14:paraId="5875E90B" w14:textId="77777777" w:rsidR="00BB7C48" w:rsidRPr="00BB7C48" w:rsidRDefault="00BB7C48" w:rsidP="00BB7C48"/>
    <w:p w14:paraId="3E7A31A6" w14:textId="77777777" w:rsidR="00BB7C48" w:rsidRPr="00BB7C48" w:rsidRDefault="00BB7C48" w:rsidP="00BB7C48">
      <w:r w:rsidRPr="00BB7C48">
        <w:t>Die FPN ist im Heck einschaltbar (Schaltung für Kupplung und Nebenantrieb am Pumpenbedienstand).</w:t>
      </w:r>
    </w:p>
    <w:p w14:paraId="70CF814C" w14:textId="77777777" w:rsidR="00BB7C48" w:rsidRPr="00BB7C48" w:rsidRDefault="00BB7C48" w:rsidP="00BB7C48"/>
    <w:p w14:paraId="688C5677" w14:textId="306F21E5" w:rsidR="00BB7C48" w:rsidRDefault="00BB7C48" w:rsidP="00BB7C48">
      <w:r w:rsidRPr="00BB7C48">
        <w:t>Die FPN verfügt über eine automatische Fehlererkennung, automatische Entlüftung (separat zuschaltbar) und über eine automatische Druckregeleinrichtung.</w:t>
      </w:r>
    </w:p>
    <w:p w14:paraId="327426E8" w14:textId="2D056E85" w:rsidR="00BB7C48" w:rsidRDefault="00BB7C48" w:rsidP="00BB7C48"/>
    <w:p w14:paraId="4D5616E2"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7F6EB9C" w14:textId="77777777" w:rsidR="00BB7C48" w:rsidRDefault="00BB7C48" w:rsidP="00BB7C48">
      <w:pPr>
        <w:pStyle w:val="berschrift2"/>
      </w:pPr>
      <w:r>
        <w:t>Saugeingang „A“ und Saugeingang „Tank“</w:t>
      </w:r>
    </w:p>
    <w:p w14:paraId="46B9801C" w14:textId="65A9344A" w:rsidR="00BB7C48" w:rsidRDefault="00BB7C48" w:rsidP="00BB7C48">
      <w:r>
        <w:t>In der Mitte der FPN befindet sich ein Saugeingang der Größe „Storz A“ und ein Saugeingang vom Löschwassertank.</w:t>
      </w:r>
    </w:p>
    <w:p w14:paraId="2747EC53" w14:textId="77777777" w:rsidR="0034011E" w:rsidRDefault="0034011E" w:rsidP="00BB7C48"/>
    <w:p w14:paraId="243F81C8" w14:textId="77777777" w:rsidR="0034011E" w:rsidRDefault="0034011E" w:rsidP="0034011E">
      <w:r>
        <w:t>Die Umstellung von Saug- auf Tankbetrieb erfolgt über einen Kugelhahn oder über eine Schwenkklappe.</w:t>
      </w:r>
    </w:p>
    <w:p w14:paraId="3362902D" w14:textId="77777777" w:rsidR="0034011E" w:rsidRDefault="0034011E" w:rsidP="0034011E"/>
    <w:p w14:paraId="5574941A" w14:textId="0D420625" w:rsidR="00BB7C48" w:rsidRDefault="0034011E" w:rsidP="0034011E">
      <w:r>
        <w:t>Angabe der möglichen Variante(n):……………………….</w:t>
      </w:r>
    </w:p>
    <w:p w14:paraId="38F272B0" w14:textId="77777777" w:rsidR="0034011E" w:rsidRDefault="0034011E" w:rsidP="0034011E"/>
    <w:p w14:paraId="446DAECC" w14:textId="148B8FEC" w:rsidR="00BB7C48" w:rsidRDefault="00BB7C48" w:rsidP="00BB7C48">
      <w:r>
        <w:t>Es ist zudem ein Absperrhahn im A-Saugeingang und Tanksaugeingang vorzusehen, damit ein unterbrechungsfreier Förderstrom beim Umschalten von Tank- auf Saugbetrieb gewährleistet ist</w:t>
      </w:r>
    </w:p>
    <w:p w14:paraId="491CFE84" w14:textId="785CE71D" w:rsidR="00BB7C48" w:rsidRDefault="00BB7C48" w:rsidP="00BB7C48"/>
    <w:p w14:paraId="1F1B4996" w14:textId="77777777" w:rsidR="00BB7C48" w:rsidRPr="00BB7C48" w:rsidRDefault="00BB7C48" w:rsidP="00BB7C48"/>
    <w:p w14:paraId="7AB8B378"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7F452A8" w14:textId="77777777" w:rsidR="00BB7C48" w:rsidRDefault="00BB7C48" w:rsidP="00BB7C48">
      <w:pPr>
        <w:pStyle w:val="berschrift2"/>
      </w:pPr>
      <w:r>
        <w:t>Pumpenbedienfeld</w:t>
      </w:r>
    </w:p>
    <w:p w14:paraId="2313E5A1" w14:textId="77777777" w:rsidR="00BB7C48" w:rsidRDefault="00BB7C48" w:rsidP="00BB7C48">
      <w:r>
        <w:t>Das Pumpenbedienfeld ist als „Standardisiertes Pumpenbedienfeld (SPBF)“, gemäß der „Fachempfehlung Nr. 3 vom 20. Oktober 2009“ der AGBF-Bund für eine „Teilautomatisierte Feuerlöschkreiselpumpe“, auszuführen.</w:t>
      </w:r>
    </w:p>
    <w:p w14:paraId="4D5D08DC" w14:textId="77777777" w:rsidR="00BB7C48" w:rsidRDefault="00BB7C48" w:rsidP="00BB7C48"/>
    <w:p w14:paraId="0529C2AE" w14:textId="77777777" w:rsidR="00BB7C48" w:rsidRDefault="00BB7C48" w:rsidP="00BB7C48">
      <w:r>
        <w:t>Hinweis:</w:t>
      </w:r>
    </w:p>
    <w:p w14:paraId="2E1E5020" w14:textId="77777777" w:rsidR="00BB7C48" w:rsidRDefault="00BB7C48" w:rsidP="00BB7C48">
      <w:r>
        <w:t>Die Überwachungseinrichtungen werden grundsätzlich als Analoganzeigen (Rundmanometer) ausgeführt.</w:t>
      </w:r>
    </w:p>
    <w:p w14:paraId="5BF496F8" w14:textId="77777777" w:rsidR="00BB7C48" w:rsidRDefault="00BB7C48" w:rsidP="00BB7C48"/>
    <w:p w14:paraId="51507C8A" w14:textId="77777777" w:rsidR="00BB7C48" w:rsidRDefault="00BB7C48" w:rsidP="00BB7C48">
      <w:r>
        <w:t>Auf Bildschirme als Bedienelemente (Touch-Screen) ist zu verzichten.</w:t>
      </w:r>
    </w:p>
    <w:p w14:paraId="17C688CF" w14:textId="77777777" w:rsidR="00BB7C48" w:rsidRDefault="00BB7C48" w:rsidP="00BB7C48"/>
    <w:p w14:paraId="367B3C66" w14:textId="77777777" w:rsidR="00BB7C48" w:rsidRDefault="00BB7C48" w:rsidP="00BB7C48">
      <w:r>
        <w:t>Unterhalb der für die Bedienelemente verwendeten Piktogramme ist jeweils zusätzlich ein kurzer und gut leserlicher Klartext, der die Funktion des Bedienelements beschreibt (z.B.: „Pumpe EIN“), wetterfest vorzusehen.</w:t>
      </w:r>
    </w:p>
    <w:p w14:paraId="30C8EEAC" w14:textId="77777777" w:rsidR="00BB7C48" w:rsidRDefault="00BB7C48" w:rsidP="00BB7C48"/>
    <w:p w14:paraId="13A99D09" w14:textId="17A12F99" w:rsidR="00BB7C48" w:rsidRDefault="00BB7C48" w:rsidP="00BB7C48">
      <w:r>
        <w:t>Auf eine Verkleidung der Verrohrung im Bereich des Pumpenbedienstand ist zu verzichten.</w:t>
      </w:r>
      <w:r w:rsidRPr="00BB7C48">
        <w:t xml:space="preserve"> </w:t>
      </w:r>
      <w:r>
        <w:t>Ist ein Wegfall der Verkleidung nicht möglich, so muss diese mit wenigen und unkomplizierten Handgriffen entfernt werden können.</w:t>
      </w:r>
    </w:p>
    <w:p w14:paraId="6CFA2FAB" w14:textId="77777777" w:rsidR="00BB7C48" w:rsidRDefault="00BB7C48" w:rsidP="00BB7C48"/>
    <w:p w14:paraId="5503A550" w14:textId="77777777" w:rsidR="00BB7C48" w:rsidRDefault="00BB7C48" w:rsidP="00BB7C48">
      <w:r>
        <w:t>Die Verrohrung ist farblich (Art u. Umfang) nach Absprache mit dem Auftraggeber zu kennzeichnen.</w:t>
      </w:r>
    </w:p>
    <w:p w14:paraId="07E9C103" w14:textId="77777777" w:rsidR="00BB7C48" w:rsidRDefault="00BB7C48" w:rsidP="00BB7C48"/>
    <w:p w14:paraId="2D9E467D" w14:textId="77777777" w:rsidR="00BB7C48" w:rsidRDefault="00BB7C48" w:rsidP="00BB7C48">
      <w:r>
        <w:t>Die notwendigen Druckverteiler mit Niederschraubventilen werden in optimierter Bauhöhe (Bedienung auf gleicher Höhe wie der Pumpeneingang) angeordnet.</w:t>
      </w:r>
    </w:p>
    <w:p w14:paraId="2C02FE4E" w14:textId="77777777" w:rsidR="00BB7C48" w:rsidRDefault="00BB7C48" w:rsidP="00BB7C48"/>
    <w:p w14:paraId="09E2C876" w14:textId="77777777" w:rsidR="00BB7C48" w:rsidRDefault="00BB7C48" w:rsidP="00BB7C48">
      <w:r>
        <w:t>Fällt eines der Niederschraubventile etc. im Pumpenbedienstand aus, dann befinden sich hinter der Verkleidung der Pumpe und im Bereich der Ventile etc. Kugelhähne, die leicht zugänglich sind und mit denen manuell z.B. schnell der Wasserfluss gestoppt oder geöffnet werden kann.</w:t>
      </w:r>
    </w:p>
    <w:p w14:paraId="5C310D57" w14:textId="77777777" w:rsidR="00BB7C48" w:rsidRDefault="00BB7C48" w:rsidP="00BB7C48"/>
    <w:p w14:paraId="1AC9EB7F"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19A461D" w14:textId="77777777" w:rsidR="00BB7C48" w:rsidRDefault="00BB7C48" w:rsidP="00BB7C48">
      <w:pPr>
        <w:pStyle w:val="berschrift2"/>
      </w:pPr>
      <w:r>
        <w:t>B-Druckabgänge</w:t>
      </w:r>
    </w:p>
    <w:p w14:paraId="56809D3A" w14:textId="77777777" w:rsidR="00BB7C48" w:rsidRDefault="00BB7C48" w:rsidP="00BB7C48">
      <w:r>
        <w:t xml:space="preserve">Im Bereich der Traversenkästen der Geräteräume „G5“ und „G6“ sind jeweils 2 B-Druckabgänge vorzusehen. (siehe „Anhang Bilder“). </w:t>
      </w:r>
    </w:p>
    <w:p w14:paraId="1F1C99FB" w14:textId="77777777" w:rsidR="00BB7C48" w:rsidRDefault="00BB7C48" w:rsidP="00BB7C48">
      <w:r>
        <w:t>Pro Seite ist einer der B-Abgänge so auszulegen, dass er über das Zumischsystem betrieben werden kann (Farblich gekennzeichnet).</w:t>
      </w:r>
    </w:p>
    <w:p w14:paraId="274BF8D8" w14:textId="77777777" w:rsidR="00BB7C48" w:rsidRDefault="00BB7C48" w:rsidP="00BB7C48"/>
    <w:p w14:paraId="289634F6" w14:textId="77777777" w:rsidR="00BB7C48" w:rsidRDefault="00BB7C48" w:rsidP="00BB7C48">
      <w:r>
        <w:t>Die Druckabgänge verfügen über ein Druckentlastungsventil zwischen der Blindkupplung und dem Niederschraubventil.</w:t>
      </w:r>
    </w:p>
    <w:p w14:paraId="257A8794" w14:textId="77777777" w:rsidR="00BB7C48" w:rsidRDefault="00BB7C48" w:rsidP="00BB7C48"/>
    <w:p w14:paraId="4F5C2600"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8AFF3CF" w14:textId="77777777" w:rsidR="00BB7C48" w:rsidRDefault="00BB7C48" w:rsidP="004455A5">
      <w:pPr>
        <w:pStyle w:val="berschrift2"/>
      </w:pPr>
      <w:r>
        <w:t>C-Druckabgang</w:t>
      </w:r>
    </w:p>
    <w:p w14:paraId="41292B22" w14:textId="77777777" w:rsidR="00BB7C48" w:rsidRDefault="00BB7C48" w:rsidP="00BB7C48">
      <w:r>
        <w:t>Im Geräteraum „G6“ ist ein separater C-Druckabgang für die Einrichtung zur schnellen Wasserabgabe zu schaffen. Dieser ist über ein Kugelhahnventil direkt mit der Feuerlöschkreiselpumpe verbunden.</w:t>
      </w:r>
    </w:p>
    <w:p w14:paraId="18236769" w14:textId="77777777" w:rsidR="004455A5" w:rsidRDefault="00BB7C48" w:rsidP="00BB7C48">
      <w:r>
        <w:t>(siehe auch Kofferaufbau)</w:t>
      </w:r>
    </w:p>
    <w:p w14:paraId="1DEF0A3F" w14:textId="77777777" w:rsidR="004455A5" w:rsidRDefault="004455A5" w:rsidP="00BB7C48"/>
    <w:p w14:paraId="1D2AB70D"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7EFF36D" w14:textId="77777777" w:rsidR="004455A5" w:rsidRDefault="004455A5" w:rsidP="004455A5">
      <w:pPr>
        <w:pStyle w:val="berschrift2"/>
      </w:pPr>
      <w:r>
        <w:t>Wassertankfüllleitung</w:t>
      </w:r>
    </w:p>
    <w:p w14:paraId="0C1CBE73" w14:textId="123B98C7" w:rsidR="00937CC9" w:rsidRDefault="004455A5" w:rsidP="004455A5">
      <w:r>
        <w:t>Es sind zwei ausreichend dimensionierte Wassertankfüllleitungen mit B-Kupplung im Bereich des Pumpenbedienstandes zu verbauen. Die Wassertankfüllleitungen sind nicht zusammenzuführen und laufen separat als „freier Auslauf“ in den Wassertank.</w:t>
      </w:r>
      <w:r w:rsidR="00937CC9" w:rsidRPr="00BB7C48">
        <w:tab/>
      </w:r>
    </w:p>
    <w:p w14:paraId="1360C125" w14:textId="01DE5A6C" w:rsidR="004455A5" w:rsidRDefault="004455A5" w:rsidP="004455A5"/>
    <w:p w14:paraId="0ABD3A87"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041201F" w14:textId="77777777" w:rsidR="004455A5" w:rsidRDefault="004455A5" w:rsidP="004455A5">
      <w:pPr>
        <w:pStyle w:val="berschrift2"/>
      </w:pPr>
      <w:r>
        <w:t>Schaummittel-Zumischsystem</w:t>
      </w:r>
    </w:p>
    <w:p w14:paraId="6D7A131C" w14:textId="2746788B" w:rsidR="004455A5" w:rsidRDefault="004455A5" w:rsidP="004455A5">
      <w:r>
        <w:t>Das Fahrzeug verfügt über ein Zumischsystem für Schaummittel mit einem maximalen Volumenstrom (Wasser-Schaummittel-Gemisch) von min. 2000 l/min, das eine stufenlos verstellbare Zumischrate von 0,1 % bis 6,0 % bei einem Betriebsdruck von bis zu 16 bar ermöglicht. Das für Löschfahrzeuge geeignete Zumischsystem ist in die Versorgung von jeweils einem der seitlichen B-Druckabgänge und der Einrichtung zur schnellen Wasserabgab</w:t>
      </w:r>
      <w:r w:rsidR="005778BC">
        <w:t xml:space="preserve"> und des Dachmonitors</w:t>
      </w:r>
      <w:r>
        <w:t xml:space="preserve"> einzubinden.</w:t>
      </w:r>
    </w:p>
    <w:p w14:paraId="7F3C0ECE" w14:textId="77777777" w:rsidR="004455A5" w:rsidRDefault="004455A5" w:rsidP="004455A5"/>
    <w:p w14:paraId="3E10FBEF" w14:textId="77777777" w:rsidR="004455A5" w:rsidRDefault="004455A5" w:rsidP="004455A5">
      <w:r>
        <w:t>Die Schaltung des Zumischsystems erfolgt über das Pumpenbedienfeld.</w:t>
      </w:r>
    </w:p>
    <w:p w14:paraId="1A1D1804" w14:textId="77777777" w:rsidR="004455A5" w:rsidRDefault="004455A5" w:rsidP="004455A5"/>
    <w:p w14:paraId="692F0A06" w14:textId="77777777" w:rsidR="004455A5" w:rsidRPr="005778BC" w:rsidRDefault="004455A5" w:rsidP="004455A5">
      <w:pPr>
        <w:rPr>
          <w:b/>
        </w:rPr>
      </w:pPr>
      <w:r w:rsidRPr="005778BC">
        <w:rPr>
          <w:b/>
        </w:rPr>
        <w:t>Hinweis:</w:t>
      </w:r>
    </w:p>
    <w:p w14:paraId="4A3F9AA1" w14:textId="7F7DB644" w:rsidR="004455A5" w:rsidRDefault="004455A5" w:rsidP="004455A5">
      <w:pPr>
        <w:rPr>
          <w:b/>
        </w:rPr>
      </w:pPr>
      <w:r w:rsidRPr="005778BC">
        <w:rPr>
          <w:b/>
        </w:rPr>
        <w:t>Der Nennförderstrom der FPN von 3.000 l/min. darf durch dieses Zumischsystem NICHT beeinträchtigt werden!</w:t>
      </w:r>
    </w:p>
    <w:p w14:paraId="14C63C67" w14:textId="1407FA49" w:rsidR="005778BC" w:rsidRDefault="005778BC" w:rsidP="004455A5">
      <w:pPr>
        <w:rPr>
          <w:b/>
        </w:rPr>
      </w:pPr>
    </w:p>
    <w:p w14:paraId="187B077D"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D9F291C" w14:textId="77777777" w:rsidR="005778BC" w:rsidRPr="005778BC" w:rsidRDefault="005778BC" w:rsidP="005778BC">
      <w:pPr>
        <w:pStyle w:val="berschrift2"/>
      </w:pPr>
      <w:r w:rsidRPr="005778BC">
        <w:t>Schaummittelabgänge</w:t>
      </w:r>
    </w:p>
    <w:p w14:paraId="4DF8E4B9" w14:textId="77777777" w:rsidR="005778BC" w:rsidRPr="005778BC" w:rsidRDefault="005778BC" w:rsidP="005778BC">
      <w:r w:rsidRPr="005778BC">
        <w:t>Im Bereich der Druckabgänge B an den Traversenkästen wird auf beiden Fahrzeugseiten jeweils ein Schaummittelabgang der Größe Storz-D außerhalb des Aufbaus verbaut. Dieser ermöglicht die direkte Entnahme von Schaummittel aus dem Schaummitteltank ohne den Einsatz des Zumischsystems.</w:t>
      </w:r>
    </w:p>
    <w:p w14:paraId="606B66F8" w14:textId="77777777" w:rsidR="005778BC" w:rsidRPr="005778BC" w:rsidRDefault="005778BC" w:rsidP="005778BC"/>
    <w:p w14:paraId="11198535" w14:textId="76C7845A" w:rsidR="005778BC" w:rsidRDefault="005778BC" w:rsidP="005778BC">
      <w:r w:rsidRPr="005778BC">
        <w:t>Die Schaummittelabgänge sind eindeutig von den Saugeingängen der Schaummittelpumpe zu unterscheiden und verfügen jeweils über ein separates Kugelhahnabsperrventil.</w:t>
      </w:r>
    </w:p>
    <w:p w14:paraId="5F2D6129" w14:textId="6AF55475" w:rsidR="005778BC" w:rsidRDefault="005778BC" w:rsidP="005778BC"/>
    <w:p w14:paraId="42DB13F6"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4BB48D4" w14:textId="77777777" w:rsidR="005778BC" w:rsidRDefault="005778BC" w:rsidP="005778BC">
      <w:pPr>
        <w:pStyle w:val="berschrift2"/>
      </w:pPr>
      <w:r>
        <w:t>Pump and Roll</w:t>
      </w:r>
    </w:p>
    <w:p w14:paraId="3FE5B0AD" w14:textId="77777777" w:rsidR="005778BC" w:rsidRDefault="005778BC" w:rsidP="005778BC">
      <w:r>
        <w:t xml:space="preserve">Der Pumpenbetrieb und somit eine Wasser- bzw. Schaumabgabe über den fest montierten Dachmonitor und die Druckabgänge (inkl. Einrichtung zur schnellen Wasserabgabe) ist auch bei verhaltener Fahrt zu ermöglichen. Die erforderlichen Bedienelemente sind im Fahrerhaus im Sichtbereich des Fahrers zu schaffen. </w:t>
      </w:r>
    </w:p>
    <w:p w14:paraId="69B7B782" w14:textId="77777777" w:rsidR="005778BC" w:rsidRDefault="005778BC" w:rsidP="005778BC"/>
    <w:p w14:paraId="60B6024A" w14:textId="4807EE30" w:rsidR="005778BC" w:rsidRPr="005778BC" w:rsidRDefault="005778BC" w:rsidP="005778BC">
      <w:r>
        <w:t>Der Ausgangsdruck der Feuerlöschkreiselpumpe sowie die Füllstandsanzeigen des Wasser- und Schaummitteltanks müssen im Fahrerhaus ablesbar sein.</w:t>
      </w:r>
    </w:p>
    <w:p w14:paraId="3E3B02D8" w14:textId="198BA6B3" w:rsidR="005778BC" w:rsidRDefault="005778BC" w:rsidP="004455A5"/>
    <w:p w14:paraId="69999E21" w14:textId="77777777" w:rsidR="00AC1CD6" w:rsidRPr="00136B66" w:rsidRDefault="00AC1CD6" w:rsidP="00AC1CD6">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EF21E06" w14:textId="77777777" w:rsidR="005778BC" w:rsidRDefault="005778BC" w:rsidP="005778BC">
      <w:pPr>
        <w:pStyle w:val="berschrift2"/>
      </w:pPr>
      <w:r w:rsidRPr="005778BC">
        <w:rPr>
          <w:highlight w:val="yellow"/>
        </w:rPr>
        <w:t>Optional:</w:t>
      </w:r>
      <w:r>
        <w:t xml:space="preserve"> Tankschnellentleerung </w:t>
      </w:r>
    </w:p>
    <w:p w14:paraId="197692D7" w14:textId="77777777" w:rsidR="005778BC" w:rsidRDefault="005778BC" w:rsidP="005778BC">
      <w:r>
        <w:t>Das Fahrzeug wird mit einer Einrichtung zur schnellen Tankentleerung ausgestattet, um den Tankinhalt ohne Nutzung der Feuerlöschkreiselpumpe in ein mobiles Faltbecken zu entleeren.</w:t>
      </w:r>
    </w:p>
    <w:p w14:paraId="74EC0098" w14:textId="77777777" w:rsidR="005778BC" w:rsidRDefault="005778BC" w:rsidP="005778BC"/>
    <w:p w14:paraId="1CDFB3CB" w14:textId="77777777" w:rsidR="005778BC" w:rsidRDefault="005778BC" w:rsidP="005778BC">
      <w:r>
        <w:t>Hierzu wird ein direkter Abgang aus dem Wassertank am Fahrzeugheck oder der Fahrzeugseite geschaffen. Der Abgang ist durch ein geeignetes Anbauteil so zu verlängern, dass der Tankinhalt in einer Entfernung von min. 1 m zielgerichtet in ein Faltbecken entleert werden kann.</w:t>
      </w:r>
    </w:p>
    <w:p w14:paraId="4D012DDD" w14:textId="77777777" w:rsidR="005778BC" w:rsidRDefault="005778BC" w:rsidP="005778BC"/>
    <w:p w14:paraId="1D86F1F4" w14:textId="41528EF7" w:rsidR="005778BC" w:rsidRDefault="005778BC" w:rsidP="005778BC">
      <w:r>
        <w:t xml:space="preserve">Die Entleerung des Tankinhaltes sollte höchstens </w:t>
      </w:r>
      <w:r w:rsidR="0034011E">
        <w:t>4</w:t>
      </w:r>
      <w:r>
        <w:t xml:space="preserve"> min dauern und darf keine zusätzlichen Pumpen etc. in Anspruch nehmen.</w:t>
      </w:r>
      <w:r>
        <w:cr/>
      </w:r>
    </w:p>
    <w:p w14:paraId="7C6357D2" w14:textId="77777777" w:rsidR="005778BC" w:rsidRDefault="005778BC" w:rsidP="005778BC">
      <w:pPr>
        <w:pStyle w:val="berschrift2"/>
      </w:pPr>
      <w:r>
        <w:t>Allgemeine Hinweise:</w:t>
      </w:r>
    </w:p>
    <w:p w14:paraId="0A2D12E5" w14:textId="77777777" w:rsidR="005778BC" w:rsidRDefault="005778BC" w:rsidP="005778BC">
      <w:r>
        <w:t xml:space="preserve">Die gesamte Verrohrung des Fahrzeuges besteht aus einer seewasserbeständigen Leichtmetall-Legierung und ist schmutzwasserunempfindlich. </w:t>
      </w:r>
    </w:p>
    <w:p w14:paraId="7E3A9B8D" w14:textId="77777777" w:rsidR="005778BC" w:rsidRDefault="005778BC" w:rsidP="005778BC"/>
    <w:p w14:paraId="296E718D" w14:textId="77777777" w:rsidR="005778BC" w:rsidRDefault="005778BC" w:rsidP="005778BC">
      <w:r>
        <w:t>In den Bereichen, wo die Verrohrung und/oder Pumpe mit dem Schaummittel bzw. Schaummittel-Wasser-Gemisch in Berührung kommt, weisen diese Bereiche eine Beständigkeit gegen alle marktgängigen Schaummittel auf</w:t>
      </w:r>
    </w:p>
    <w:p w14:paraId="749A8B5A" w14:textId="353D7495" w:rsidR="005778BC" w:rsidRDefault="005778BC" w:rsidP="005778BC"/>
    <w:p w14:paraId="11AE4AEE" w14:textId="39B71ADE" w:rsidR="005778BC" w:rsidRDefault="005778BC" w:rsidP="005778BC">
      <w:pPr>
        <w:pStyle w:val="berschrift1"/>
      </w:pPr>
      <w:r>
        <w:t>Dachmonitor</w:t>
      </w:r>
    </w:p>
    <w:p w14:paraId="408E8566" w14:textId="36A07039" w:rsidR="005778BC" w:rsidRDefault="005778BC" w:rsidP="005778BC"/>
    <w:p w14:paraId="243B7C40"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83BFD28" w14:textId="77777777" w:rsidR="005778BC" w:rsidRDefault="005778BC" w:rsidP="005778BC">
      <w:r>
        <w:t xml:space="preserve">Das Fahrzeug ist mit einem dauerhaft auf dem Fahrzeugdach montierten Dachmonitor für die Abgabe von Wasser und Schwerschaum ausgestattet, der direkt über die Feuerlöschkreiselpumpe betrieben werden kann und über einen regulierbaren Durchfluss von min. 1.600 l/min verfügt. </w:t>
      </w:r>
    </w:p>
    <w:p w14:paraId="606BD620" w14:textId="77777777" w:rsidR="005778BC" w:rsidRDefault="005778BC" w:rsidP="005778BC"/>
    <w:p w14:paraId="2402675D" w14:textId="77777777" w:rsidR="005778BC" w:rsidRDefault="005778BC" w:rsidP="005778BC">
      <w:r>
        <w:t>Auf dem Kofferaufbaudach ist ein wasserdichtes Bedienpult im Bereich des Dachmonitors zu verbauen, welches die notwendigen Elemente zur Bedienung des Dachmonitors enthält. Das Bedienpult enthält außerdem Instrumente zur Füllstandsanzeige des Wasser- und Schaummitteltanks, sowie eine Gegensprechanlage.</w:t>
      </w:r>
    </w:p>
    <w:p w14:paraId="0B44172E" w14:textId="77777777" w:rsidR="005778BC" w:rsidRDefault="005778BC" w:rsidP="005778BC"/>
    <w:p w14:paraId="4E3A029F" w14:textId="77777777" w:rsidR="005778BC" w:rsidRDefault="005778BC" w:rsidP="005778BC">
      <w:r>
        <w:t>Die Gegensprechanlage ist zwischen dem Bedienerstandplatz des Dachmonitors und dem Sitzplatz des Fahrers im Fahrerhaus zu verbauen, um eine Kommunikation im „Pump and Roll“-Betrieb zu ermöglichen.</w:t>
      </w:r>
    </w:p>
    <w:p w14:paraId="22836F78" w14:textId="77777777" w:rsidR="005778BC" w:rsidRDefault="005778BC" w:rsidP="005778BC"/>
    <w:p w14:paraId="2758230A" w14:textId="77777777" w:rsidR="005778BC" w:rsidRDefault="005778BC" w:rsidP="005778BC">
      <w:r>
        <w:t>Diese Gegensprechanlage ist von beiden Positionen aus ein- bzw. abschaltbar. Die Schaltung erfolgt über Taster, sodass die Anlage aus beiden Richtungen dauerhaft schaltbar ist. Die Schalter sind entsprechend dauerhaft, wasser- und schmutzbeständig zu kennzeichnen.</w:t>
      </w:r>
    </w:p>
    <w:p w14:paraId="7B45054E" w14:textId="48269B16" w:rsidR="005778BC" w:rsidRDefault="005778BC" w:rsidP="005778BC"/>
    <w:p w14:paraId="0C1869F8" w14:textId="77777777" w:rsidR="0034011E" w:rsidRDefault="0034011E" w:rsidP="005778BC"/>
    <w:p w14:paraId="21E976E7" w14:textId="77777777" w:rsidR="005778BC" w:rsidRDefault="005778BC" w:rsidP="005778BC">
      <w:r>
        <w:t>Absturzsicherung:</w:t>
      </w:r>
    </w:p>
    <w:p w14:paraId="14832F3F" w14:textId="77777777" w:rsidR="005778BC" w:rsidRDefault="005778BC" w:rsidP="005778BC">
      <w:r>
        <w:t xml:space="preserve">Besteht die Möglichkeit, dass der Bediener des Dachmonitors bei der Bedienung ohne Hindernis bis an den Rand der Dachgalerie herantreten kann, ist dieser Bereich durch ein aufstellbares Geländer zu sichern. </w:t>
      </w:r>
    </w:p>
    <w:p w14:paraId="07B847A0" w14:textId="77777777" w:rsidR="005778BC" w:rsidRDefault="005778BC" w:rsidP="005778BC"/>
    <w:p w14:paraId="43A08065" w14:textId="77777777" w:rsidR="005778BC" w:rsidRDefault="005778BC" w:rsidP="005778BC">
      <w:r>
        <w:t>Der Zustand des Geländers ist durch eine entsprechende Kontrollschaltung mit magnetischen Schaltkontakten (sog. Reed-Schalter, siehe auch „Zentralelektronik“) zu überwachen, sodass beim Lösen der Feststellbremse ein dauerhafter aber quittierbarer Warnton ertönt. Eine entsprechende Warnleuchte ist im Fahrerhaus vorzusehen.</w:t>
      </w:r>
    </w:p>
    <w:p w14:paraId="7F6A702A" w14:textId="77777777" w:rsidR="005778BC" w:rsidRDefault="005778BC" w:rsidP="005778BC"/>
    <w:p w14:paraId="7F3F9647"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15DF46B" w14:textId="77777777" w:rsidR="005778BC" w:rsidRDefault="005778BC" w:rsidP="005778BC">
      <w:r w:rsidRPr="005778BC">
        <w:rPr>
          <w:highlight w:val="yellow"/>
        </w:rPr>
        <w:t>Optional:</w:t>
      </w:r>
      <w:r>
        <w:t xml:space="preserve"> elektrischer Monitor</w:t>
      </w:r>
    </w:p>
    <w:p w14:paraId="7C767BC4" w14:textId="77777777" w:rsidR="005778BC" w:rsidRDefault="005778BC" w:rsidP="005778BC">
      <w:r>
        <w:t xml:space="preserve">Das Fahrzeug wird mit einem elektrischen Dachmonitor ausgestattet, der sowohl vom Fahrerhaus bei verhaltener Fahrt als auch vom Pumpenbedienstand gesteuert werden kann. </w:t>
      </w:r>
    </w:p>
    <w:p w14:paraId="687718AB" w14:textId="77777777" w:rsidR="005778BC" w:rsidRDefault="005778BC" w:rsidP="005778BC"/>
    <w:p w14:paraId="3BFA4BBC" w14:textId="77777777" w:rsidR="005778BC" w:rsidRDefault="005778BC" w:rsidP="005778BC">
      <w:r>
        <w:t>Alle notwendigen Ventile und Bedienelemente für den Betrieb des elektrischen Dachmonitors sind so ausgelegt, dass sie auch während der Fahrt vom Fahrerhaus angesteuert werden können. Eine optische Kontrolle der Ventilstellungen und der wesentlichen Bedienelemente der Feuerlöschkreiselpumpe muss dazu im Fahrerhaus realisiert werden.</w:t>
      </w:r>
    </w:p>
    <w:p w14:paraId="0C384F8E" w14:textId="77777777" w:rsidR="005778BC" w:rsidRDefault="005778BC" w:rsidP="005778BC"/>
    <w:p w14:paraId="6750AF69" w14:textId="77777777" w:rsidR="005778BC" w:rsidRPr="005778BC" w:rsidRDefault="005778BC" w:rsidP="005778BC">
      <w:pPr>
        <w:rPr>
          <w:b/>
        </w:rPr>
      </w:pPr>
      <w:r w:rsidRPr="005778BC">
        <w:rPr>
          <w:b/>
        </w:rPr>
        <w:t>Allgemeiner Hinweis:</w:t>
      </w:r>
    </w:p>
    <w:p w14:paraId="1D662B29" w14:textId="77777777" w:rsidR="005778BC" w:rsidRPr="005778BC" w:rsidRDefault="005778BC" w:rsidP="005778BC">
      <w:pPr>
        <w:rPr>
          <w:b/>
        </w:rPr>
      </w:pPr>
      <w:r w:rsidRPr="005778BC">
        <w:rPr>
          <w:b/>
        </w:rPr>
        <w:t>Der Dachmonitor muss den Vorgaben der DIN 14530-12 („Tanklöschfahrzeug TLF 4000“) entsprechen und bei verhaltener Fahrt betrieben werden können.</w:t>
      </w:r>
    </w:p>
    <w:p w14:paraId="73927977" w14:textId="77777777" w:rsidR="005778BC" w:rsidRPr="005778BC" w:rsidRDefault="005778BC" w:rsidP="005778BC">
      <w:pPr>
        <w:rPr>
          <w:b/>
        </w:rPr>
      </w:pPr>
    </w:p>
    <w:p w14:paraId="554AC590" w14:textId="77777777" w:rsidR="005778BC" w:rsidRPr="005778BC" w:rsidRDefault="005778BC" w:rsidP="005778BC">
      <w:pPr>
        <w:rPr>
          <w:b/>
        </w:rPr>
      </w:pPr>
      <w:r w:rsidRPr="005778BC">
        <w:rPr>
          <w:b/>
        </w:rPr>
        <w:t xml:space="preserve">Der Dachmonitor muss sowohl im Wasser- als auch im Schaumeinsatz eine Durchflussrate von min. 1.600 l/min erbringen können. Die Durchflussrate soll nach Möglichkeit im Bereich bis 2.000 l/min stufenlos verstellbar sein. </w:t>
      </w:r>
    </w:p>
    <w:p w14:paraId="3089FE8E" w14:textId="77777777" w:rsidR="005778BC" w:rsidRDefault="005778BC" w:rsidP="005778BC"/>
    <w:p w14:paraId="38F74DE0" w14:textId="77777777" w:rsidR="005778BC" w:rsidRPr="005778BC" w:rsidRDefault="005778BC" w:rsidP="005778BC">
      <w:pPr>
        <w:rPr>
          <w:b/>
        </w:rPr>
      </w:pPr>
      <w:r w:rsidRPr="005778BC">
        <w:rPr>
          <w:b/>
        </w:rPr>
        <w:t>Der gleichzeitige Betrieb des Dachmonitors und des fest verbauten Lichtmastes (nur im Stand) muss in jedem Fall möglich sein und darf zu keinen Einschränkungen der Arbeiten führen. Die uneingeschränkte Bewegungsfreiheit für den Bediener des Dachmonitors muss gewährleistet werden, wenn dieser als manueller Monitor ausgelegt wird.</w:t>
      </w:r>
    </w:p>
    <w:p w14:paraId="02735E60" w14:textId="77777777" w:rsidR="005778BC" w:rsidRPr="005778BC" w:rsidRDefault="005778BC" w:rsidP="005778BC">
      <w:pPr>
        <w:rPr>
          <w:b/>
        </w:rPr>
      </w:pPr>
    </w:p>
    <w:p w14:paraId="1EF82DBE" w14:textId="77777777" w:rsidR="005778BC" w:rsidRPr="005778BC" w:rsidRDefault="005778BC" w:rsidP="005778BC">
      <w:pPr>
        <w:rPr>
          <w:b/>
        </w:rPr>
      </w:pPr>
      <w:r w:rsidRPr="005778BC">
        <w:rPr>
          <w:b/>
        </w:rPr>
        <w:t>Der Dachmonitor verfügt über eine stufenlos einstellbare Hohlstrahldüse und ein selbstansaugendes Schwerschaumrohr, welches bei Bedarf montiert werden kann. Das Schaumrohr kann auch als Schaumaufsatz in Kombination mit der Hohlstrahldüse ausgeführt werden. Die Selbstansaugfähigkeit muss hierbei erhalten bleiben. Der Betrieb ohne Schaumrohr muss möglich sein. Ein Umrüsten muss ohne zusätzliches Werkzeug leicht möglich sein.</w:t>
      </w:r>
    </w:p>
    <w:p w14:paraId="31FF9397" w14:textId="77777777" w:rsidR="005778BC" w:rsidRPr="005778BC" w:rsidRDefault="005778BC" w:rsidP="005778BC">
      <w:pPr>
        <w:rPr>
          <w:b/>
        </w:rPr>
      </w:pPr>
    </w:p>
    <w:p w14:paraId="34CDCFDD" w14:textId="5729B91B" w:rsidR="005778BC" w:rsidRDefault="005778BC" w:rsidP="005778BC">
      <w:pPr>
        <w:rPr>
          <w:b/>
        </w:rPr>
      </w:pPr>
      <w:r w:rsidRPr="005778BC">
        <w:rPr>
          <w:b/>
        </w:rPr>
        <w:t>Das Schaumrohr bzw. der Schaumaufsatz ist im Dachkasten zu verlasten. Notwendiges Zubehör für den Dachmonitor (z.B.: Ansaugschlauch für das Schaumrohr) ist ebenfalls im Dachkasten zu verlasten.</w:t>
      </w:r>
    </w:p>
    <w:p w14:paraId="22F3BC4C" w14:textId="77777777" w:rsidR="00B14870" w:rsidRPr="00136B66" w:rsidRDefault="00B14870" w:rsidP="00B14870">
      <w:pPr>
        <w:pStyle w:val="Seitenrandnotiz"/>
        <w:framePr w:wrap="around" w:x="8577" w:y="262"/>
        <w:pBdr>
          <w:top w:val="single" w:sz="12" w:space="1" w:color="auto"/>
          <w:left w:val="single" w:sz="12" w:space="4" w:color="auto"/>
          <w:bottom w:val="single" w:sz="12" w:space="1" w:color="auto"/>
          <w:right w:val="single" w:sz="12" w:space="4" w:color="auto"/>
        </w:pBdr>
        <w:jc w:val="right"/>
      </w:pPr>
      <w:r>
        <w:t>€</w:t>
      </w:r>
    </w:p>
    <w:p w14:paraId="76AF35FE" w14:textId="3AB754C6" w:rsidR="00B14870" w:rsidRDefault="00B14870" w:rsidP="005778BC">
      <w:pPr>
        <w:rPr>
          <w:b/>
        </w:rPr>
      </w:pPr>
    </w:p>
    <w:p w14:paraId="47698950" w14:textId="79F81289" w:rsidR="00B14870" w:rsidRPr="005778BC" w:rsidRDefault="00B14870" w:rsidP="005778BC">
      <w:pPr>
        <w:rPr>
          <w:b/>
        </w:rPr>
      </w:pPr>
      <w:r w:rsidRPr="00100BA9">
        <w:rPr>
          <w:b/>
          <w:highlight w:val="yellow"/>
          <w:u w:val="single"/>
        </w:rPr>
        <w:t>Optional:</w:t>
      </w:r>
      <w:r>
        <w:rPr>
          <w:b/>
        </w:rPr>
        <w:t xml:space="preserve"> Der Dachmonitor wird an die Zumischanlage angebunden. Der Dachmonitor ist nicht selbstansaugend.</w:t>
      </w:r>
      <w:r w:rsidR="00100BA9">
        <w:rPr>
          <w:b/>
        </w:rPr>
        <w:t xml:space="preserve"> </w:t>
      </w:r>
      <w:r>
        <w:rPr>
          <w:b/>
        </w:rPr>
        <w:t>Das</w:t>
      </w:r>
      <w:r w:rsidR="00100BA9">
        <w:rPr>
          <w:b/>
        </w:rPr>
        <w:t xml:space="preserve"> </w:t>
      </w:r>
      <w:r>
        <w:rPr>
          <w:b/>
        </w:rPr>
        <w:t>Zumischsystem hat eine Nennleistung von 3.000l/min.</w:t>
      </w:r>
    </w:p>
    <w:p w14:paraId="56AC1A1D" w14:textId="77777777" w:rsidR="005778BC" w:rsidRPr="005778BC" w:rsidRDefault="005778BC" w:rsidP="005778BC">
      <w:pPr>
        <w:rPr>
          <w:b/>
        </w:rPr>
      </w:pPr>
    </w:p>
    <w:p w14:paraId="43FE1033" w14:textId="1CD660B2" w:rsidR="005778BC" w:rsidRDefault="005778BC" w:rsidP="005778BC">
      <w:pPr>
        <w:rPr>
          <w:b/>
        </w:rPr>
      </w:pPr>
      <w:r w:rsidRPr="005778BC">
        <w:rPr>
          <w:b/>
        </w:rPr>
        <w:t>Die Fahrzeughöhe darf durch den Aufbau des Dachmonitors die Gesamthöhe von 3.500 mm nicht überschreiten!</w:t>
      </w:r>
    </w:p>
    <w:p w14:paraId="674860E2" w14:textId="5EB99E3C" w:rsidR="005778BC" w:rsidRDefault="005778BC" w:rsidP="005778BC">
      <w:pPr>
        <w:rPr>
          <w:b/>
        </w:rPr>
      </w:pPr>
    </w:p>
    <w:p w14:paraId="11F83F5D" w14:textId="71FB96DB" w:rsidR="005778BC" w:rsidRDefault="005778BC" w:rsidP="005778BC">
      <w:pPr>
        <w:pStyle w:val="berschrift1"/>
      </w:pPr>
      <w:r>
        <w:t>Trinkwasserschutz</w:t>
      </w:r>
    </w:p>
    <w:p w14:paraId="5BD74A37" w14:textId="6D470727" w:rsidR="005778BC" w:rsidRDefault="005778BC" w:rsidP="005778BC"/>
    <w:p w14:paraId="58EA67F1" w14:textId="1C2D4E52" w:rsidR="005778BC" w:rsidRDefault="005778BC" w:rsidP="005778BC">
      <w:r>
        <w:t>Das Fahrzeug verfügt, gemäß der DIN 14502, über die notwendigen technischen Vorrichtungen (sowohl stationär am Fahrzeug als auch an der Ausrüstung verbaut), damit bei einer Wasserentnahme über Hydranten etc. der entsprechende Trinkwasserschutz gewährleistet ist.</w:t>
      </w:r>
    </w:p>
    <w:p w14:paraId="11225C42" w14:textId="6E3A19DA" w:rsidR="005778BC" w:rsidRDefault="005778BC" w:rsidP="005778BC"/>
    <w:p w14:paraId="45FEC425" w14:textId="7E271F1B" w:rsidR="005778BC" w:rsidRDefault="005778BC" w:rsidP="005778BC">
      <w:pPr>
        <w:pStyle w:val="berschrift1"/>
      </w:pPr>
      <w:r w:rsidRPr="005778BC">
        <w:t>Abgasrohr, Drucklufteinspeisung u. Betankung:</w:t>
      </w:r>
    </w:p>
    <w:p w14:paraId="3DE13A08" w14:textId="047C1C0D" w:rsidR="005778BC" w:rsidRDefault="005778BC" w:rsidP="005778BC"/>
    <w:p w14:paraId="45751735"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3B8C386" w14:textId="77777777" w:rsidR="005778BC" w:rsidRDefault="005778BC" w:rsidP="005778BC">
      <w:pPr>
        <w:pStyle w:val="berschrift2"/>
      </w:pPr>
      <w:r>
        <w:t>Auspuffanlage / Endrohr</w:t>
      </w:r>
    </w:p>
    <w:p w14:paraId="6231AD17" w14:textId="77777777" w:rsidR="005778BC" w:rsidRDefault="005778BC" w:rsidP="005778BC">
      <w:r>
        <w:t>Die Auspuffanlage bzw. das Endrohr des Fahrzeuges ist an die Abgasabsauganlage (Fa. Blaschke) der Feuerwehr Gelsenkirchen anzupassen.</w:t>
      </w:r>
    </w:p>
    <w:p w14:paraId="26CA3B26" w14:textId="77777777" w:rsidR="005778BC" w:rsidRDefault="005778BC" w:rsidP="005778BC"/>
    <w:p w14:paraId="374BFAF2" w14:textId="77777777" w:rsidR="005778BC" w:rsidRDefault="005778BC" w:rsidP="005778BC">
      <w:r>
        <w:t>Folgende Kriterien müssen dafür erfüllt werden:</w:t>
      </w:r>
    </w:p>
    <w:p w14:paraId="78E6DD18" w14:textId="77777777" w:rsidR="005778BC" w:rsidRDefault="005778BC" w:rsidP="005778BC">
      <w:r>
        <w:t>Das Endrohr hat an seinem Ende einen Durchmesser von 100 mm, mit einem freien Raum um das Rohr von ebenfalls 100 mm.</w:t>
      </w:r>
    </w:p>
    <w:p w14:paraId="284CDBB7" w14:textId="53D2755E" w:rsidR="005778BC" w:rsidRDefault="005778BC" w:rsidP="005778BC">
      <w:r>
        <w:t>Das Endrohr muss auf der linken Fahrzeugseite bis zu der Kofferaufbauaußenkante geführt werden.</w:t>
      </w:r>
    </w:p>
    <w:p w14:paraId="4BED8478" w14:textId="71FFC9F4" w:rsidR="005778BC" w:rsidRDefault="005778BC" w:rsidP="005778BC"/>
    <w:p w14:paraId="408C6A46"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844E90B" w14:textId="77777777" w:rsidR="005778BC" w:rsidRDefault="005778BC" w:rsidP="005778BC">
      <w:pPr>
        <w:pStyle w:val="berschrift2"/>
      </w:pPr>
      <w:r>
        <w:t>Drucklufteinspeisung</w:t>
      </w:r>
    </w:p>
    <w:p w14:paraId="7CF39816" w14:textId="438BF212" w:rsidR="005778BC" w:rsidRDefault="005778BC" w:rsidP="005778BC">
      <w:r>
        <w:t>Die Drucklufteinspeisung für das Fahrzeug ist entsprechend über die in der LB geforderte „Rettbox-Air 20A“ zu realisieren.</w:t>
      </w:r>
    </w:p>
    <w:p w14:paraId="6AD2818A" w14:textId="0F3416EE" w:rsidR="005778BC" w:rsidRDefault="005778BC" w:rsidP="005778BC"/>
    <w:p w14:paraId="65D5D3F2"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3A79058" w14:textId="77777777" w:rsidR="005778BC" w:rsidRDefault="005778BC" w:rsidP="005778BC">
      <w:pPr>
        <w:pStyle w:val="berschrift2"/>
      </w:pPr>
      <w:r>
        <w:t>AdBlue-Betankung</w:t>
      </w:r>
    </w:p>
    <w:p w14:paraId="5C605112" w14:textId="46CAF72B" w:rsidR="005778BC" w:rsidRDefault="005778BC" w:rsidP="005778BC">
      <w:r>
        <w:t>Verfügt das Fahrzeug über einen AdBlue- (oder ähnlich) Tank, so ist darauf zu achten, dass durch den Aufbau eine Betankung nicht erschwert wird. Ggf. muss der Einfüllstutzen von diesem Tank verlängert werden.</w:t>
      </w:r>
    </w:p>
    <w:p w14:paraId="2B09593D" w14:textId="0E1571A7" w:rsidR="005778BC" w:rsidRDefault="005778BC" w:rsidP="005778BC">
      <w:pPr>
        <w:pStyle w:val="berschrift1"/>
      </w:pPr>
      <w:r w:rsidRPr="005778BC">
        <w:t>Dichtigkeitsprüfung, Einweisung und Funktionsprobe:</w:t>
      </w:r>
    </w:p>
    <w:p w14:paraId="67B5D2C1" w14:textId="45633411" w:rsidR="005778BC" w:rsidRDefault="005778BC" w:rsidP="005778BC"/>
    <w:p w14:paraId="5730E6EB"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E6A2CF3" w14:textId="77777777" w:rsidR="005778BC" w:rsidRDefault="005778BC" w:rsidP="005778BC">
      <w:pPr>
        <w:pStyle w:val="berschrift2"/>
      </w:pPr>
      <w:r>
        <w:t>Dichtigkeitsprüfung Fahrzeug</w:t>
      </w:r>
    </w:p>
    <w:p w14:paraId="3A4B3361" w14:textId="77777777" w:rsidR="005778BC" w:rsidRDefault="005778BC" w:rsidP="005778BC">
      <w:r>
        <w:t>Es ist im Beisein des Auftraggebers, eine ausgiebige Dichtigkeitsprüfung (in Form eines simulierten Starkregens) im Bereich der Anbindung zwischen dem Fahrerhaus und dem Kofferaufbau durchzuführen.</w:t>
      </w:r>
    </w:p>
    <w:p w14:paraId="71FEE68E" w14:textId="77777777" w:rsidR="005778BC" w:rsidRDefault="005778BC" w:rsidP="005778BC"/>
    <w:p w14:paraId="0A17B6D1"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ADFB904" w14:textId="77777777" w:rsidR="005778BC" w:rsidRDefault="005778BC" w:rsidP="005778BC">
      <w:pPr>
        <w:pStyle w:val="berschrift2"/>
      </w:pPr>
      <w:r>
        <w:t>Einweisung und Funktionsprobe</w:t>
      </w:r>
    </w:p>
    <w:p w14:paraId="53C9A9CA" w14:textId="6D1479CC" w:rsidR="005778BC" w:rsidRDefault="005778BC" w:rsidP="005778BC">
      <w:r>
        <w:t xml:space="preserve">Durch den Auftragnehmer findet im Zeitraum der Endabnahme eine umfassende Einweisung auf das Fahrzeug und dessen Technik (Feuerlöschkreiselpumpe etc.), inkl. Funktionsprobe, statt. </w:t>
      </w:r>
    </w:p>
    <w:p w14:paraId="45916B10" w14:textId="77777777" w:rsidR="005778BC" w:rsidRDefault="005778BC" w:rsidP="005778BC"/>
    <w:p w14:paraId="09D156FB" w14:textId="380AF4DC" w:rsidR="005778BC" w:rsidRDefault="005778BC" w:rsidP="005778BC">
      <w:pPr>
        <w:pStyle w:val="berschrift1"/>
      </w:pPr>
      <w:r w:rsidRPr="005778BC">
        <w:t>Fahrzeugbeklebung:</w:t>
      </w:r>
    </w:p>
    <w:p w14:paraId="17606B0D" w14:textId="68F77E01" w:rsidR="005778BC" w:rsidRDefault="005778BC" w:rsidP="005778BC"/>
    <w:p w14:paraId="33D09912" w14:textId="77777777" w:rsidR="005778BC" w:rsidRPr="005778BC" w:rsidRDefault="005778BC" w:rsidP="005778BC">
      <w:pPr>
        <w:rPr>
          <w:b/>
        </w:rPr>
      </w:pPr>
      <w:r w:rsidRPr="005778BC">
        <w:rPr>
          <w:b/>
        </w:rPr>
        <w:t>Hinweis:</w:t>
      </w:r>
    </w:p>
    <w:p w14:paraId="648D24E6" w14:textId="77777777" w:rsidR="005778BC" w:rsidRPr="005778BC" w:rsidRDefault="005778BC" w:rsidP="005778BC">
      <w:pPr>
        <w:rPr>
          <w:b/>
        </w:rPr>
      </w:pPr>
      <w:r w:rsidRPr="005778BC">
        <w:rPr>
          <w:b/>
        </w:rPr>
        <w:t>Die Schriftzüge und Seitenstreifen sind in „ORALITE (früher Reflexite) DAYBRIGHT VC612 (Lime Citrus Gelb)“ und im Schrifttyp „OFFICINA“ zu liefern.</w:t>
      </w:r>
    </w:p>
    <w:p w14:paraId="15CD71D6" w14:textId="77777777" w:rsidR="005778BC" w:rsidRPr="005778BC" w:rsidRDefault="005778BC" w:rsidP="005778BC">
      <w:pPr>
        <w:rPr>
          <w:b/>
        </w:rPr>
      </w:pPr>
    </w:p>
    <w:p w14:paraId="79A9D39C" w14:textId="13EFBDDA" w:rsidR="005778BC" w:rsidRDefault="005778BC" w:rsidP="005778BC">
      <w:pPr>
        <w:rPr>
          <w:b/>
        </w:rPr>
      </w:pPr>
      <w:r w:rsidRPr="005778BC">
        <w:rPr>
          <w:b/>
        </w:rPr>
        <w:t>Die Größe der Schriftzüge und das Aussehen der Fahrzeugbeklebung ist dem Anhang „Bilder“ zu entnehmen.</w:t>
      </w:r>
    </w:p>
    <w:p w14:paraId="6F530858" w14:textId="5F7401FE" w:rsidR="005778BC" w:rsidRDefault="005778BC" w:rsidP="005778BC">
      <w:pPr>
        <w:rPr>
          <w:b/>
        </w:rPr>
      </w:pPr>
    </w:p>
    <w:p w14:paraId="4ACD238D"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DFEB52E" w14:textId="77777777" w:rsidR="005778BC" w:rsidRPr="005778BC" w:rsidRDefault="005778BC" w:rsidP="005778BC">
      <w:pPr>
        <w:pStyle w:val="berschrift2"/>
      </w:pPr>
      <w:r w:rsidRPr="005778BC">
        <w:t xml:space="preserve">Schriftzüge </w:t>
      </w:r>
    </w:p>
    <w:p w14:paraId="0F7994FC" w14:textId="77777777" w:rsidR="005778BC" w:rsidRPr="005778BC" w:rsidRDefault="005778BC" w:rsidP="005778BC">
      <w:r w:rsidRPr="005778BC">
        <w:t>Folgende Schriftzüge werden geliefert und am Fahrzeug angebracht:</w:t>
      </w:r>
    </w:p>
    <w:p w14:paraId="465530E8" w14:textId="77777777" w:rsidR="005778BC" w:rsidRPr="005778BC" w:rsidRDefault="005778BC" w:rsidP="005778BC"/>
    <w:p w14:paraId="4D42184F" w14:textId="77777777" w:rsidR="005778BC" w:rsidRPr="005778BC" w:rsidRDefault="005778BC" w:rsidP="005778BC">
      <w:r w:rsidRPr="005778BC">
        <w:t>1 x „Feuerwehr“ gesamte Frontbreite.</w:t>
      </w:r>
    </w:p>
    <w:p w14:paraId="7BAB7B58" w14:textId="77777777" w:rsidR="005778BC" w:rsidRPr="005778BC" w:rsidRDefault="005778BC" w:rsidP="005778BC">
      <w:r w:rsidRPr="005778BC">
        <w:t>2 x „Feuerwehr“ auf die Kofferseitenteile</w:t>
      </w:r>
    </w:p>
    <w:p w14:paraId="7CA7C757" w14:textId="77777777" w:rsidR="005778BC" w:rsidRPr="005778BC" w:rsidRDefault="005778BC" w:rsidP="005778BC">
      <w:r w:rsidRPr="005778BC">
        <w:t>2 x „Gelsenkirchen“ auf die Kofferseitenteile</w:t>
      </w:r>
    </w:p>
    <w:p w14:paraId="4B9755DB" w14:textId="77777777" w:rsidR="005778BC" w:rsidRPr="005778BC" w:rsidRDefault="005778BC" w:rsidP="005778BC">
      <w:r w:rsidRPr="005778BC">
        <w:t>2 x „Telefonhörer“ u. „112“ auf dem Fahrerhaus</w:t>
      </w:r>
    </w:p>
    <w:p w14:paraId="07C59924" w14:textId="77777777" w:rsidR="005778BC" w:rsidRPr="005778BC" w:rsidRDefault="005778BC" w:rsidP="005778BC">
      <w:r w:rsidRPr="005778BC">
        <w:t>(Fensterhöhe hinter den Türen)</w:t>
      </w:r>
    </w:p>
    <w:p w14:paraId="4290A0BE" w14:textId="77777777" w:rsidR="005778BC" w:rsidRPr="005778BC" w:rsidRDefault="005778BC" w:rsidP="005778BC">
      <w:pPr>
        <w:rPr>
          <w:b/>
        </w:rPr>
      </w:pPr>
    </w:p>
    <w:p w14:paraId="4173685F" w14:textId="77777777" w:rsidR="005778BC" w:rsidRPr="005778BC" w:rsidRDefault="005778BC" w:rsidP="005778BC">
      <w:pPr>
        <w:rPr>
          <w:b/>
        </w:rPr>
      </w:pPr>
      <w:r w:rsidRPr="005778BC">
        <w:rPr>
          <w:b/>
        </w:rPr>
        <w:t>Hinweis:</w:t>
      </w:r>
    </w:p>
    <w:p w14:paraId="007D4804" w14:textId="74B81860" w:rsidR="005778BC" w:rsidRDefault="005778BC" w:rsidP="005778BC">
      <w:pPr>
        <w:rPr>
          <w:b/>
        </w:rPr>
      </w:pPr>
      <w:r w:rsidRPr="005778BC">
        <w:rPr>
          <w:b/>
        </w:rPr>
        <w:t>Ggf. muss von der Frontpartie des Fahrzeuges der Name des Fahrgestellherstellers entfernt werden. Entsprechende Ausbesserungsarbeiten (Löcher verschließen etc.) und Lackierarbeiten sind dafür einzuplanen.</w:t>
      </w:r>
    </w:p>
    <w:p w14:paraId="558C19BA" w14:textId="48E8AD8C" w:rsidR="00931627" w:rsidRDefault="00931627">
      <w:pPr>
        <w:spacing w:after="160"/>
        <w:jc w:val="left"/>
        <w:rPr>
          <w:b/>
        </w:rPr>
      </w:pPr>
    </w:p>
    <w:p w14:paraId="7F2E1322" w14:textId="77777777" w:rsidR="00875B11" w:rsidRPr="00875B11" w:rsidRDefault="00875B11" w:rsidP="00875B11">
      <w:pPr>
        <w:pStyle w:val="berschrift2"/>
      </w:pPr>
      <w:r w:rsidRPr="00875B11">
        <w:t xml:space="preserve">Stadtwappen </w:t>
      </w:r>
    </w:p>
    <w:p w14:paraId="3AD9B7D5"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7CF016A" w14:textId="401D96F5" w:rsidR="00875B11" w:rsidRDefault="00875B11" w:rsidP="00875B11">
      <w:r w:rsidRPr="00875B11">
        <w:t>Anbringen von zwei beigestellten Stadtwappen an den Fahrerhaustüren.</w:t>
      </w:r>
    </w:p>
    <w:p w14:paraId="4A34FB5C" w14:textId="18550505" w:rsidR="00875B11" w:rsidRDefault="00875B11" w:rsidP="00875B11"/>
    <w:p w14:paraId="10AE5587" w14:textId="77777777" w:rsidR="00936901" w:rsidRDefault="00936901" w:rsidP="00875B11"/>
    <w:p w14:paraId="4D6E3787"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3FB1CC2" w14:textId="77777777" w:rsidR="00875B11" w:rsidRDefault="00875B11" w:rsidP="00875B11">
      <w:pPr>
        <w:pStyle w:val="berschrift2"/>
      </w:pPr>
      <w:r>
        <w:t>Konturenmarkierung</w:t>
      </w:r>
    </w:p>
    <w:p w14:paraId="338B291A" w14:textId="77777777" w:rsidR="00875B11" w:rsidRDefault="00875B11" w:rsidP="00875B11">
      <w:r>
        <w:t>Es ist bei dem Fahrzeug eine Konturenmarkierung am Kofferaufbau und teilweise am Fahrerhaus anzubringen.</w:t>
      </w:r>
    </w:p>
    <w:p w14:paraId="7CB49020" w14:textId="77777777" w:rsidR="00875B11" w:rsidRDefault="00875B11" w:rsidP="00875B11"/>
    <w:p w14:paraId="0B13E52D"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60A18FB" w14:textId="77777777" w:rsidR="00875B11" w:rsidRDefault="00875B11" w:rsidP="00875B11">
      <w:pPr>
        <w:pStyle w:val="berschrift2"/>
      </w:pPr>
      <w:r>
        <w:t>Heckbeklebung</w:t>
      </w:r>
    </w:p>
    <w:p w14:paraId="111720E6" w14:textId="525CAAEF" w:rsidR="00875B11" w:rsidRDefault="00875B11" w:rsidP="00875B11">
      <w:r>
        <w:t>Über die gesamte Breite (außer Rolllade „Pumpenbedienstand“) vom Heck des Fahrzeuges ist eine reflektierende Warnbeklebung (rot-gelb wechselnd und diagonal verlaufend) anzubringen.</w:t>
      </w:r>
    </w:p>
    <w:p w14:paraId="481682EB" w14:textId="22A94106" w:rsidR="00875B11" w:rsidRDefault="00875B11" w:rsidP="00875B11"/>
    <w:p w14:paraId="154BAD9E"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7F806A05" w14:textId="77777777" w:rsidR="00875B11" w:rsidRDefault="00875B11" w:rsidP="00875B11">
      <w:pPr>
        <w:pStyle w:val="berschrift2"/>
      </w:pPr>
      <w:r>
        <w:t xml:space="preserve">Fahrzeugkennzeichen </w:t>
      </w:r>
    </w:p>
    <w:p w14:paraId="523039E0" w14:textId="4230D77B" w:rsidR="00875B11" w:rsidRDefault="00875B11" w:rsidP="00875B11">
      <w:r>
        <w:t>Fahrzeugkennzeichen auf dem Fahrerhausdach in der Farbe „Weiß“ nach DIN.</w:t>
      </w:r>
    </w:p>
    <w:p w14:paraId="27F9A61C" w14:textId="2F6659F0" w:rsidR="00875B11" w:rsidRDefault="00875B11" w:rsidP="00875B11"/>
    <w:p w14:paraId="135037B4"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F6780BF" w14:textId="77777777" w:rsidR="00875B11" w:rsidRDefault="00875B11" w:rsidP="00875B11">
      <w:pPr>
        <w:pStyle w:val="berschrift2"/>
      </w:pPr>
      <w:r>
        <w:t>Hinweisschild Höhe, Breite u. Länge</w:t>
      </w:r>
    </w:p>
    <w:p w14:paraId="60C2D269" w14:textId="77777777" w:rsidR="00875B11" w:rsidRDefault="00875B11" w:rsidP="00875B11">
      <w:r>
        <w:t>Anbringen eines Hinweisschildes (selbstklebend) mit den Höhen-, Breiten-, Gewichts- und Längenangaben des Fahrzeuges im Bereich der Frontscheibe auf der Fahrerseite.</w:t>
      </w:r>
    </w:p>
    <w:p w14:paraId="2D0EFABC" w14:textId="77777777" w:rsidR="00875B11" w:rsidRDefault="00875B11" w:rsidP="00875B11"/>
    <w:p w14:paraId="0775BBCD"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2B5CA0D" w14:textId="77777777" w:rsidR="00875B11" w:rsidRDefault="00875B11" w:rsidP="00875B11">
      <w:pPr>
        <w:pStyle w:val="berschrift2"/>
      </w:pPr>
      <w:r>
        <w:t>Warnhinweis Oberleitung</w:t>
      </w:r>
    </w:p>
    <w:p w14:paraId="031520B4" w14:textId="77777777" w:rsidR="00875B11" w:rsidRDefault="00875B11" w:rsidP="00875B11">
      <w:r>
        <w:t>Warnhinweis (gelber Untergrund und schwarze Schrift) an der Heckaufstiegsleiter mit: ACHTUNG! Oberleitung</w:t>
      </w:r>
    </w:p>
    <w:p w14:paraId="5C9453E9" w14:textId="77777777" w:rsidR="00875B11" w:rsidRDefault="00875B11" w:rsidP="00875B11"/>
    <w:p w14:paraId="4AB25EEB"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163E62B" w14:textId="017C07A1" w:rsidR="00875B11" w:rsidRDefault="00875B11" w:rsidP="00875B11">
      <w:pPr>
        <w:pStyle w:val="berschrift2"/>
      </w:pPr>
      <w:r>
        <w:t>Hinweis Wattiefe</w:t>
      </w:r>
    </w:p>
    <w:p w14:paraId="3081C5E8" w14:textId="77777777" w:rsidR="00875B11" w:rsidRDefault="00875B11" w:rsidP="00875B11">
      <w:r>
        <w:t>Im Bereich der Stoßfänger (vorne und hinten) muss eine gut sichtbare Markierung für die Wattiefe angebracht werden. Das Aussehen ist mit dem Auftraggeber abzustimmen.</w:t>
      </w:r>
    </w:p>
    <w:p w14:paraId="7D92174A" w14:textId="77777777" w:rsidR="00875B11" w:rsidRDefault="00875B11" w:rsidP="00875B11"/>
    <w:p w14:paraId="37F04719"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894730F" w14:textId="4503FB75" w:rsidR="00875B11" w:rsidRDefault="00875B11" w:rsidP="00875B11">
      <w:pPr>
        <w:pStyle w:val="berschrift2"/>
      </w:pPr>
      <w:r>
        <w:t>Reifendruck- und Drehmomentangabe</w:t>
      </w:r>
    </w:p>
    <w:p w14:paraId="3099BEBA" w14:textId="0DAB99A2" w:rsidR="00875B11" w:rsidRDefault="00875B11" w:rsidP="00875B11">
      <w:r w:rsidRPr="00875B11">
        <w:t>Über den Kotflügeln muss die Reifendruck- und die Drehmomentangabe geklebt werden. Die Angaben müssen schmutz- und wasserfest sein</w:t>
      </w:r>
    </w:p>
    <w:p w14:paraId="0B3187B0" w14:textId="77777777" w:rsidR="00875B11" w:rsidRDefault="00875B11" w:rsidP="00875B11"/>
    <w:p w14:paraId="5DB4EAA4"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1536B8AB" w14:textId="77777777" w:rsidR="00875B11" w:rsidRDefault="00875B11" w:rsidP="00875B11">
      <w:pPr>
        <w:pStyle w:val="berschrift2"/>
      </w:pPr>
      <w:r>
        <w:t>Tankdeckelbeschriftung</w:t>
      </w:r>
    </w:p>
    <w:p w14:paraId="049516E5" w14:textId="534C6CBB" w:rsidR="00875B11" w:rsidRDefault="00875B11" w:rsidP="00875B11">
      <w:r>
        <w:t>Beschriftung des Tankdeckels mit der Art des Kraftstoffes, mit dem das Fahrzeug betankt wird: Diesel Die Beschriftung muss schmutz- und wasserfest sein.</w:t>
      </w:r>
    </w:p>
    <w:p w14:paraId="35F41A94" w14:textId="737902C9" w:rsidR="00100BA9" w:rsidRDefault="00100BA9">
      <w:pPr>
        <w:spacing w:after="160"/>
        <w:jc w:val="left"/>
      </w:pPr>
      <w:r>
        <w:br w:type="page"/>
      </w:r>
    </w:p>
    <w:p w14:paraId="20C56362" w14:textId="0DA8A341" w:rsidR="00875B11" w:rsidRDefault="00875B11" w:rsidP="00875B11">
      <w:pPr>
        <w:pStyle w:val="berschrift1"/>
      </w:pPr>
      <w:r>
        <w:t>Sonstiges</w:t>
      </w:r>
    </w:p>
    <w:p w14:paraId="198BAB04" w14:textId="6C2C4584" w:rsidR="00875B11" w:rsidRDefault="00875B11" w:rsidP="00875B11"/>
    <w:p w14:paraId="4192F256" w14:textId="77777777" w:rsidR="00D55CBE" w:rsidRDefault="00D55CBE" w:rsidP="00D55CBE">
      <w:pPr>
        <w:pStyle w:val="berschrift2"/>
      </w:pPr>
      <w:r>
        <w:t>Geräteüberprüfung</w:t>
      </w:r>
    </w:p>
    <w:p w14:paraId="3D67A97B" w14:textId="4C7C2DA8" w:rsidR="00D55CBE" w:rsidRDefault="00D55CBE" w:rsidP="00D55CBE">
      <w:r>
        <w:t>Der Auftragnehmer von dem LOS 1 ist verpflichtet, die bei ih</w:t>
      </w:r>
      <w:r w:rsidR="00FE5009">
        <w:t>m eingehenden Geräte gemäß LOS 2</w:t>
      </w:r>
      <w:r>
        <w:t xml:space="preserve"> zu überprüfen!</w:t>
      </w:r>
    </w:p>
    <w:p w14:paraId="4CDD9E29" w14:textId="77777777" w:rsidR="00D55CBE" w:rsidRDefault="00D55CBE" w:rsidP="00D55CBE"/>
    <w:p w14:paraId="6D0979DC" w14:textId="77777777" w:rsidR="00D55CBE" w:rsidRDefault="00D55CBE" w:rsidP="00D55CBE">
      <w:r>
        <w:t>Sollten dabei Defizite festgestellt werden, so ist der Auftraggeber darüber in schriftlicher Form und telefonisch schnellstmöglich in Kenntnis zu setzen!</w:t>
      </w:r>
    </w:p>
    <w:p w14:paraId="1F94ED80" w14:textId="77777777" w:rsidR="00D55CBE" w:rsidRDefault="00D55CBE" w:rsidP="00D55CBE"/>
    <w:p w14:paraId="7973CC90" w14:textId="0DA2E1A6" w:rsidR="00D55CBE" w:rsidRDefault="00D55CBE" w:rsidP="00D55CBE">
      <w:r>
        <w:t xml:space="preserve">Wird die Geräteüberprüfung nicht oder erst verspätet durchgeführt und es entstehen dadurch Folgekosten, so gehen diese zu Lasten des Auftragnehmers vom LOS 1.  </w:t>
      </w:r>
    </w:p>
    <w:p w14:paraId="27C1F799" w14:textId="57446114" w:rsidR="00D55CBE" w:rsidRDefault="00D55CBE" w:rsidP="00875B11"/>
    <w:p w14:paraId="63C4BD7A" w14:textId="77777777" w:rsidR="00D55CBE" w:rsidRDefault="00D55CBE" w:rsidP="00875B11"/>
    <w:p w14:paraId="351F26D0"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3BB8C808" w14:textId="77777777" w:rsidR="00875B11" w:rsidRDefault="00875B11" w:rsidP="00875B11">
      <w:pPr>
        <w:pStyle w:val="berschrift2"/>
      </w:pPr>
      <w:r>
        <w:t>Schmutzfänger</w:t>
      </w:r>
    </w:p>
    <w:p w14:paraId="2877A3AC" w14:textId="3AFB6179" w:rsidR="00875B11" w:rsidRDefault="00875B11" w:rsidP="00875B11">
      <w:r>
        <w:t>Lieferung und Einbau von vier Schmutzfängern (VA und HA).</w:t>
      </w:r>
    </w:p>
    <w:p w14:paraId="58D72F94" w14:textId="77777777" w:rsidR="00875B11" w:rsidRDefault="00875B11" w:rsidP="00875B11"/>
    <w:p w14:paraId="0720D80D"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E533719" w14:textId="77777777" w:rsidR="00875B11" w:rsidRDefault="00875B11" w:rsidP="00875B11">
      <w:pPr>
        <w:pStyle w:val="berschrift2"/>
      </w:pPr>
      <w:r>
        <w:t>Unterbodenschutz</w:t>
      </w:r>
    </w:p>
    <w:p w14:paraId="46970320" w14:textId="4F21F083" w:rsidR="00875B11" w:rsidRDefault="00875B11" w:rsidP="00875B11">
      <w:r>
        <w:t>Unterbodenschutz als Korrosionsschutz anbringen bzw. nacharbeiten.</w:t>
      </w:r>
    </w:p>
    <w:p w14:paraId="6414AF2C" w14:textId="0891262C" w:rsidR="00875B11" w:rsidRDefault="00875B11" w:rsidP="00875B11"/>
    <w:p w14:paraId="120D2013"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82F0203" w14:textId="77777777" w:rsidR="00875B11" w:rsidRPr="00875B11" w:rsidRDefault="00875B11" w:rsidP="00875B11">
      <w:pPr>
        <w:pStyle w:val="berschrift2"/>
      </w:pPr>
      <w:r w:rsidRPr="00875B11">
        <w:t>TÜV-Abnahme</w:t>
      </w:r>
    </w:p>
    <w:p w14:paraId="43720AC6" w14:textId="2CB20714" w:rsidR="00875B11" w:rsidRDefault="00875B11" w:rsidP="00875B11">
      <w:r>
        <w:t>Verwiegung des Fahrzeuges und Eintragung im Kfz-Brief als „So. Fz. TLF“ (kurz vor der Fahrzeugübergabe).</w:t>
      </w:r>
    </w:p>
    <w:p w14:paraId="44C664C7" w14:textId="0A151052" w:rsidR="00875B11" w:rsidRDefault="00875B11" w:rsidP="00875B11"/>
    <w:p w14:paraId="1C9438F8"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51FCE16" w14:textId="2EC160CA" w:rsidR="00875B11" w:rsidRDefault="00875B11" w:rsidP="00875B11">
      <w:pPr>
        <w:pStyle w:val="berschrift2"/>
      </w:pPr>
      <w:r w:rsidRPr="00875B11">
        <w:rPr>
          <w:highlight w:val="yellow"/>
        </w:rPr>
        <w:t>Optional</w:t>
      </w:r>
      <w:r>
        <w:t xml:space="preserve"> Abnahme durch das TK-NRW</w:t>
      </w:r>
    </w:p>
    <w:p w14:paraId="4BAAE49F" w14:textId="54D1C07C" w:rsidR="00875B11" w:rsidRDefault="00875B11" w:rsidP="00875B11">
      <w:r>
        <w:t>Abnahme des Fahrzeuges durch das Technische Kompetenzzentrum NRW vor der Endabnahme durch den Auftraggeber.</w:t>
      </w:r>
    </w:p>
    <w:p w14:paraId="0DD22AB1" w14:textId="52BC9361" w:rsidR="00D55CBE" w:rsidRDefault="00D55CBE" w:rsidP="00875B11"/>
    <w:p w14:paraId="7D5A412E"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6B4FCA81" w14:textId="77777777" w:rsidR="00D55CBE" w:rsidRDefault="00D55CBE" w:rsidP="00D55CBE">
      <w:pPr>
        <w:pStyle w:val="berschrift2"/>
      </w:pPr>
      <w:r>
        <w:t>Betriebsanleitungen</w:t>
      </w:r>
    </w:p>
    <w:p w14:paraId="6F18B018" w14:textId="77777777" w:rsidR="00D55CBE" w:rsidRDefault="00D55CBE" w:rsidP="00D55CBE">
      <w:r>
        <w:t>Zwei Satz Betriebsanleitungen (in deutscher Sprache).</w:t>
      </w:r>
    </w:p>
    <w:p w14:paraId="21288507" w14:textId="77777777" w:rsidR="00D55CBE" w:rsidRDefault="00D55CBE" w:rsidP="00D55CBE">
      <w:r>
        <w:tab/>
      </w:r>
    </w:p>
    <w:p w14:paraId="0A837FAB"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2A841E35" w14:textId="77777777" w:rsidR="00D55CBE" w:rsidRDefault="00D55CBE" w:rsidP="00D55CBE">
      <w:pPr>
        <w:pStyle w:val="berschrift2"/>
      </w:pPr>
      <w:r>
        <w:t>Bauzeichnungen</w:t>
      </w:r>
    </w:p>
    <w:p w14:paraId="2987A7BB" w14:textId="77777777" w:rsidR="00D55CBE" w:rsidRDefault="00D55CBE" w:rsidP="00D55CBE">
      <w:r>
        <w:t>Zwei Satz Bauzeichnungen (in deutscher Sprache).</w:t>
      </w:r>
    </w:p>
    <w:p w14:paraId="543A678E" w14:textId="77777777" w:rsidR="00D55CBE" w:rsidRDefault="00D55CBE" w:rsidP="00D55CBE"/>
    <w:p w14:paraId="71C583A2"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5FA39C62" w14:textId="77777777" w:rsidR="00D55CBE" w:rsidRDefault="00D55CBE" w:rsidP="00D55CBE">
      <w:pPr>
        <w:pStyle w:val="berschrift2"/>
      </w:pPr>
      <w:r>
        <w:t>Schaltpläne / Dokumentation</w:t>
      </w:r>
    </w:p>
    <w:p w14:paraId="22B347BA" w14:textId="77777777" w:rsidR="00D55CBE" w:rsidRDefault="00D55CBE" w:rsidP="00D55CBE">
      <w:r>
        <w:t>Zwei Satz Schaltpläne (in deutscher Sprache).</w:t>
      </w:r>
    </w:p>
    <w:p w14:paraId="52D3622B" w14:textId="77777777" w:rsidR="00D55CBE" w:rsidRDefault="00D55CBE" w:rsidP="00D55CBE"/>
    <w:p w14:paraId="7DA997DE"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024D0049" w14:textId="77777777" w:rsidR="00D55CBE" w:rsidRDefault="00D55CBE" w:rsidP="00D55CBE">
      <w:pPr>
        <w:pStyle w:val="berschrift2"/>
      </w:pPr>
      <w:r>
        <w:t>Ersatzteilkatalog</w:t>
      </w:r>
    </w:p>
    <w:p w14:paraId="5F10ACFC" w14:textId="77777777" w:rsidR="00D55CBE" w:rsidRDefault="00D55CBE" w:rsidP="00D55CBE">
      <w:r>
        <w:t>Es ist ein Ersatzteilkatalog, inkl. Explosionszeichnung, in gedruckter und elektronischer Form zu liefern.</w:t>
      </w:r>
    </w:p>
    <w:p w14:paraId="1DC92FCB" w14:textId="77777777" w:rsidR="00D55CBE" w:rsidRDefault="00D55CBE" w:rsidP="00D55CBE">
      <w:r>
        <w:tab/>
      </w:r>
    </w:p>
    <w:p w14:paraId="6E3412D0" w14:textId="77777777" w:rsidR="00936901" w:rsidRPr="00136B66" w:rsidRDefault="00936901" w:rsidP="00936901">
      <w:pPr>
        <w:pStyle w:val="Seitenrandnotiz"/>
        <w:framePr w:wrap="around" w:x="8577"/>
        <w:pBdr>
          <w:top w:val="single" w:sz="12" w:space="1" w:color="auto"/>
          <w:left w:val="single" w:sz="12" w:space="4" w:color="auto"/>
          <w:bottom w:val="single" w:sz="12" w:space="1" w:color="auto"/>
          <w:right w:val="single" w:sz="12" w:space="4" w:color="auto"/>
        </w:pBdr>
        <w:jc w:val="right"/>
      </w:pPr>
      <w:r>
        <w:t>€</w:t>
      </w:r>
    </w:p>
    <w:p w14:paraId="4A3B4CF9" w14:textId="77777777" w:rsidR="00D55CBE" w:rsidRDefault="00D55CBE" w:rsidP="00D55CBE">
      <w:pPr>
        <w:pStyle w:val="berschrift2"/>
      </w:pPr>
      <w:r>
        <w:t>Lieferantenverzeichnis</w:t>
      </w:r>
    </w:p>
    <w:p w14:paraId="276ECA3B" w14:textId="6B104A1E" w:rsidR="00D55CBE" w:rsidRDefault="00D55CBE" w:rsidP="00D55CBE">
      <w:r>
        <w:t>Lieferantenverzeichnis von sämtlichen verbauten Teilen.</w:t>
      </w:r>
    </w:p>
    <w:p w14:paraId="6AF844DA" w14:textId="51764506" w:rsidR="009E5C16" w:rsidRDefault="009E5C16" w:rsidP="00D55CBE"/>
    <w:p w14:paraId="4142CB53" w14:textId="3A7F0851" w:rsidR="009E5C16" w:rsidRDefault="009E5C16" w:rsidP="00D55CBE"/>
    <w:p w14:paraId="7B368232" w14:textId="5E2F78F4" w:rsidR="00EB11D2" w:rsidRPr="00EB11D2" w:rsidRDefault="00EB11D2" w:rsidP="00EB11D2">
      <w:pPr>
        <w:spacing w:after="160"/>
        <w:jc w:val="left"/>
        <w:sectPr w:rsidR="00EB11D2" w:rsidRPr="00EB11D2" w:rsidSect="009860C3">
          <w:headerReference w:type="default" r:id="rId14"/>
          <w:pgSz w:w="11906" w:h="16838"/>
          <w:pgMar w:top="1418" w:right="3969" w:bottom="1134" w:left="1418" w:header="708" w:footer="709" w:gutter="0"/>
          <w:cols w:space="720"/>
          <w:docGrid w:linePitch="360"/>
        </w:sectPr>
      </w:pPr>
    </w:p>
    <w:p w14:paraId="03F54232" w14:textId="4A183DB3" w:rsidR="00EB11D2" w:rsidRPr="00EB11D2" w:rsidRDefault="00B773F9" w:rsidP="00EB11D2">
      <w:pPr>
        <w:spacing w:after="160"/>
        <w:ind w:right="-2553"/>
        <w:jc w:val="left"/>
        <w:rPr>
          <w:b/>
        </w:rPr>
      </w:pPr>
      <w:r>
        <w:rPr>
          <w:b/>
        </w:rPr>
        <w:t>B</w:t>
      </w:r>
      <w:r w:rsidR="00EB11D2" w:rsidRPr="00EB11D2">
        <w:rPr>
          <w:b/>
        </w:rPr>
        <w:t>eladeliste:</w:t>
      </w:r>
    </w:p>
    <w:p w14:paraId="48108674" w14:textId="20E0E1ED" w:rsidR="00EB11D2" w:rsidRDefault="00EB11D2" w:rsidP="00CC021C">
      <w:pPr>
        <w:spacing w:after="160"/>
        <w:ind w:right="111"/>
        <w:jc w:val="left"/>
      </w:pPr>
      <w:r>
        <w:t>Hinweis:</w:t>
      </w:r>
      <w:r w:rsidR="00CC021C">
        <w:t xml:space="preserve"> </w:t>
      </w:r>
      <w:r>
        <w:t>Falls nicht anders angegeben, ist die Beladung grundsätzlich so anzulegen, dass schwere oder besonders sperrige Geräte und Ausrüstungsgegenstände möglichst weit unten gelagert werden und eine ergonomische Entnahme möglich ist.Wird ein Tanklöschfahrzeug mit vierteiligem Kofferaufbau (4 Gerätefächer pro Seite) angeboten, ist die Beladung der Geräteräume „G1“ und „G2“ jeweils auf die beiden ersten Gerätefächer je Seite anzupassen. Die Beladung der restlichen Gerätefächer bleibt unverändert.</w:t>
      </w:r>
    </w:p>
    <w:tbl>
      <w:tblPr>
        <w:tblW w:w="14323" w:type="dxa"/>
        <w:tblInd w:w="-5" w:type="dxa"/>
        <w:tblLayout w:type="fixed"/>
        <w:tblLook w:val="0000" w:firstRow="0" w:lastRow="0" w:firstColumn="0" w:lastColumn="0" w:noHBand="0" w:noVBand="0"/>
      </w:tblPr>
      <w:tblGrid>
        <w:gridCol w:w="899"/>
        <w:gridCol w:w="1227"/>
        <w:gridCol w:w="5244"/>
        <w:gridCol w:w="4827"/>
        <w:gridCol w:w="2126"/>
      </w:tblGrid>
      <w:tr w:rsidR="00B773F9" w:rsidRPr="007A2C3B" w14:paraId="26C3AA39" w14:textId="77777777" w:rsidTr="00C34D78">
        <w:tc>
          <w:tcPr>
            <w:tcW w:w="899" w:type="dxa"/>
            <w:tcBorders>
              <w:top w:val="single" w:sz="4" w:space="0" w:color="000000"/>
              <w:left w:val="single" w:sz="4" w:space="0" w:color="000000"/>
              <w:bottom w:val="single" w:sz="4" w:space="0" w:color="000000"/>
              <w:right w:val="single" w:sz="4" w:space="0" w:color="000000"/>
            </w:tcBorders>
          </w:tcPr>
          <w:p w14:paraId="396D2FD8" w14:textId="77777777" w:rsidR="00B773F9" w:rsidRPr="007A2C3B" w:rsidRDefault="00B773F9" w:rsidP="00C34D78">
            <w:pPr>
              <w:pBdr>
                <w:top w:val="nil"/>
                <w:left w:val="nil"/>
                <w:bottom w:val="nil"/>
                <w:right w:val="nil"/>
                <w:between w:val="nil"/>
              </w:pBdr>
              <w:spacing w:line="240" w:lineRule="auto"/>
              <w:ind w:hanging="2"/>
              <w:jc w:val="center"/>
            </w:pPr>
            <w:r w:rsidRPr="007A2C3B">
              <w:rPr>
                <w:b/>
              </w:rPr>
              <w:t>Pos.</w:t>
            </w:r>
          </w:p>
        </w:tc>
        <w:tc>
          <w:tcPr>
            <w:tcW w:w="1227" w:type="dxa"/>
            <w:tcBorders>
              <w:top w:val="single" w:sz="4" w:space="0" w:color="000000"/>
              <w:left w:val="single" w:sz="4" w:space="0" w:color="000000"/>
              <w:bottom w:val="single" w:sz="4" w:space="0" w:color="000000"/>
              <w:right w:val="single" w:sz="4" w:space="0" w:color="000000"/>
            </w:tcBorders>
          </w:tcPr>
          <w:p w14:paraId="2CD1356E" w14:textId="77777777" w:rsidR="00B773F9" w:rsidRPr="007A2C3B" w:rsidRDefault="00B773F9" w:rsidP="00C34D78">
            <w:pPr>
              <w:pBdr>
                <w:top w:val="nil"/>
                <w:left w:val="nil"/>
                <w:bottom w:val="nil"/>
                <w:right w:val="nil"/>
                <w:between w:val="nil"/>
              </w:pBdr>
              <w:spacing w:line="240" w:lineRule="auto"/>
              <w:ind w:hanging="2"/>
              <w:jc w:val="center"/>
              <w:rPr>
                <w:b/>
              </w:rPr>
            </w:pPr>
            <w:r w:rsidRPr="007A2C3B">
              <w:rPr>
                <w:b/>
              </w:rPr>
              <w:t>Anzahl</w:t>
            </w:r>
          </w:p>
        </w:tc>
        <w:tc>
          <w:tcPr>
            <w:tcW w:w="5244" w:type="dxa"/>
            <w:tcBorders>
              <w:top w:val="single" w:sz="4" w:space="0" w:color="000000"/>
              <w:left w:val="single" w:sz="4" w:space="0" w:color="000000"/>
              <w:bottom w:val="single" w:sz="4" w:space="0" w:color="000000"/>
              <w:right w:val="single" w:sz="4" w:space="0" w:color="000000"/>
            </w:tcBorders>
          </w:tcPr>
          <w:p w14:paraId="70FB8D22" w14:textId="77777777" w:rsidR="00B773F9" w:rsidRPr="007A2C3B" w:rsidRDefault="00B773F9" w:rsidP="00C34D78">
            <w:pPr>
              <w:pBdr>
                <w:top w:val="nil"/>
                <w:left w:val="nil"/>
                <w:bottom w:val="nil"/>
                <w:right w:val="nil"/>
                <w:between w:val="nil"/>
              </w:pBdr>
              <w:spacing w:line="240" w:lineRule="auto"/>
              <w:ind w:hanging="2"/>
            </w:pPr>
            <w:r w:rsidRPr="007A2C3B">
              <w:rPr>
                <w:b/>
              </w:rPr>
              <w:t>Gegenstand / Artikel</w:t>
            </w:r>
          </w:p>
        </w:tc>
        <w:tc>
          <w:tcPr>
            <w:tcW w:w="4827" w:type="dxa"/>
            <w:tcBorders>
              <w:top w:val="single" w:sz="4" w:space="0" w:color="000000"/>
              <w:left w:val="single" w:sz="4" w:space="0" w:color="000000"/>
              <w:bottom w:val="single" w:sz="4" w:space="0" w:color="000000"/>
              <w:right w:val="single" w:sz="4" w:space="0" w:color="000000"/>
            </w:tcBorders>
          </w:tcPr>
          <w:p w14:paraId="7D6238D3" w14:textId="77777777" w:rsidR="00B773F9" w:rsidRPr="007A2C3B" w:rsidRDefault="00B773F9" w:rsidP="00C34D78">
            <w:pPr>
              <w:pBdr>
                <w:top w:val="nil"/>
                <w:left w:val="nil"/>
                <w:bottom w:val="nil"/>
                <w:right w:val="nil"/>
                <w:between w:val="nil"/>
              </w:pBdr>
              <w:spacing w:line="240" w:lineRule="auto"/>
              <w:ind w:hanging="2"/>
              <w:jc w:val="center"/>
              <w:rPr>
                <w:b/>
              </w:rPr>
            </w:pPr>
            <w:r w:rsidRPr="007A2C3B">
              <w:rPr>
                <w:b/>
              </w:rPr>
              <w:t>Bemerkung</w:t>
            </w:r>
          </w:p>
        </w:tc>
        <w:tc>
          <w:tcPr>
            <w:tcW w:w="2126" w:type="dxa"/>
            <w:tcBorders>
              <w:top w:val="single" w:sz="4" w:space="0" w:color="000000"/>
              <w:left w:val="single" w:sz="4" w:space="0" w:color="000000"/>
              <w:bottom w:val="single" w:sz="4" w:space="0" w:color="000000"/>
              <w:right w:val="single" w:sz="4" w:space="0" w:color="000000"/>
            </w:tcBorders>
          </w:tcPr>
          <w:p w14:paraId="566CCB64" w14:textId="60555F1E" w:rsidR="00B773F9" w:rsidRPr="007A2C3B" w:rsidRDefault="00B773F9" w:rsidP="00C34D78">
            <w:pPr>
              <w:pBdr>
                <w:top w:val="nil"/>
                <w:left w:val="nil"/>
                <w:bottom w:val="nil"/>
                <w:right w:val="nil"/>
                <w:between w:val="nil"/>
              </w:pBdr>
              <w:spacing w:line="240" w:lineRule="auto"/>
              <w:ind w:hanging="2"/>
              <w:jc w:val="center"/>
              <w:rPr>
                <w:b/>
              </w:rPr>
            </w:pPr>
          </w:p>
        </w:tc>
      </w:tr>
      <w:tr w:rsidR="00B773F9" w:rsidRPr="007A2C3B" w14:paraId="57E4A5E9" w14:textId="77777777" w:rsidTr="00C34D78">
        <w:tc>
          <w:tcPr>
            <w:tcW w:w="14323" w:type="dxa"/>
            <w:gridSpan w:val="5"/>
            <w:tcBorders>
              <w:top w:val="single" w:sz="4" w:space="0" w:color="000000"/>
              <w:left w:val="single" w:sz="4" w:space="0" w:color="000000"/>
              <w:bottom w:val="single" w:sz="4" w:space="0" w:color="000000"/>
              <w:right w:val="single" w:sz="4" w:space="0" w:color="000000"/>
            </w:tcBorders>
            <w:shd w:val="clear" w:color="auto" w:fill="A6A6A6"/>
          </w:tcPr>
          <w:p w14:paraId="3B661FF4" w14:textId="77777777" w:rsidR="00B773F9" w:rsidRPr="00B773F9" w:rsidRDefault="00B773F9" w:rsidP="00B773F9">
            <w:pPr>
              <w:rPr>
                <w:sz w:val="36"/>
                <w:szCs w:val="36"/>
              </w:rPr>
            </w:pPr>
            <w:r w:rsidRPr="00B773F9">
              <w:rPr>
                <w:sz w:val="36"/>
                <w:szCs w:val="36"/>
              </w:rPr>
              <w:t>Fahrerhaus</w:t>
            </w:r>
          </w:p>
        </w:tc>
      </w:tr>
      <w:tr w:rsidR="00B773F9" w:rsidRPr="007A2C3B" w14:paraId="13C6126B" w14:textId="77777777" w:rsidTr="00C34D78">
        <w:tc>
          <w:tcPr>
            <w:tcW w:w="899" w:type="dxa"/>
            <w:tcBorders>
              <w:top w:val="single" w:sz="4" w:space="0" w:color="000000"/>
              <w:left w:val="single" w:sz="4" w:space="0" w:color="000000"/>
              <w:bottom w:val="single" w:sz="4" w:space="0" w:color="000000"/>
              <w:right w:val="single" w:sz="4" w:space="0" w:color="000000"/>
            </w:tcBorders>
          </w:tcPr>
          <w:p w14:paraId="79BDC66A"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0071CA7F"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tcBorders>
              <w:top w:val="single" w:sz="4" w:space="0" w:color="000000"/>
              <w:left w:val="single" w:sz="4" w:space="0" w:color="000000"/>
              <w:bottom w:val="single" w:sz="4" w:space="0" w:color="000000"/>
              <w:right w:val="single" w:sz="4" w:space="0" w:color="000000"/>
            </w:tcBorders>
          </w:tcPr>
          <w:p w14:paraId="28721286" w14:textId="70F41EFA" w:rsidR="00B773F9" w:rsidRPr="007A2C3B" w:rsidRDefault="00B773F9" w:rsidP="00C34D78">
            <w:pPr>
              <w:spacing w:line="240" w:lineRule="auto"/>
              <w:ind w:hanging="2"/>
              <w:rPr>
                <w:rFonts w:ascii="Calibri" w:eastAsia="Calibri" w:hAnsi="Calibri" w:cs="Calibri"/>
                <w:b/>
                <w:sz w:val="22"/>
              </w:rPr>
            </w:pPr>
            <w:r>
              <w:rPr>
                <w:rFonts w:ascii="Calibri" w:eastAsia="Calibri" w:hAnsi="Calibri" w:cs="Calibri"/>
                <w:b/>
                <w:sz w:val="22"/>
              </w:rPr>
              <w:t>Navigationsgerät</w:t>
            </w:r>
          </w:p>
          <w:p w14:paraId="3B3D74D9"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3FB889D4"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258C55D8" w14:textId="77777777" w:rsidR="00B773F9" w:rsidRPr="007A2C3B" w:rsidRDefault="00B773F9" w:rsidP="00C34D78">
            <w:pPr>
              <w:pBdr>
                <w:top w:val="nil"/>
                <w:left w:val="nil"/>
                <w:bottom w:val="nil"/>
                <w:right w:val="nil"/>
                <w:between w:val="nil"/>
              </w:pBdr>
              <w:spacing w:line="240" w:lineRule="auto"/>
              <w:ind w:hanging="2"/>
              <w:jc w:val="center"/>
            </w:pPr>
            <w:r w:rsidRPr="007A2C3B">
              <w:rPr>
                <w:b/>
              </w:rPr>
              <w:t>XXXXXXX</w:t>
            </w:r>
          </w:p>
        </w:tc>
      </w:tr>
      <w:tr w:rsidR="00B773F9" w:rsidRPr="007A2C3B" w14:paraId="6FDD7CF5" w14:textId="77777777" w:rsidTr="00C34D78">
        <w:tc>
          <w:tcPr>
            <w:tcW w:w="899" w:type="dxa"/>
            <w:tcBorders>
              <w:top w:val="single" w:sz="4" w:space="0" w:color="000000"/>
              <w:left w:val="single" w:sz="4" w:space="0" w:color="000000"/>
              <w:bottom w:val="single" w:sz="4" w:space="0" w:color="000000"/>
              <w:right w:val="single" w:sz="4" w:space="0" w:color="000000"/>
            </w:tcBorders>
          </w:tcPr>
          <w:p w14:paraId="30BD4945"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68B0B0F5"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4</w:t>
            </w:r>
          </w:p>
        </w:tc>
        <w:tc>
          <w:tcPr>
            <w:tcW w:w="5244" w:type="dxa"/>
            <w:tcBorders>
              <w:top w:val="single" w:sz="4" w:space="0" w:color="000000"/>
              <w:left w:val="single" w:sz="4" w:space="0" w:color="000000"/>
              <w:bottom w:val="single" w:sz="4" w:space="0" w:color="000000"/>
              <w:right w:val="single" w:sz="4" w:space="0" w:color="000000"/>
            </w:tcBorders>
          </w:tcPr>
          <w:p w14:paraId="5D819F7D"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Handsprechfunkgerät</w:t>
            </w:r>
            <w:r w:rsidRPr="007A2C3B">
              <w:rPr>
                <w:rFonts w:ascii="Calibri" w:eastAsia="Calibri" w:hAnsi="Calibri" w:cs="Calibri"/>
                <w:sz w:val="22"/>
              </w:rPr>
              <w:t xml:space="preserve"> digital "MTP6650"</w:t>
            </w:r>
          </w:p>
          <w:p w14:paraId="50D05B3F" w14:textId="77777777" w:rsidR="00B773F9" w:rsidRPr="007A2C3B" w:rsidRDefault="00B773F9" w:rsidP="00C34D78">
            <w:pPr>
              <w:spacing w:line="240" w:lineRule="auto"/>
              <w:ind w:hanging="2"/>
              <w:rPr>
                <w:rFonts w:ascii="Calibri" w:eastAsia="Calibri" w:hAnsi="Calibri" w:cs="Calibri"/>
                <w:sz w:val="22"/>
              </w:rPr>
            </w:pPr>
          </w:p>
        </w:tc>
        <w:tc>
          <w:tcPr>
            <w:tcW w:w="4827" w:type="dxa"/>
            <w:tcBorders>
              <w:top w:val="single" w:sz="4" w:space="0" w:color="000000"/>
              <w:left w:val="single" w:sz="4" w:space="0" w:color="000000"/>
              <w:bottom w:val="single" w:sz="4" w:space="0" w:color="000000"/>
              <w:right w:val="single" w:sz="4" w:space="0" w:color="000000"/>
            </w:tcBorders>
          </w:tcPr>
          <w:p w14:paraId="64495BBF"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6D51A2BF" w14:textId="77777777" w:rsidR="00B773F9" w:rsidRPr="007A2C3B" w:rsidRDefault="00B773F9" w:rsidP="00C34D78">
            <w:pPr>
              <w:pBdr>
                <w:top w:val="nil"/>
                <w:left w:val="nil"/>
                <w:bottom w:val="nil"/>
                <w:right w:val="nil"/>
                <w:between w:val="nil"/>
              </w:pBdr>
              <w:spacing w:line="240" w:lineRule="auto"/>
              <w:ind w:hanging="2"/>
              <w:jc w:val="center"/>
            </w:pPr>
            <w:r w:rsidRPr="007A2C3B">
              <w:rPr>
                <w:b/>
              </w:rPr>
              <w:t>XXXXXXX</w:t>
            </w:r>
          </w:p>
        </w:tc>
      </w:tr>
      <w:tr w:rsidR="00B773F9" w:rsidRPr="007A2C3B" w14:paraId="428ED221" w14:textId="77777777" w:rsidTr="00C34D78">
        <w:tc>
          <w:tcPr>
            <w:tcW w:w="899" w:type="dxa"/>
            <w:tcBorders>
              <w:top w:val="single" w:sz="4" w:space="0" w:color="000000"/>
              <w:left w:val="single" w:sz="4" w:space="0" w:color="000000"/>
              <w:bottom w:val="single" w:sz="4" w:space="0" w:color="000000"/>
              <w:right w:val="single" w:sz="4" w:space="0" w:color="000000"/>
            </w:tcBorders>
          </w:tcPr>
          <w:p w14:paraId="1F0FC1B6"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3A871C96"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4</w:t>
            </w:r>
          </w:p>
        </w:tc>
        <w:tc>
          <w:tcPr>
            <w:tcW w:w="5244" w:type="dxa"/>
            <w:tcBorders>
              <w:top w:val="single" w:sz="4" w:space="0" w:color="000000"/>
              <w:left w:val="single" w:sz="4" w:space="0" w:color="000000"/>
              <w:bottom w:val="single" w:sz="4" w:space="0" w:color="000000"/>
              <w:right w:val="single" w:sz="4" w:space="0" w:color="000000"/>
            </w:tcBorders>
          </w:tcPr>
          <w:p w14:paraId="6C608C8B"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Ladeschale</w:t>
            </w:r>
            <w:r w:rsidRPr="007A2C3B">
              <w:rPr>
                <w:rFonts w:ascii="Calibri" w:eastAsia="Calibri" w:hAnsi="Calibri" w:cs="Calibri"/>
                <w:sz w:val="22"/>
              </w:rPr>
              <w:t xml:space="preserve"> vom Typ "WTC 669"</w:t>
            </w:r>
          </w:p>
          <w:p w14:paraId="4EFC9978"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B987CDD"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33FB162F" w14:textId="0F168922" w:rsidR="00B773F9" w:rsidRPr="007A2C3B" w:rsidRDefault="00B773F9" w:rsidP="00C34D78">
            <w:pPr>
              <w:pBdr>
                <w:top w:val="nil"/>
                <w:left w:val="nil"/>
                <w:bottom w:val="nil"/>
                <w:right w:val="nil"/>
                <w:between w:val="nil"/>
              </w:pBdr>
              <w:spacing w:line="240" w:lineRule="auto"/>
              <w:ind w:hanging="2"/>
              <w:jc w:val="center"/>
            </w:pPr>
            <w:r>
              <w:t>LOS1</w:t>
            </w:r>
          </w:p>
        </w:tc>
      </w:tr>
      <w:tr w:rsidR="00B773F9" w:rsidRPr="007A2C3B" w14:paraId="1074F127" w14:textId="77777777" w:rsidTr="00C34D78">
        <w:tc>
          <w:tcPr>
            <w:tcW w:w="899" w:type="dxa"/>
            <w:tcBorders>
              <w:top w:val="single" w:sz="4" w:space="0" w:color="000000"/>
              <w:left w:val="single" w:sz="4" w:space="0" w:color="000000"/>
              <w:bottom w:val="single" w:sz="4" w:space="0" w:color="000000"/>
              <w:right w:val="single" w:sz="4" w:space="0" w:color="000000"/>
            </w:tcBorders>
          </w:tcPr>
          <w:p w14:paraId="7C2019A5"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7684D117"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tcBorders>
              <w:top w:val="single" w:sz="4" w:space="0" w:color="000000"/>
              <w:left w:val="single" w:sz="4" w:space="0" w:color="000000"/>
              <w:bottom w:val="single" w:sz="4" w:space="0" w:color="000000"/>
              <w:right w:val="single" w:sz="4" w:space="0" w:color="000000"/>
            </w:tcBorders>
          </w:tcPr>
          <w:p w14:paraId="60564CD3"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Suchscheinwerfer</w:t>
            </w:r>
            <w:r w:rsidRPr="007A2C3B">
              <w:rPr>
                <w:rFonts w:ascii="Calibri" w:eastAsia="Calibri" w:hAnsi="Calibri" w:cs="Calibri"/>
                <w:sz w:val="22"/>
              </w:rPr>
              <w:t xml:space="preserve"> inkl. Halterung </w:t>
            </w:r>
          </w:p>
          <w:p w14:paraId="69CE2306"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Typ: "Hella Marine" (oder vergleichbarer Art) mit Spiralkabel</w:t>
            </w:r>
          </w:p>
          <w:p w14:paraId="24229E5C"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5F21E897"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32E4D966" w14:textId="5770C16C" w:rsidR="00B773F9" w:rsidRPr="007A2C3B" w:rsidRDefault="00B773F9" w:rsidP="00C34D78">
            <w:pPr>
              <w:pBdr>
                <w:top w:val="nil"/>
                <w:left w:val="nil"/>
                <w:bottom w:val="nil"/>
                <w:right w:val="nil"/>
                <w:between w:val="nil"/>
              </w:pBdr>
              <w:spacing w:line="240" w:lineRule="auto"/>
              <w:ind w:hanging="2"/>
              <w:jc w:val="center"/>
            </w:pPr>
            <w:r>
              <w:t>LOS2</w:t>
            </w:r>
          </w:p>
        </w:tc>
      </w:tr>
      <w:tr w:rsidR="00B773F9" w:rsidRPr="007A2C3B" w14:paraId="6B330E42" w14:textId="77777777" w:rsidTr="00C34D78">
        <w:tc>
          <w:tcPr>
            <w:tcW w:w="899" w:type="dxa"/>
            <w:tcBorders>
              <w:top w:val="single" w:sz="4" w:space="0" w:color="000000"/>
              <w:left w:val="single" w:sz="4" w:space="0" w:color="000000"/>
              <w:bottom w:val="single" w:sz="4" w:space="0" w:color="000000"/>
              <w:right w:val="single" w:sz="4" w:space="0" w:color="000000"/>
            </w:tcBorders>
          </w:tcPr>
          <w:p w14:paraId="71542980"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44C90684"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tcBorders>
              <w:top w:val="single" w:sz="4" w:space="0" w:color="000000"/>
              <w:left w:val="single" w:sz="4" w:space="0" w:color="000000"/>
              <w:bottom w:val="single" w:sz="4" w:space="0" w:color="000000"/>
              <w:right w:val="single" w:sz="4" w:space="0" w:color="000000"/>
            </w:tcBorders>
          </w:tcPr>
          <w:p w14:paraId="6F0BC8E5" w14:textId="77777777"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b/>
                <w:sz w:val="22"/>
              </w:rPr>
              <w:t>LED-Leseleuchte</w:t>
            </w:r>
          </w:p>
          <w:p w14:paraId="3226FC51"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CAA8479" w14:textId="77777777" w:rsidR="00B773F9" w:rsidRPr="007A2C3B" w:rsidRDefault="00B773F9" w:rsidP="00C34D78">
            <w:pPr>
              <w:pBdr>
                <w:top w:val="nil"/>
                <w:left w:val="nil"/>
                <w:bottom w:val="nil"/>
                <w:right w:val="nil"/>
                <w:between w:val="nil"/>
              </w:pBdr>
              <w:spacing w:line="240" w:lineRule="auto"/>
              <w:ind w:hanging="2"/>
              <w:jc w:val="center"/>
            </w:pPr>
            <w:r w:rsidRPr="007A2C3B">
              <w:rPr>
                <w:rFonts w:ascii="Calibri" w:eastAsia="Calibri" w:hAnsi="Calibri" w:cs="Calibri"/>
                <w:sz w:val="22"/>
              </w:rPr>
              <w:t>Für Beifahrer</w:t>
            </w:r>
          </w:p>
        </w:tc>
        <w:tc>
          <w:tcPr>
            <w:tcW w:w="2126" w:type="dxa"/>
            <w:tcBorders>
              <w:top w:val="single" w:sz="4" w:space="0" w:color="000000"/>
              <w:left w:val="single" w:sz="4" w:space="0" w:color="000000"/>
              <w:bottom w:val="single" w:sz="4" w:space="0" w:color="000000"/>
              <w:right w:val="single" w:sz="4" w:space="0" w:color="000000"/>
            </w:tcBorders>
          </w:tcPr>
          <w:p w14:paraId="54A8CFA7" w14:textId="77777777" w:rsidR="00B773F9" w:rsidRPr="007A2C3B" w:rsidRDefault="00B773F9" w:rsidP="00C34D78">
            <w:pPr>
              <w:pBdr>
                <w:top w:val="nil"/>
                <w:left w:val="nil"/>
                <w:bottom w:val="nil"/>
                <w:right w:val="nil"/>
                <w:between w:val="nil"/>
              </w:pBdr>
              <w:spacing w:line="240" w:lineRule="auto"/>
              <w:ind w:hanging="2"/>
              <w:jc w:val="center"/>
            </w:pPr>
            <w:r w:rsidRPr="007A2C3B">
              <w:rPr>
                <w:b/>
              </w:rPr>
              <w:t>XXXXXXX</w:t>
            </w:r>
          </w:p>
        </w:tc>
      </w:tr>
      <w:tr w:rsidR="00B773F9" w:rsidRPr="007A2C3B" w14:paraId="74DC9C73" w14:textId="77777777" w:rsidTr="00C34D78">
        <w:tc>
          <w:tcPr>
            <w:tcW w:w="899" w:type="dxa"/>
            <w:tcBorders>
              <w:top w:val="single" w:sz="4" w:space="0" w:color="000000"/>
              <w:left w:val="single" w:sz="4" w:space="0" w:color="000000"/>
              <w:bottom w:val="single" w:sz="4" w:space="0" w:color="000000"/>
              <w:right w:val="single" w:sz="4" w:space="0" w:color="000000"/>
            </w:tcBorders>
          </w:tcPr>
          <w:p w14:paraId="20B6FCF4"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2712E399"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3</w:t>
            </w:r>
          </w:p>
        </w:tc>
        <w:tc>
          <w:tcPr>
            <w:tcW w:w="5244" w:type="dxa"/>
            <w:tcBorders>
              <w:top w:val="single" w:sz="4" w:space="0" w:color="000000"/>
              <w:left w:val="single" w:sz="4" w:space="0" w:color="000000"/>
              <w:bottom w:val="single" w:sz="4" w:space="0" w:color="000000"/>
              <w:right w:val="single" w:sz="4" w:space="0" w:color="000000"/>
            </w:tcBorders>
          </w:tcPr>
          <w:p w14:paraId="1AB23EF3"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FW-Helm-Halterung</w:t>
            </w:r>
            <w:r w:rsidRPr="007A2C3B">
              <w:rPr>
                <w:rFonts w:ascii="Calibri" w:eastAsia="Calibri" w:hAnsi="Calibri" w:cs="Calibri"/>
                <w:sz w:val="22"/>
              </w:rPr>
              <w:t xml:space="preserve"> Typ Rosenbauer "Heros TITAN"</w:t>
            </w:r>
          </w:p>
          <w:p w14:paraId="4325A600"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65E30E9"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36870521" w14:textId="77777777" w:rsidR="00B773F9" w:rsidRPr="007A2C3B" w:rsidRDefault="00B773F9" w:rsidP="00C34D78">
            <w:pPr>
              <w:pBdr>
                <w:top w:val="nil"/>
                <w:left w:val="nil"/>
                <w:bottom w:val="nil"/>
                <w:right w:val="nil"/>
                <w:between w:val="nil"/>
              </w:pBdr>
              <w:spacing w:line="240" w:lineRule="auto"/>
              <w:ind w:hanging="2"/>
              <w:jc w:val="center"/>
            </w:pPr>
            <w:r w:rsidRPr="007A2C3B">
              <w:rPr>
                <w:b/>
              </w:rPr>
              <w:t>XXXXXXX</w:t>
            </w:r>
          </w:p>
        </w:tc>
      </w:tr>
      <w:tr w:rsidR="00B773F9" w:rsidRPr="007A2C3B" w14:paraId="338C18D4" w14:textId="77777777" w:rsidTr="00C34D78">
        <w:tc>
          <w:tcPr>
            <w:tcW w:w="899" w:type="dxa"/>
            <w:tcBorders>
              <w:top w:val="single" w:sz="4" w:space="0" w:color="000000"/>
              <w:left w:val="single" w:sz="4" w:space="0" w:color="000000"/>
              <w:bottom w:val="single" w:sz="4" w:space="0" w:color="000000"/>
              <w:right w:val="single" w:sz="4" w:space="0" w:color="000000"/>
            </w:tcBorders>
          </w:tcPr>
          <w:p w14:paraId="4E6AE355"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75A021F2"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3</w:t>
            </w:r>
          </w:p>
        </w:tc>
        <w:tc>
          <w:tcPr>
            <w:tcW w:w="5244" w:type="dxa"/>
            <w:tcBorders>
              <w:top w:val="single" w:sz="4" w:space="0" w:color="000000"/>
              <w:left w:val="single" w:sz="4" w:space="0" w:color="000000"/>
              <w:bottom w:val="single" w:sz="4" w:space="0" w:color="000000"/>
              <w:right w:val="single" w:sz="4" w:space="0" w:color="000000"/>
            </w:tcBorders>
          </w:tcPr>
          <w:p w14:paraId="1B433A9A"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Warnweste</w:t>
            </w:r>
            <w:r w:rsidRPr="007A2C3B">
              <w:rPr>
                <w:rFonts w:ascii="Calibri" w:eastAsia="Calibri" w:hAnsi="Calibri" w:cs="Calibri"/>
                <w:sz w:val="22"/>
              </w:rPr>
              <w:t xml:space="preserve"> inkl. Schutztasche mit der Aufschrift "Feuerwehr“</w:t>
            </w:r>
          </w:p>
          <w:p w14:paraId="7D2BD8D1"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629D6F2"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5E27AFB2" w14:textId="14414D2B" w:rsidR="00B773F9" w:rsidRPr="007A2C3B" w:rsidRDefault="00B773F9" w:rsidP="00C34D78">
            <w:pPr>
              <w:pBdr>
                <w:top w:val="nil"/>
                <w:left w:val="nil"/>
                <w:bottom w:val="nil"/>
                <w:right w:val="nil"/>
                <w:between w:val="nil"/>
              </w:pBdr>
              <w:spacing w:line="240" w:lineRule="auto"/>
              <w:ind w:hanging="2"/>
              <w:jc w:val="center"/>
            </w:pPr>
            <w:r>
              <w:t>LOS2</w:t>
            </w:r>
          </w:p>
        </w:tc>
      </w:tr>
      <w:tr w:rsidR="00B773F9" w:rsidRPr="007A2C3B" w14:paraId="74EEEA23" w14:textId="77777777" w:rsidTr="00C34D78">
        <w:tc>
          <w:tcPr>
            <w:tcW w:w="899" w:type="dxa"/>
            <w:tcBorders>
              <w:top w:val="single" w:sz="4" w:space="0" w:color="000000"/>
              <w:left w:val="single" w:sz="4" w:space="0" w:color="000000"/>
              <w:bottom w:val="single" w:sz="4" w:space="0" w:color="000000"/>
              <w:right w:val="single" w:sz="4" w:space="0" w:color="000000"/>
            </w:tcBorders>
          </w:tcPr>
          <w:p w14:paraId="20A15CB4"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696E1724"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tcBorders>
              <w:top w:val="single" w:sz="4" w:space="0" w:color="000000"/>
              <w:left w:val="single" w:sz="4" w:space="0" w:color="000000"/>
              <w:bottom w:val="single" w:sz="4" w:space="0" w:color="000000"/>
              <w:right w:val="single" w:sz="4" w:space="0" w:color="000000"/>
            </w:tcBorders>
          </w:tcPr>
          <w:p w14:paraId="3F7AB14C" w14:textId="77CCE891"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Notfallhammer</w:t>
            </w:r>
            <w:r>
              <w:rPr>
                <w:rFonts w:ascii="Calibri" w:eastAsia="Calibri" w:hAnsi="Calibri" w:cs="Calibri"/>
                <w:b/>
                <w:sz w:val="22"/>
              </w:rPr>
              <w:t xml:space="preserve"> inkl.Halterung</w:t>
            </w:r>
          </w:p>
          <w:p w14:paraId="60F075B1"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doppelzackiger Hammerkopf, Klinge zum Durchtrennen von Sicherheitsgurten, mit Kfz-Halterung. </w:t>
            </w:r>
          </w:p>
          <w:p w14:paraId="03DFF347" w14:textId="77777777" w:rsidR="00B773F9" w:rsidRPr="007A2C3B" w:rsidRDefault="00B773F9" w:rsidP="00C34D78">
            <w:pPr>
              <w:spacing w:line="240" w:lineRule="auto"/>
              <w:ind w:hanging="2"/>
              <w:rPr>
                <w:rFonts w:ascii="Calibri" w:eastAsia="Calibri" w:hAnsi="Calibri" w:cs="Calibri"/>
                <w:sz w:val="22"/>
              </w:rPr>
            </w:pPr>
          </w:p>
          <w:p w14:paraId="41849474"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Länge ca. 175 mm</w:t>
            </w:r>
          </w:p>
          <w:p w14:paraId="163FFFAF"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Gewicht: ca. 0,1 kg</w:t>
            </w:r>
          </w:p>
          <w:p w14:paraId="30409260"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383C3063"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781912B0" w14:textId="7692C03E" w:rsidR="00B773F9" w:rsidRPr="007A2C3B" w:rsidRDefault="00B773F9" w:rsidP="00C34D78">
            <w:pPr>
              <w:pBdr>
                <w:top w:val="nil"/>
                <w:left w:val="nil"/>
                <w:bottom w:val="nil"/>
                <w:right w:val="nil"/>
                <w:between w:val="nil"/>
              </w:pBdr>
              <w:spacing w:line="240" w:lineRule="auto"/>
              <w:ind w:hanging="2"/>
              <w:jc w:val="center"/>
            </w:pPr>
            <w:r>
              <w:t>LOS2</w:t>
            </w:r>
          </w:p>
        </w:tc>
      </w:tr>
      <w:tr w:rsidR="00B773F9" w:rsidRPr="007A2C3B" w14:paraId="4BDE21D3" w14:textId="77777777" w:rsidTr="00C34D78">
        <w:tc>
          <w:tcPr>
            <w:tcW w:w="899" w:type="dxa"/>
            <w:tcBorders>
              <w:top w:val="single" w:sz="4" w:space="0" w:color="000000"/>
              <w:left w:val="single" w:sz="4" w:space="0" w:color="000000"/>
              <w:bottom w:val="single" w:sz="4" w:space="0" w:color="000000"/>
              <w:right w:val="single" w:sz="4" w:space="0" w:color="000000"/>
            </w:tcBorders>
          </w:tcPr>
          <w:p w14:paraId="0C9938D4"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6D25D715"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tcBorders>
              <w:top w:val="single" w:sz="4" w:space="0" w:color="000000"/>
              <w:left w:val="single" w:sz="4" w:space="0" w:color="000000"/>
              <w:bottom w:val="single" w:sz="4" w:space="0" w:color="000000"/>
              <w:right w:val="single" w:sz="4" w:space="0" w:color="000000"/>
            </w:tcBorders>
          </w:tcPr>
          <w:p w14:paraId="5FB93810" w14:textId="77777777"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b/>
                <w:sz w:val="22"/>
              </w:rPr>
              <w:t>Tankkarte</w:t>
            </w:r>
          </w:p>
          <w:p w14:paraId="5FA8AC55"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64E80FA5"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35AD13D2" w14:textId="77777777" w:rsidR="00B773F9" w:rsidRPr="007A2C3B" w:rsidRDefault="00B773F9" w:rsidP="00C34D78">
            <w:pPr>
              <w:pBdr>
                <w:top w:val="nil"/>
                <w:left w:val="nil"/>
                <w:bottom w:val="nil"/>
                <w:right w:val="nil"/>
                <w:between w:val="nil"/>
              </w:pBdr>
              <w:spacing w:line="240" w:lineRule="auto"/>
              <w:ind w:hanging="2"/>
              <w:jc w:val="center"/>
            </w:pPr>
            <w:r w:rsidRPr="007A2C3B">
              <w:rPr>
                <w:b/>
              </w:rPr>
              <w:t>XXXXXXX</w:t>
            </w:r>
          </w:p>
        </w:tc>
      </w:tr>
      <w:tr w:rsidR="00B773F9" w:rsidRPr="007A2C3B" w14:paraId="5040F907" w14:textId="77777777" w:rsidTr="00C34D78">
        <w:tc>
          <w:tcPr>
            <w:tcW w:w="899" w:type="dxa"/>
            <w:tcBorders>
              <w:top w:val="single" w:sz="4" w:space="0" w:color="000000"/>
              <w:left w:val="single" w:sz="4" w:space="0" w:color="000000"/>
              <w:bottom w:val="single" w:sz="4" w:space="0" w:color="000000"/>
              <w:right w:val="single" w:sz="4" w:space="0" w:color="000000"/>
            </w:tcBorders>
          </w:tcPr>
          <w:p w14:paraId="23C480E2"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449120CA"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tcBorders>
              <w:top w:val="single" w:sz="4" w:space="0" w:color="000000"/>
              <w:left w:val="single" w:sz="4" w:space="0" w:color="000000"/>
              <w:bottom w:val="single" w:sz="4" w:space="0" w:color="000000"/>
              <w:right w:val="single" w:sz="4" w:space="0" w:color="000000"/>
            </w:tcBorders>
          </w:tcPr>
          <w:p w14:paraId="0EA3B230" w14:textId="77777777"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b/>
                <w:sz w:val="22"/>
              </w:rPr>
              <w:t>Checkliste</w:t>
            </w:r>
          </w:p>
          <w:p w14:paraId="38F795E2"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0D3DCCA8"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16E0FC6F" w14:textId="77777777" w:rsidR="00B773F9" w:rsidRPr="007A2C3B" w:rsidRDefault="00B773F9" w:rsidP="00C34D78">
            <w:pPr>
              <w:pBdr>
                <w:top w:val="nil"/>
                <w:left w:val="nil"/>
                <w:bottom w:val="nil"/>
                <w:right w:val="nil"/>
                <w:between w:val="nil"/>
              </w:pBdr>
              <w:spacing w:line="240" w:lineRule="auto"/>
              <w:ind w:hanging="2"/>
              <w:jc w:val="center"/>
            </w:pPr>
            <w:r w:rsidRPr="007A2C3B">
              <w:rPr>
                <w:b/>
              </w:rPr>
              <w:t>XXXXXXX</w:t>
            </w:r>
          </w:p>
        </w:tc>
      </w:tr>
      <w:tr w:rsidR="00B773F9" w:rsidRPr="007A2C3B" w14:paraId="156C5C63" w14:textId="77777777" w:rsidTr="00C34D78">
        <w:tc>
          <w:tcPr>
            <w:tcW w:w="899" w:type="dxa"/>
            <w:tcBorders>
              <w:top w:val="single" w:sz="4" w:space="0" w:color="000000"/>
              <w:left w:val="single" w:sz="4" w:space="0" w:color="000000"/>
              <w:bottom w:val="single" w:sz="4" w:space="0" w:color="000000"/>
              <w:right w:val="single" w:sz="4" w:space="0" w:color="000000"/>
            </w:tcBorders>
          </w:tcPr>
          <w:p w14:paraId="679E5F0D"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41B169F0"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tcBorders>
              <w:top w:val="single" w:sz="4" w:space="0" w:color="000000"/>
              <w:left w:val="single" w:sz="4" w:space="0" w:color="000000"/>
              <w:bottom w:val="single" w:sz="4" w:space="0" w:color="000000"/>
              <w:right w:val="single" w:sz="4" w:space="0" w:color="000000"/>
            </w:tcBorders>
          </w:tcPr>
          <w:p w14:paraId="4E39EB76" w14:textId="77777777"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sz w:val="22"/>
              </w:rPr>
              <w:t xml:space="preserve">Satz </w:t>
            </w:r>
            <w:r w:rsidRPr="007A2C3B">
              <w:rPr>
                <w:rFonts w:ascii="Calibri" w:eastAsia="Calibri" w:hAnsi="Calibri" w:cs="Calibri"/>
                <w:b/>
                <w:sz w:val="22"/>
              </w:rPr>
              <w:t>Hydrantenpläne</w:t>
            </w:r>
            <w:r w:rsidRPr="007A2C3B">
              <w:rPr>
                <w:rFonts w:ascii="Calibri" w:eastAsia="Calibri" w:hAnsi="Calibri" w:cs="Calibri"/>
                <w:sz w:val="22"/>
              </w:rPr>
              <w:t xml:space="preserve"> und </w:t>
            </w:r>
            <w:r w:rsidRPr="007A2C3B">
              <w:rPr>
                <w:rFonts w:ascii="Calibri" w:eastAsia="Calibri" w:hAnsi="Calibri" w:cs="Calibri"/>
                <w:b/>
                <w:sz w:val="22"/>
              </w:rPr>
              <w:t>Einsatzunterlagen</w:t>
            </w:r>
          </w:p>
          <w:p w14:paraId="1F0AEE74"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016A90CA"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70415525" w14:textId="77777777" w:rsidR="00B773F9" w:rsidRPr="007A2C3B" w:rsidRDefault="00B773F9" w:rsidP="00C34D78">
            <w:pPr>
              <w:pBdr>
                <w:top w:val="nil"/>
                <w:left w:val="nil"/>
                <w:bottom w:val="nil"/>
                <w:right w:val="nil"/>
                <w:between w:val="nil"/>
              </w:pBdr>
              <w:spacing w:line="240" w:lineRule="auto"/>
              <w:ind w:hanging="2"/>
              <w:jc w:val="center"/>
              <w:rPr>
                <w:b/>
              </w:rPr>
            </w:pPr>
            <w:r w:rsidRPr="007A2C3B">
              <w:rPr>
                <w:b/>
              </w:rPr>
              <w:t>XXXXXXX</w:t>
            </w:r>
          </w:p>
        </w:tc>
      </w:tr>
      <w:tr w:rsidR="00B773F9" w:rsidRPr="007A2C3B" w14:paraId="48529406" w14:textId="77777777" w:rsidTr="00C34D78">
        <w:tc>
          <w:tcPr>
            <w:tcW w:w="899" w:type="dxa"/>
            <w:tcBorders>
              <w:top w:val="single" w:sz="4" w:space="0" w:color="000000"/>
              <w:left w:val="single" w:sz="4" w:space="0" w:color="000000"/>
              <w:bottom w:val="single" w:sz="4" w:space="0" w:color="000000"/>
              <w:right w:val="single" w:sz="4" w:space="0" w:color="000000"/>
            </w:tcBorders>
          </w:tcPr>
          <w:p w14:paraId="79210F36"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0451953D"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tcBorders>
              <w:top w:val="single" w:sz="4" w:space="0" w:color="000000"/>
              <w:left w:val="single" w:sz="4" w:space="0" w:color="000000"/>
              <w:bottom w:val="single" w:sz="4" w:space="0" w:color="000000"/>
              <w:right w:val="single" w:sz="4" w:space="0" w:color="000000"/>
            </w:tcBorders>
          </w:tcPr>
          <w:p w14:paraId="48D6FA22"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Paket </w:t>
            </w:r>
            <w:r w:rsidRPr="007A2C3B">
              <w:rPr>
                <w:rFonts w:ascii="Calibri" w:eastAsia="Calibri" w:hAnsi="Calibri" w:cs="Calibri"/>
                <w:b/>
                <w:sz w:val="22"/>
              </w:rPr>
              <w:t>Desinfektionsschutzhandschuhe</w:t>
            </w:r>
            <w:r w:rsidRPr="007A2C3B">
              <w:rPr>
                <w:rFonts w:ascii="Calibri" w:eastAsia="Calibri" w:hAnsi="Calibri" w:cs="Calibri"/>
                <w:sz w:val="22"/>
              </w:rPr>
              <w:t xml:space="preserve"> </w:t>
            </w:r>
          </w:p>
          <w:p w14:paraId="7A46D44C"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0A4B61AC" w14:textId="77777777" w:rsidR="00B773F9" w:rsidRPr="007A2C3B" w:rsidRDefault="00B773F9" w:rsidP="00C34D78">
            <w:pPr>
              <w:pBdr>
                <w:top w:val="nil"/>
                <w:left w:val="nil"/>
                <w:bottom w:val="nil"/>
                <w:right w:val="nil"/>
                <w:between w:val="nil"/>
              </w:pBdr>
              <w:spacing w:line="240" w:lineRule="auto"/>
              <w:ind w:hanging="2"/>
              <w:jc w:val="center"/>
            </w:pPr>
            <w:r w:rsidRPr="007A2C3B">
              <w:rPr>
                <w:rFonts w:ascii="Calibri" w:eastAsia="Calibri" w:hAnsi="Calibri" w:cs="Calibri"/>
                <w:sz w:val="22"/>
              </w:rPr>
              <w:t>In Halterung</w:t>
            </w:r>
          </w:p>
        </w:tc>
        <w:tc>
          <w:tcPr>
            <w:tcW w:w="2126" w:type="dxa"/>
            <w:tcBorders>
              <w:top w:val="single" w:sz="4" w:space="0" w:color="000000"/>
              <w:left w:val="single" w:sz="4" w:space="0" w:color="000000"/>
              <w:bottom w:val="single" w:sz="4" w:space="0" w:color="000000"/>
              <w:right w:val="single" w:sz="4" w:space="0" w:color="000000"/>
            </w:tcBorders>
          </w:tcPr>
          <w:p w14:paraId="08EEB2EB" w14:textId="77777777" w:rsidR="00B773F9" w:rsidRPr="007A2C3B" w:rsidRDefault="00B773F9" w:rsidP="00C34D78">
            <w:pPr>
              <w:pBdr>
                <w:top w:val="nil"/>
                <w:left w:val="nil"/>
                <w:bottom w:val="nil"/>
                <w:right w:val="nil"/>
                <w:between w:val="nil"/>
              </w:pBdr>
              <w:spacing w:line="240" w:lineRule="auto"/>
              <w:ind w:hanging="2"/>
              <w:jc w:val="center"/>
              <w:rPr>
                <w:b/>
              </w:rPr>
            </w:pPr>
            <w:r w:rsidRPr="007A2C3B">
              <w:rPr>
                <w:b/>
              </w:rPr>
              <w:t>XXXXXXX</w:t>
            </w:r>
          </w:p>
        </w:tc>
      </w:tr>
      <w:tr w:rsidR="00B773F9" w:rsidRPr="007A2C3B" w14:paraId="387BCBED" w14:textId="77777777" w:rsidTr="00C34D78">
        <w:tc>
          <w:tcPr>
            <w:tcW w:w="899" w:type="dxa"/>
            <w:tcBorders>
              <w:top w:val="single" w:sz="4" w:space="0" w:color="000000"/>
              <w:left w:val="single" w:sz="4" w:space="0" w:color="000000"/>
              <w:bottom w:val="single" w:sz="4" w:space="0" w:color="000000"/>
              <w:right w:val="single" w:sz="4" w:space="0" w:color="000000"/>
            </w:tcBorders>
          </w:tcPr>
          <w:p w14:paraId="23057BEE"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24701375"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tcBorders>
              <w:top w:val="single" w:sz="4" w:space="0" w:color="000000"/>
              <w:left w:val="single" w:sz="4" w:space="0" w:color="000000"/>
              <w:bottom w:val="single" w:sz="4" w:space="0" w:color="000000"/>
              <w:right w:val="single" w:sz="4" w:space="0" w:color="000000"/>
            </w:tcBorders>
          </w:tcPr>
          <w:p w14:paraId="7AA7399B"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Warndreieck</w:t>
            </w:r>
            <w:r w:rsidRPr="007A2C3B">
              <w:rPr>
                <w:rFonts w:ascii="Calibri" w:eastAsia="Calibri" w:hAnsi="Calibri" w:cs="Calibri"/>
                <w:sz w:val="22"/>
              </w:rPr>
              <w:t xml:space="preserve"> nach StVZO</w:t>
            </w:r>
          </w:p>
          <w:p w14:paraId="7C59E1CC"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F383DEE"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4BAC9FD0" w14:textId="016B4DC0" w:rsidR="00B773F9" w:rsidRPr="00B773F9" w:rsidRDefault="00B773F9" w:rsidP="00C34D78">
            <w:pPr>
              <w:pBdr>
                <w:top w:val="nil"/>
                <w:left w:val="nil"/>
                <w:bottom w:val="nil"/>
                <w:right w:val="nil"/>
                <w:between w:val="nil"/>
              </w:pBdr>
              <w:spacing w:line="240" w:lineRule="auto"/>
              <w:ind w:hanging="2"/>
              <w:jc w:val="center"/>
            </w:pPr>
            <w:r w:rsidRPr="00B773F9">
              <w:t>LOS2</w:t>
            </w:r>
          </w:p>
        </w:tc>
      </w:tr>
      <w:tr w:rsidR="00B773F9" w:rsidRPr="007A2C3B" w14:paraId="56C83E54" w14:textId="77777777" w:rsidTr="00C34D78">
        <w:tc>
          <w:tcPr>
            <w:tcW w:w="899" w:type="dxa"/>
            <w:tcBorders>
              <w:top w:val="single" w:sz="4" w:space="0" w:color="000000"/>
              <w:left w:val="single" w:sz="4" w:space="0" w:color="000000"/>
              <w:bottom w:val="single" w:sz="4" w:space="0" w:color="000000"/>
              <w:right w:val="single" w:sz="4" w:space="0" w:color="000000"/>
            </w:tcBorders>
          </w:tcPr>
          <w:p w14:paraId="004B0304"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58BF619B"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tcBorders>
              <w:top w:val="single" w:sz="4" w:space="0" w:color="000000"/>
              <w:left w:val="single" w:sz="4" w:space="0" w:color="000000"/>
              <w:bottom w:val="single" w:sz="4" w:space="0" w:color="000000"/>
              <w:right w:val="single" w:sz="4" w:space="0" w:color="000000"/>
            </w:tcBorders>
          </w:tcPr>
          <w:p w14:paraId="41105725"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Warnleuchte</w:t>
            </w:r>
            <w:r w:rsidRPr="007A2C3B">
              <w:rPr>
                <w:rFonts w:ascii="Calibri" w:eastAsia="Calibri" w:hAnsi="Calibri" w:cs="Calibri"/>
                <w:sz w:val="22"/>
              </w:rPr>
              <w:t xml:space="preserve"> nach StVZO </w:t>
            </w:r>
          </w:p>
          <w:p w14:paraId="2AEBF485"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(im Fahrgestell enthalten)</w:t>
            </w:r>
          </w:p>
          <w:p w14:paraId="39105022" w14:textId="77777777" w:rsidR="00B773F9" w:rsidRPr="007A2C3B" w:rsidRDefault="00B773F9" w:rsidP="00C34D78">
            <w:pPr>
              <w:spacing w:line="240" w:lineRule="auto"/>
              <w:ind w:hanging="2"/>
              <w:rPr>
                <w:rFonts w:ascii="Calibri" w:eastAsia="Calibri" w:hAnsi="Calibri" w:cs="Calibri"/>
                <w:b/>
                <w:sz w:val="22"/>
              </w:rPr>
            </w:pPr>
          </w:p>
          <w:p w14:paraId="41DEFC92" w14:textId="77777777" w:rsidR="00B773F9" w:rsidRPr="007A2C3B" w:rsidRDefault="00B773F9" w:rsidP="00C34D78">
            <w:pPr>
              <w:spacing w:line="240" w:lineRule="auto"/>
              <w:ind w:hanging="2"/>
              <w:rPr>
                <w:rFonts w:ascii="Calibri" w:eastAsia="Calibri" w:hAnsi="Calibri" w:cs="Calibri"/>
                <w:b/>
                <w:sz w:val="22"/>
              </w:rPr>
            </w:pPr>
          </w:p>
          <w:p w14:paraId="228C4D2D" w14:textId="77777777" w:rsidR="00B773F9" w:rsidRPr="007A2C3B" w:rsidRDefault="00B773F9" w:rsidP="00C34D78">
            <w:pPr>
              <w:spacing w:line="240" w:lineRule="auto"/>
              <w:ind w:hanging="2"/>
              <w:rPr>
                <w:rFonts w:ascii="Calibri" w:eastAsia="Calibri" w:hAnsi="Calibri" w:cs="Calibri"/>
                <w:b/>
                <w:sz w:val="22"/>
              </w:rPr>
            </w:pPr>
          </w:p>
          <w:p w14:paraId="7B796C8B"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7C460F59"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26C7B71B" w14:textId="77777777" w:rsidR="00B773F9" w:rsidRPr="007A2C3B" w:rsidRDefault="00B773F9" w:rsidP="00C34D78">
            <w:pPr>
              <w:pBdr>
                <w:top w:val="nil"/>
                <w:left w:val="nil"/>
                <w:bottom w:val="nil"/>
                <w:right w:val="nil"/>
                <w:between w:val="nil"/>
              </w:pBdr>
              <w:spacing w:line="240" w:lineRule="auto"/>
              <w:ind w:hanging="2"/>
              <w:jc w:val="center"/>
              <w:rPr>
                <w:b/>
              </w:rPr>
            </w:pPr>
            <w:r w:rsidRPr="007A2C3B">
              <w:rPr>
                <w:b/>
              </w:rPr>
              <w:t>XXXXXXX</w:t>
            </w:r>
          </w:p>
        </w:tc>
      </w:tr>
      <w:tr w:rsidR="00B773F9" w:rsidRPr="007A2C3B" w14:paraId="3E602C28" w14:textId="77777777" w:rsidTr="00C34D78">
        <w:tc>
          <w:tcPr>
            <w:tcW w:w="899" w:type="dxa"/>
            <w:tcBorders>
              <w:top w:val="single" w:sz="4" w:space="0" w:color="000000"/>
              <w:left w:val="single" w:sz="4" w:space="0" w:color="000000"/>
              <w:bottom w:val="single" w:sz="4" w:space="0" w:color="000000"/>
              <w:right w:val="single" w:sz="4" w:space="0" w:color="000000"/>
            </w:tcBorders>
          </w:tcPr>
          <w:p w14:paraId="5B0C0D35"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78638B48"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tcBorders>
              <w:top w:val="single" w:sz="4" w:space="0" w:color="000000"/>
              <w:left w:val="single" w:sz="4" w:space="0" w:color="000000"/>
              <w:bottom w:val="single" w:sz="4" w:space="0" w:color="000000"/>
              <w:right w:val="single" w:sz="4" w:space="0" w:color="000000"/>
            </w:tcBorders>
          </w:tcPr>
          <w:p w14:paraId="1DE351FA" w14:textId="70DFDC7F"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LED-Anhaltestab</w:t>
            </w:r>
            <w:r>
              <w:rPr>
                <w:rFonts w:ascii="Calibri" w:eastAsia="Calibri" w:hAnsi="Calibri" w:cs="Calibri"/>
                <w:b/>
                <w:sz w:val="22"/>
              </w:rPr>
              <w:t xml:space="preserve"> inkl. Halterung</w:t>
            </w:r>
          </w:p>
          <w:p w14:paraId="34CCB15F" w14:textId="65406805" w:rsidR="00B773F9"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in besonders robuster Ausführung mit Plattenstärke 5,5mm, flachem Reflektor, geschütztem Kippschalter und weithin sichtbarer, effizienter LED-Beleuchtung. Beidseitig mit rotem Dauerlicht und reflektierender Aufschrift "Halt Feuerwehr" auf rotem Grund. Inkl. Batterien. Gesamtlänge: ca. 455 mm</w:t>
            </w:r>
          </w:p>
          <w:p w14:paraId="72E36C4B" w14:textId="77777777" w:rsidR="00B773F9" w:rsidRPr="007A2C3B" w:rsidRDefault="00B773F9" w:rsidP="00C34D78">
            <w:pPr>
              <w:spacing w:line="240" w:lineRule="auto"/>
              <w:ind w:hanging="2"/>
              <w:rPr>
                <w:rFonts w:ascii="Calibri" w:eastAsia="Calibri" w:hAnsi="Calibri" w:cs="Calibri"/>
                <w:sz w:val="22"/>
              </w:rPr>
            </w:pPr>
          </w:p>
          <w:p w14:paraId="2BBD6347"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B966580"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73C096A5" w14:textId="5FA20255" w:rsidR="00B773F9" w:rsidRPr="00B773F9" w:rsidRDefault="00B773F9" w:rsidP="00C34D78">
            <w:pPr>
              <w:pBdr>
                <w:top w:val="nil"/>
                <w:left w:val="nil"/>
                <w:bottom w:val="nil"/>
                <w:right w:val="nil"/>
                <w:between w:val="nil"/>
              </w:pBdr>
              <w:spacing w:line="240" w:lineRule="auto"/>
              <w:ind w:hanging="2"/>
              <w:jc w:val="center"/>
            </w:pPr>
            <w:r>
              <w:t>LOS2</w:t>
            </w:r>
          </w:p>
        </w:tc>
      </w:tr>
      <w:tr w:rsidR="00B773F9" w:rsidRPr="007A2C3B" w14:paraId="678C0108" w14:textId="77777777" w:rsidTr="00C34D78">
        <w:tc>
          <w:tcPr>
            <w:tcW w:w="899" w:type="dxa"/>
            <w:tcBorders>
              <w:top w:val="single" w:sz="4" w:space="0" w:color="000000"/>
              <w:left w:val="single" w:sz="4" w:space="0" w:color="000000"/>
              <w:bottom w:val="single" w:sz="4" w:space="0" w:color="000000"/>
              <w:right w:val="single" w:sz="4" w:space="0" w:color="000000"/>
            </w:tcBorders>
          </w:tcPr>
          <w:p w14:paraId="0A8AC9E2"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096FA44B"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tcBorders>
              <w:top w:val="single" w:sz="4" w:space="0" w:color="000000"/>
              <w:left w:val="single" w:sz="4" w:space="0" w:color="000000"/>
              <w:bottom w:val="single" w:sz="4" w:space="0" w:color="000000"/>
              <w:right w:val="single" w:sz="4" w:space="0" w:color="000000"/>
            </w:tcBorders>
          </w:tcPr>
          <w:p w14:paraId="1AFE85C6"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Warnflaggensatz</w:t>
            </w:r>
            <w:r w:rsidRPr="007A2C3B">
              <w:rPr>
                <w:rFonts w:ascii="Calibri" w:eastAsia="Calibri" w:hAnsi="Calibri" w:cs="Calibri"/>
                <w:sz w:val="22"/>
              </w:rPr>
              <w:t xml:space="preserve"> für Kolonenfahrten</w:t>
            </w:r>
          </w:p>
          <w:p w14:paraId="315EBD12"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In Schutzhülle bestehend aus je einer Flagge der Farben:</w:t>
            </w:r>
          </w:p>
          <w:p w14:paraId="1A88219A" w14:textId="77777777" w:rsidR="00B773F9" w:rsidRPr="007A2C3B" w:rsidRDefault="00B773F9" w:rsidP="00B773F9">
            <w:pPr>
              <w:numPr>
                <w:ilvl w:val="0"/>
                <w:numId w:val="24"/>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„Rot“</w:t>
            </w:r>
          </w:p>
          <w:p w14:paraId="737DBE0D" w14:textId="77777777" w:rsidR="00B773F9" w:rsidRPr="007A2C3B" w:rsidRDefault="00B773F9" w:rsidP="00B773F9">
            <w:pPr>
              <w:numPr>
                <w:ilvl w:val="0"/>
                <w:numId w:val="24"/>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„Gelb“</w:t>
            </w:r>
          </w:p>
          <w:p w14:paraId="39F0DFE6" w14:textId="77777777" w:rsidR="00B773F9" w:rsidRPr="007A2C3B" w:rsidRDefault="00B773F9" w:rsidP="00B773F9">
            <w:pPr>
              <w:numPr>
                <w:ilvl w:val="0"/>
                <w:numId w:val="24"/>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„Grün“</w:t>
            </w:r>
          </w:p>
          <w:p w14:paraId="68CA5909" w14:textId="77777777" w:rsidR="00B773F9" w:rsidRPr="007A2C3B" w:rsidRDefault="00B773F9" w:rsidP="00B773F9">
            <w:pPr>
              <w:numPr>
                <w:ilvl w:val="0"/>
                <w:numId w:val="24"/>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„Blau“</w:t>
            </w:r>
          </w:p>
          <w:p w14:paraId="35C6B059"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22680666"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0BCA3626" w14:textId="5E791740" w:rsidR="00B773F9" w:rsidRPr="007A2C3B" w:rsidRDefault="00B773F9" w:rsidP="00C34D78">
            <w:pPr>
              <w:pBdr>
                <w:top w:val="nil"/>
                <w:left w:val="nil"/>
                <w:bottom w:val="nil"/>
                <w:right w:val="nil"/>
                <w:between w:val="nil"/>
              </w:pBdr>
              <w:spacing w:line="240" w:lineRule="auto"/>
              <w:ind w:hanging="2"/>
              <w:jc w:val="center"/>
              <w:rPr>
                <w:b/>
              </w:rPr>
            </w:pPr>
            <w:r>
              <w:rPr>
                <w:b/>
              </w:rPr>
              <w:t>LOS2</w:t>
            </w:r>
          </w:p>
        </w:tc>
      </w:tr>
      <w:tr w:rsidR="00B773F9" w:rsidRPr="007A2C3B" w14:paraId="57C80FBC" w14:textId="77777777" w:rsidTr="00C34D78">
        <w:tc>
          <w:tcPr>
            <w:tcW w:w="899" w:type="dxa"/>
            <w:tcBorders>
              <w:top w:val="single" w:sz="4" w:space="0" w:color="000000"/>
              <w:left w:val="single" w:sz="4" w:space="0" w:color="000000"/>
              <w:bottom w:val="single" w:sz="4" w:space="0" w:color="000000"/>
              <w:right w:val="single" w:sz="4" w:space="0" w:color="000000"/>
            </w:tcBorders>
          </w:tcPr>
          <w:p w14:paraId="011076B6"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6FA6DFAF"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tcBorders>
              <w:top w:val="single" w:sz="4" w:space="0" w:color="000000"/>
              <w:left w:val="single" w:sz="4" w:space="0" w:color="000000"/>
              <w:bottom w:val="single" w:sz="4" w:space="0" w:color="000000"/>
              <w:right w:val="single" w:sz="4" w:space="0" w:color="000000"/>
            </w:tcBorders>
          </w:tcPr>
          <w:p w14:paraId="6FE025EC"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Multifunktionskasten</w:t>
            </w:r>
            <w:r w:rsidRPr="007A2C3B">
              <w:rPr>
                <w:rFonts w:ascii="Calibri" w:eastAsia="Calibri" w:hAnsi="Calibri" w:cs="Calibri"/>
                <w:sz w:val="22"/>
              </w:rPr>
              <w:t xml:space="preserve"> mit Deckel abschließbar/verriegelbar für Dokumente, Hydrantenbücher, Schreibuntensilien </w:t>
            </w:r>
          </w:p>
          <w:p w14:paraId="051BC2F4"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512B3A1" w14:textId="77777777" w:rsidR="00B773F9" w:rsidRPr="007A2C3B" w:rsidRDefault="00B773F9" w:rsidP="00C34D78">
            <w:pPr>
              <w:pBdr>
                <w:top w:val="nil"/>
                <w:left w:val="nil"/>
                <w:bottom w:val="nil"/>
                <w:right w:val="nil"/>
                <w:between w:val="nil"/>
              </w:pBdr>
              <w:spacing w:line="240" w:lineRule="auto"/>
              <w:ind w:hanging="2"/>
              <w:jc w:val="center"/>
            </w:pPr>
            <w:r w:rsidRPr="007A2C3B">
              <w:rPr>
                <w:rFonts w:ascii="Calibri" w:eastAsia="Calibri" w:hAnsi="Calibri" w:cs="Calibri"/>
                <w:sz w:val="22"/>
              </w:rPr>
              <w:t>Hinter dem Fahrersitz</w:t>
            </w:r>
          </w:p>
        </w:tc>
        <w:tc>
          <w:tcPr>
            <w:tcW w:w="2126" w:type="dxa"/>
            <w:tcBorders>
              <w:top w:val="single" w:sz="4" w:space="0" w:color="000000"/>
              <w:left w:val="single" w:sz="4" w:space="0" w:color="000000"/>
              <w:bottom w:val="single" w:sz="4" w:space="0" w:color="000000"/>
              <w:right w:val="single" w:sz="4" w:space="0" w:color="000000"/>
            </w:tcBorders>
          </w:tcPr>
          <w:p w14:paraId="0981E8AE" w14:textId="77777777" w:rsidR="00B773F9" w:rsidRPr="007A2C3B" w:rsidRDefault="00B773F9" w:rsidP="00C34D78">
            <w:pPr>
              <w:pBdr>
                <w:top w:val="nil"/>
                <w:left w:val="nil"/>
                <w:bottom w:val="nil"/>
                <w:right w:val="nil"/>
                <w:between w:val="nil"/>
              </w:pBdr>
              <w:spacing w:line="240" w:lineRule="auto"/>
              <w:ind w:hanging="2"/>
              <w:jc w:val="center"/>
              <w:rPr>
                <w:b/>
              </w:rPr>
            </w:pPr>
            <w:r w:rsidRPr="007A2C3B">
              <w:rPr>
                <w:b/>
              </w:rPr>
              <w:t>XXXXXXX</w:t>
            </w:r>
          </w:p>
        </w:tc>
      </w:tr>
      <w:tr w:rsidR="00B773F9" w:rsidRPr="007A2C3B" w14:paraId="6CBD26C4" w14:textId="77777777" w:rsidTr="00C34D78">
        <w:tc>
          <w:tcPr>
            <w:tcW w:w="899" w:type="dxa"/>
            <w:tcBorders>
              <w:top w:val="single" w:sz="4" w:space="0" w:color="000000"/>
              <w:left w:val="single" w:sz="4" w:space="0" w:color="000000"/>
              <w:bottom w:val="single" w:sz="4" w:space="0" w:color="000000"/>
              <w:right w:val="single" w:sz="4" w:space="0" w:color="000000"/>
            </w:tcBorders>
          </w:tcPr>
          <w:p w14:paraId="311085CD"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sz w:val="22"/>
              </w:rPr>
            </w:pPr>
          </w:p>
        </w:tc>
        <w:tc>
          <w:tcPr>
            <w:tcW w:w="1227" w:type="dxa"/>
            <w:tcBorders>
              <w:top w:val="single" w:sz="4" w:space="0" w:color="000000"/>
              <w:left w:val="single" w:sz="4" w:space="0" w:color="000000"/>
              <w:bottom w:val="single" w:sz="4" w:space="0" w:color="000000"/>
              <w:right w:val="single" w:sz="4" w:space="0" w:color="000000"/>
            </w:tcBorders>
          </w:tcPr>
          <w:p w14:paraId="61E9CF87"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tcBorders>
              <w:top w:val="single" w:sz="4" w:space="0" w:color="000000"/>
              <w:left w:val="single" w:sz="4" w:space="0" w:color="000000"/>
              <w:bottom w:val="single" w:sz="4" w:space="0" w:color="000000"/>
              <w:right w:val="single" w:sz="4" w:space="0" w:color="000000"/>
            </w:tcBorders>
          </w:tcPr>
          <w:p w14:paraId="61CB67E0"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 xml:space="preserve">Knickkopflampen </w:t>
            </w:r>
            <w:r w:rsidRPr="007A2C3B">
              <w:rPr>
                <w:rFonts w:ascii="Calibri" w:eastAsia="Calibri" w:hAnsi="Calibri" w:cs="Calibri"/>
                <w:sz w:val="22"/>
              </w:rPr>
              <w:t>Typ „Adalit L3000“ mit Ladehalterung (Ex-Geschützt)</w:t>
            </w:r>
          </w:p>
          <w:p w14:paraId="535CE38D"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2D9276A2"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66DDF998" w14:textId="5860665F" w:rsidR="00B773F9" w:rsidRPr="007A2C3B" w:rsidRDefault="00B773F9" w:rsidP="00C34D78">
            <w:pPr>
              <w:pBdr>
                <w:top w:val="nil"/>
                <w:left w:val="nil"/>
                <w:bottom w:val="nil"/>
                <w:right w:val="nil"/>
                <w:between w:val="nil"/>
              </w:pBdr>
              <w:spacing w:line="240" w:lineRule="auto"/>
              <w:ind w:hanging="2"/>
              <w:jc w:val="center"/>
              <w:rPr>
                <w:b/>
              </w:rPr>
            </w:pPr>
            <w:r>
              <w:rPr>
                <w:b/>
              </w:rPr>
              <w:t>LOS2</w:t>
            </w:r>
          </w:p>
        </w:tc>
      </w:tr>
    </w:tbl>
    <w:p w14:paraId="3D13C559" w14:textId="77777777" w:rsidR="00B773F9" w:rsidRDefault="00B773F9" w:rsidP="00EB11D2">
      <w:pPr>
        <w:spacing w:after="160"/>
        <w:ind w:right="-2553"/>
        <w:jc w:val="left"/>
      </w:pPr>
    </w:p>
    <w:tbl>
      <w:tblPr>
        <w:tblW w:w="14323" w:type="dxa"/>
        <w:tblInd w:w="-5" w:type="dxa"/>
        <w:tblLayout w:type="fixed"/>
        <w:tblLook w:val="0000" w:firstRow="0" w:lastRow="0" w:firstColumn="0" w:lastColumn="0" w:noHBand="0" w:noVBand="0"/>
      </w:tblPr>
      <w:tblGrid>
        <w:gridCol w:w="899"/>
        <w:gridCol w:w="1227"/>
        <w:gridCol w:w="425"/>
        <w:gridCol w:w="425"/>
        <w:gridCol w:w="4394"/>
        <w:gridCol w:w="4827"/>
        <w:gridCol w:w="2126"/>
      </w:tblGrid>
      <w:tr w:rsidR="00B773F9" w:rsidRPr="007A2C3B" w14:paraId="61B7B365" w14:textId="77777777" w:rsidTr="00C34D78">
        <w:tc>
          <w:tcPr>
            <w:tcW w:w="14323" w:type="dxa"/>
            <w:gridSpan w:val="7"/>
            <w:tcBorders>
              <w:top w:val="single" w:sz="4" w:space="0" w:color="000000"/>
              <w:left w:val="single" w:sz="4" w:space="0" w:color="000000"/>
              <w:bottom w:val="single" w:sz="4" w:space="0" w:color="000000"/>
              <w:right w:val="single" w:sz="4" w:space="0" w:color="000000"/>
            </w:tcBorders>
            <w:shd w:val="clear" w:color="auto" w:fill="A6A6A6"/>
          </w:tcPr>
          <w:p w14:paraId="0FEF12FA" w14:textId="77777777" w:rsidR="00B773F9" w:rsidRPr="007A2C3B" w:rsidRDefault="00B773F9" w:rsidP="00C34D78">
            <w:pPr>
              <w:pStyle w:val="berschrift1"/>
              <w:ind w:left="1" w:hanging="3"/>
            </w:pPr>
            <w:r w:rsidRPr="007A2C3B">
              <w:t>Geräteraum „G1“</w:t>
            </w:r>
          </w:p>
        </w:tc>
      </w:tr>
      <w:tr w:rsidR="00B773F9" w:rsidRPr="007A2C3B" w14:paraId="20C482A6" w14:textId="77777777" w:rsidTr="00C34D78">
        <w:tc>
          <w:tcPr>
            <w:tcW w:w="899" w:type="dxa"/>
            <w:tcBorders>
              <w:top w:val="single" w:sz="4" w:space="0" w:color="000000"/>
              <w:left w:val="single" w:sz="4" w:space="0" w:color="000000"/>
              <w:bottom w:val="single" w:sz="4" w:space="0" w:color="000000"/>
              <w:right w:val="single" w:sz="4" w:space="0" w:color="000000"/>
            </w:tcBorders>
          </w:tcPr>
          <w:p w14:paraId="5F6A1AD5"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49441DD"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46AF5EA7"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Halligan Tool</w:t>
            </w:r>
          </w:p>
          <w:p w14:paraId="50CEFC51"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Länge ca. 762 mm, eine Seite als Kuhfußklaue, die andere Seite als keilförmige Querschneide mit Dorn in einem Winkel von 90° zueinander ausgerichtet</w:t>
            </w:r>
          </w:p>
          <w:p w14:paraId="2FB28C7D"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6FC461D0"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5BE95090" w14:textId="007C9E6D" w:rsidR="00B773F9" w:rsidRPr="007A2C3B" w:rsidRDefault="00B773F9" w:rsidP="00B773F9">
            <w:pPr>
              <w:pBdr>
                <w:top w:val="nil"/>
                <w:left w:val="nil"/>
                <w:bottom w:val="nil"/>
                <w:right w:val="nil"/>
                <w:between w:val="nil"/>
              </w:pBdr>
              <w:spacing w:line="240" w:lineRule="auto"/>
              <w:ind w:hanging="2"/>
              <w:jc w:val="center"/>
            </w:pPr>
            <w:r>
              <w:rPr>
                <w:b/>
              </w:rPr>
              <w:t>LOS2</w:t>
            </w:r>
          </w:p>
        </w:tc>
      </w:tr>
      <w:tr w:rsidR="00B773F9" w:rsidRPr="007A2C3B" w14:paraId="25D2790F" w14:textId="77777777" w:rsidTr="00C34D78">
        <w:tc>
          <w:tcPr>
            <w:tcW w:w="899" w:type="dxa"/>
            <w:tcBorders>
              <w:top w:val="single" w:sz="4" w:space="0" w:color="000000"/>
              <w:left w:val="single" w:sz="4" w:space="0" w:color="000000"/>
              <w:bottom w:val="single" w:sz="4" w:space="0" w:color="000000"/>
              <w:right w:val="single" w:sz="4" w:space="0" w:color="000000"/>
            </w:tcBorders>
          </w:tcPr>
          <w:p w14:paraId="2DD4E815"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5BD835EF"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099F688"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Bolzenschneider</w:t>
            </w:r>
            <w:r w:rsidRPr="007A2C3B">
              <w:rPr>
                <w:rFonts w:ascii="Calibri" w:eastAsia="Calibri" w:hAnsi="Calibri" w:cs="Calibri"/>
                <w:sz w:val="22"/>
              </w:rPr>
              <w:t xml:space="preserve"> groß (955 mm)</w:t>
            </w:r>
          </w:p>
          <w:p w14:paraId="7D9377AD"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ohne Fanghaken, mit auswechselbaren Messern aus Chrom-Vanadium-Stahl, lackierte Stahlrohrschenkel mit Kunststoffhandgriff</w:t>
            </w:r>
          </w:p>
          <w:p w14:paraId="1D631180"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Schneidleistung 13mm bei 74 kp/mm²</w:t>
            </w:r>
          </w:p>
          <w:p w14:paraId="7CA31378"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Gesamtlänge: ca. 955 mm</w:t>
            </w:r>
          </w:p>
          <w:p w14:paraId="172ED6BC"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Gewicht: ca. 6,5 kg</w:t>
            </w:r>
          </w:p>
          <w:p w14:paraId="7AF0B2C0"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7F066263"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32F96CDF" w14:textId="507A27B9" w:rsidR="00B773F9" w:rsidRPr="007A2C3B" w:rsidRDefault="00B773F9" w:rsidP="00B773F9">
            <w:pPr>
              <w:pBdr>
                <w:top w:val="nil"/>
                <w:left w:val="nil"/>
                <w:bottom w:val="nil"/>
                <w:right w:val="nil"/>
                <w:between w:val="nil"/>
              </w:pBdr>
              <w:spacing w:line="240" w:lineRule="auto"/>
              <w:ind w:hanging="2"/>
              <w:jc w:val="center"/>
            </w:pPr>
            <w:r>
              <w:rPr>
                <w:b/>
              </w:rPr>
              <w:t>LOS2</w:t>
            </w:r>
          </w:p>
        </w:tc>
      </w:tr>
      <w:tr w:rsidR="00B773F9" w:rsidRPr="007A2C3B" w14:paraId="7CC21633" w14:textId="77777777" w:rsidTr="00C34D78">
        <w:tc>
          <w:tcPr>
            <w:tcW w:w="899" w:type="dxa"/>
            <w:tcBorders>
              <w:top w:val="single" w:sz="4" w:space="0" w:color="000000"/>
              <w:left w:val="single" w:sz="4" w:space="0" w:color="000000"/>
              <w:bottom w:val="single" w:sz="4" w:space="0" w:color="000000"/>
              <w:right w:val="single" w:sz="4" w:space="0" w:color="000000"/>
            </w:tcBorders>
          </w:tcPr>
          <w:p w14:paraId="167B0A52"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947A56A"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CA17AC6"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Spalthammer</w:t>
            </w:r>
            <w:r w:rsidRPr="007A2C3B">
              <w:rPr>
                <w:rFonts w:ascii="Calibri" w:eastAsia="Calibri" w:hAnsi="Calibri" w:cs="Calibri"/>
                <w:sz w:val="22"/>
              </w:rPr>
              <w:t xml:space="preserve"> </w:t>
            </w:r>
          </w:p>
          <w:p w14:paraId="79EFB84C"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Gewicht: 3 kg</w:t>
            </w:r>
          </w:p>
          <w:p w14:paraId="7C7E288D"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0EE6ADA0"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429F851A" w14:textId="7952D38C" w:rsidR="00B773F9" w:rsidRPr="007A2C3B" w:rsidRDefault="00B773F9" w:rsidP="00B773F9">
            <w:pPr>
              <w:pBdr>
                <w:top w:val="nil"/>
                <w:left w:val="nil"/>
                <w:bottom w:val="nil"/>
                <w:right w:val="nil"/>
                <w:between w:val="nil"/>
              </w:pBdr>
              <w:spacing w:line="240" w:lineRule="auto"/>
              <w:ind w:hanging="2"/>
              <w:jc w:val="center"/>
            </w:pPr>
            <w:r>
              <w:rPr>
                <w:b/>
              </w:rPr>
              <w:t>LOS2</w:t>
            </w:r>
          </w:p>
        </w:tc>
      </w:tr>
      <w:tr w:rsidR="00B773F9" w:rsidRPr="007A2C3B" w14:paraId="493EA110" w14:textId="77777777" w:rsidTr="00C34D78">
        <w:tc>
          <w:tcPr>
            <w:tcW w:w="899" w:type="dxa"/>
            <w:tcBorders>
              <w:top w:val="single" w:sz="4" w:space="0" w:color="000000"/>
              <w:left w:val="single" w:sz="4" w:space="0" w:color="000000"/>
              <w:bottom w:val="single" w:sz="4" w:space="0" w:color="000000"/>
              <w:right w:val="single" w:sz="4" w:space="0" w:color="000000"/>
            </w:tcBorders>
          </w:tcPr>
          <w:p w14:paraId="3CDAA7FA"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2B6AE8A1"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3F6B34EA"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Bügelsäge</w:t>
            </w:r>
            <w:r w:rsidRPr="007A2C3B">
              <w:rPr>
                <w:rFonts w:ascii="Calibri" w:eastAsia="Calibri" w:hAnsi="Calibri" w:cs="Calibri"/>
                <w:sz w:val="22"/>
              </w:rPr>
              <w:t xml:space="preserve"> Stahl (BWB)</w:t>
            </w:r>
          </w:p>
          <w:p w14:paraId="0ED9D957"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760 mm Blattlänge mit Sägeblattspanner. </w:t>
            </w:r>
          </w:p>
          <w:p w14:paraId="56739A66"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Maße (L x B): ca. 250 x 890 mm</w:t>
            </w:r>
          </w:p>
          <w:p w14:paraId="2BF712F2"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Gewicht ca. 1,1 kg</w:t>
            </w:r>
          </w:p>
          <w:p w14:paraId="409EAA3A"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21F54485"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595266CD" w14:textId="798A9EE9" w:rsidR="00B773F9" w:rsidRPr="007A2C3B" w:rsidRDefault="00B773F9" w:rsidP="00B773F9">
            <w:pPr>
              <w:pBdr>
                <w:top w:val="nil"/>
                <w:left w:val="nil"/>
                <w:bottom w:val="nil"/>
                <w:right w:val="nil"/>
                <w:between w:val="nil"/>
              </w:pBdr>
              <w:spacing w:line="240" w:lineRule="auto"/>
              <w:ind w:hanging="2"/>
              <w:jc w:val="center"/>
            </w:pPr>
            <w:r>
              <w:rPr>
                <w:b/>
              </w:rPr>
              <w:t>LOS2</w:t>
            </w:r>
          </w:p>
        </w:tc>
      </w:tr>
      <w:tr w:rsidR="00B773F9" w:rsidRPr="007A2C3B" w14:paraId="498A54C5" w14:textId="77777777" w:rsidTr="00C34D78">
        <w:tc>
          <w:tcPr>
            <w:tcW w:w="899" w:type="dxa"/>
            <w:tcBorders>
              <w:top w:val="single" w:sz="4" w:space="0" w:color="000000"/>
              <w:left w:val="single" w:sz="4" w:space="0" w:color="000000"/>
              <w:bottom w:val="single" w:sz="4" w:space="0" w:color="000000"/>
              <w:right w:val="single" w:sz="4" w:space="0" w:color="000000"/>
            </w:tcBorders>
          </w:tcPr>
          <w:p w14:paraId="02B5AD72"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ECB9E99"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33DE0B5" w14:textId="55FF56FD"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b/>
                <w:sz w:val="22"/>
              </w:rPr>
              <w:t>Aushebe- und Bedienschlüssel</w:t>
            </w:r>
            <w:r w:rsidRPr="007A2C3B">
              <w:rPr>
                <w:rFonts w:ascii="Calibri" w:eastAsia="Calibri" w:hAnsi="Calibri" w:cs="Calibri"/>
                <w:sz w:val="22"/>
              </w:rPr>
              <w:t xml:space="preserve"> der Fa. Stamei für Kanaldeckel</w:t>
            </w:r>
          </w:p>
          <w:p w14:paraId="4C022E09"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0AACF374"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28045700" w14:textId="6A34FF13" w:rsidR="00B773F9" w:rsidRPr="00B773F9" w:rsidRDefault="00B773F9" w:rsidP="00B773F9">
            <w:pPr>
              <w:pBdr>
                <w:top w:val="nil"/>
                <w:left w:val="nil"/>
                <w:bottom w:val="nil"/>
                <w:right w:val="nil"/>
                <w:between w:val="nil"/>
              </w:pBdr>
              <w:spacing w:line="240" w:lineRule="auto"/>
              <w:ind w:hanging="2"/>
              <w:jc w:val="left"/>
              <w:rPr>
                <w:b/>
              </w:rPr>
            </w:pPr>
            <w:r w:rsidRPr="00B773F9">
              <w:rPr>
                <w:b/>
              </w:rPr>
              <w:t>LOS2</w:t>
            </w:r>
          </w:p>
        </w:tc>
      </w:tr>
      <w:tr w:rsidR="00B773F9" w:rsidRPr="007A2C3B" w14:paraId="07690C01" w14:textId="77777777" w:rsidTr="00C34D78">
        <w:tc>
          <w:tcPr>
            <w:tcW w:w="899" w:type="dxa"/>
            <w:tcBorders>
              <w:top w:val="single" w:sz="4" w:space="0" w:color="000000"/>
              <w:left w:val="single" w:sz="4" w:space="0" w:color="000000"/>
              <w:bottom w:val="single" w:sz="4" w:space="0" w:color="000000"/>
              <w:right w:val="single" w:sz="4" w:space="0" w:color="000000"/>
            </w:tcBorders>
          </w:tcPr>
          <w:p w14:paraId="5AE2E521"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D7CFB7A"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4EC86504"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Paar </w:t>
            </w:r>
            <w:r w:rsidRPr="007A2C3B">
              <w:rPr>
                <w:rFonts w:ascii="Calibri" w:eastAsia="Calibri" w:hAnsi="Calibri" w:cs="Calibri"/>
                <w:b/>
                <w:sz w:val="22"/>
              </w:rPr>
              <w:t>Schachthaken groß</w:t>
            </w:r>
          </w:p>
          <w:p w14:paraId="78D8214B"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Schachtdeckelheber für schwere Schachtdeckel, Stahl, schwarz lackiert</w:t>
            </w:r>
          </w:p>
          <w:p w14:paraId="16822818"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Maße: ca. 470 mm lang, Griff 160 mm, Hacken 90 mm</w:t>
            </w:r>
          </w:p>
          <w:p w14:paraId="1A48DF49"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Gewicht: ca. 0,6 kg</w:t>
            </w:r>
          </w:p>
          <w:p w14:paraId="78AAC0B1"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9AF49F3"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64B4CEA9" w14:textId="0E2A63C2" w:rsidR="00B773F9" w:rsidRPr="007A2C3B" w:rsidRDefault="00B773F9" w:rsidP="00C34D78">
            <w:pPr>
              <w:pBdr>
                <w:top w:val="nil"/>
                <w:left w:val="nil"/>
                <w:bottom w:val="nil"/>
                <w:right w:val="nil"/>
                <w:between w:val="nil"/>
              </w:pBdr>
              <w:spacing w:line="240" w:lineRule="auto"/>
              <w:ind w:hanging="2"/>
            </w:pPr>
            <w:r>
              <w:rPr>
                <w:b/>
              </w:rPr>
              <w:t>LOS2</w:t>
            </w:r>
          </w:p>
        </w:tc>
      </w:tr>
      <w:tr w:rsidR="00B773F9" w:rsidRPr="007A2C3B" w14:paraId="41C18699" w14:textId="77777777" w:rsidTr="00C34D78">
        <w:tc>
          <w:tcPr>
            <w:tcW w:w="899" w:type="dxa"/>
            <w:tcBorders>
              <w:top w:val="single" w:sz="4" w:space="0" w:color="000000"/>
              <w:left w:val="single" w:sz="4" w:space="0" w:color="000000"/>
              <w:bottom w:val="single" w:sz="4" w:space="0" w:color="000000"/>
              <w:right w:val="single" w:sz="4" w:space="0" w:color="000000"/>
            </w:tcBorders>
          </w:tcPr>
          <w:p w14:paraId="63FE3756"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2A9DC831"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0215D380"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Paar </w:t>
            </w:r>
            <w:r w:rsidRPr="007A2C3B">
              <w:rPr>
                <w:rFonts w:ascii="Calibri" w:eastAsia="Calibri" w:hAnsi="Calibri" w:cs="Calibri"/>
                <w:b/>
                <w:sz w:val="22"/>
              </w:rPr>
              <w:t>Schachthaken Norm</w:t>
            </w:r>
          </w:p>
          <w:p w14:paraId="1A5F84DB"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Schachthaken mit Kette, verzinkt</w:t>
            </w:r>
          </w:p>
          <w:p w14:paraId="5D78979B"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Kettenlänge: ca. 600 mm</w:t>
            </w:r>
          </w:p>
          <w:p w14:paraId="765D022D"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Gewicht: ca. 0,6 kg</w:t>
            </w:r>
          </w:p>
          <w:p w14:paraId="692975A0"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76926FEF"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6ADD2AD8" w14:textId="0B41B384" w:rsidR="00B773F9" w:rsidRPr="007A2C3B" w:rsidRDefault="00B773F9" w:rsidP="00C34D78">
            <w:pPr>
              <w:pBdr>
                <w:top w:val="nil"/>
                <w:left w:val="nil"/>
                <w:bottom w:val="nil"/>
                <w:right w:val="nil"/>
                <w:between w:val="nil"/>
              </w:pBdr>
              <w:spacing w:line="240" w:lineRule="auto"/>
              <w:ind w:hanging="2"/>
            </w:pPr>
            <w:r>
              <w:rPr>
                <w:b/>
              </w:rPr>
              <w:t>LOS2</w:t>
            </w:r>
          </w:p>
        </w:tc>
      </w:tr>
      <w:tr w:rsidR="00B773F9" w:rsidRPr="007A2C3B" w14:paraId="04FAFBB2" w14:textId="77777777" w:rsidTr="00C34D78">
        <w:tc>
          <w:tcPr>
            <w:tcW w:w="899" w:type="dxa"/>
            <w:tcBorders>
              <w:top w:val="single" w:sz="4" w:space="0" w:color="000000"/>
              <w:left w:val="single" w:sz="4" w:space="0" w:color="000000"/>
              <w:bottom w:val="single" w:sz="4" w:space="0" w:color="000000"/>
              <w:right w:val="single" w:sz="4" w:space="0" w:color="000000"/>
            </w:tcBorders>
          </w:tcPr>
          <w:p w14:paraId="3855653D"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F199DD7"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4C92249"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Dönges Einreißhaken</w:t>
            </w:r>
            <w:r w:rsidRPr="007A2C3B">
              <w:rPr>
                <w:rFonts w:ascii="Calibri" w:eastAsia="Calibri" w:hAnsi="Calibri" w:cs="Calibri"/>
                <w:sz w:val="22"/>
              </w:rPr>
              <w:t xml:space="preserve"> </w:t>
            </w:r>
          </w:p>
          <w:p w14:paraId="6C21E82A" w14:textId="3DF96F99" w:rsidR="00B773F9" w:rsidRPr="007A2C3B" w:rsidRDefault="00B773F9" w:rsidP="00B773F9">
            <w:pPr>
              <w:spacing w:line="240" w:lineRule="auto"/>
              <w:ind w:hanging="2"/>
              <w:rPr>
                <w:rFonts w:ascii="Calibri" w:eastAsia="Calibri" w:hAnsi="Calibri" w:cs="Calibri"/>
                <w:b/>
                <w:sz w:val="22"/>
              </w:rPr>
            </w:pPr>
            <w:r w:rsidRPr="007A2C3B">
              <w:rPr>
                <w:rFonts w:ascii="Calibri" w:eastAsia="Calibri" w:hAnsi="Calibri" w:cs="Calibri"/>
                <w:sz w:val="22"/>
              </w:rPr>
              <w:t>2,5 m teilbar / verlängerbar, leichtes Material u. mit D-Griff am Ende, vierteiliges Set mit Einreiß- &amp; Aufreißhaken</w:t>
            </w:r>
          </w:p>
        </w:tc>
        <w:tc>
          <w:tcPr>
            <w:tcW w:w="4827" w:type="dxa"/>
            <w:tcBorders>
              <w:top w:val="single" w:sz="4" w:space="0" w:color="000000"/>
              <w:left w:val="single" w:sz="4" w:space="0" w:color="000000"/>
              <w:bottom w:val="single" w:sz="4" w:space="0" w:color="000000"/>
              <w:right w:val="single" w:sz="4" w:space="0" w:color="000000"/>
            </w:tcBorders>
          </w:tcPr>
          <w:p w14:paraId="6BD48632"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532D1E94" w14:textId="72907E9B" w:rsidR="00B773F9" w:rsidRPr="007A2C3B" w:rsidRDefault="00B773F9" w:rsidP="00C34D78">
            <w:pPr>
              <w:pBdr>
                <w:top w:val="nil"/>
                <w:left w:val="nil"/>
                <w:bottom w:val="nil"/>
                <w:right w:val="nil"/>
                <w:between w:val="nil"/>
              </w:pBdr>
              <w:spacing w:line="240" w:lineRule="auto"/>
              <w:ind w:hanging="2"/>
            </w:pPr>
            <w:r>
              <w:rPr>
                <w:b/>
              </w:rPr>
              <w:t>LOS2</w:t>
            </w:r>
          </w:p>
        </w:tc>
      </w:tr>
      <w:tr w:rsidR="00B773F9" w:rsidRPr="007A2C3B" w14:paraId="0FBD0D1A" w14:textId="77777777" w:rsidTr="00C34D78">
        <w:tc>
          <w:tcPr>
            <w:tcW w:w="899" w:type="dxa"/>
            <w:tcBorders>
              <w:top w:val="single" w:sz="4" w:space="0" w:color="000000"/>
              <w:left w:val="single" w:sz="4" w:space="0" w:color="000000"/>
              <w:bottom w:val="single" w:sz="4" w:space="0" w:color="000000"/>
              <w:right w:val="single" w:sz="4" w:space="0" w:color="000000"/>
            </w:tcBorders>
          </w:tcPr>
          <w:p w14:paraId="2B968CAB"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99F4E04"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F80DDBE"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 xml:space="preserve">Holzaxt B2 </w:t>
            </w:r>
          </w:p>
          <w:p w14:paraId="459AE3FD" w14:textId="11BDEB52" w:rsidR="00B773F9" w:rsidRPr="007A2C3B" w:rsidRDefault="00B773F9" w:rsidP="00B773F9">
            <w:pPr>
              <w:spacing w:line="240" w:lineRule="auto"/>
              <w:ind w:hanging="2"/>
              <w:rPr>
                <w:rFonts w:ascii="Calibri" w:eastAsia="Calibri" w:hAnsi="Calibri" w:cs="Calibri"/>
                <w:b/>
                <w:sz w:val="22"/>
              </w:rPr>
            </w:pPr>
            <w:r w:rsidRPr="007A2C3B">
              <w:rPr>
                <w:rFonts w:ascii="Calibri" w:eastAsia="Calibri" w:hAnsi="Calibri" w:cs="Calibri"/>
                <w:sz w:val="22"/>
              </w:rPr>
              <w:t>Nach DIN 7294</w:t>
            </w:r>
          </w:p>
        </w:tc>
        <w:tc>
          <w:tcPr>
            <w:tcW w:w="4827" w:type="dxa"/>
            <w:tcBorders>
              <w:top w:val="single" w:sz="4" w:space="0" w:color="000000"/>
              <w:left w:val="single" w:sz="4" w:space="0" w:color="000000"/>
              <w:bottom w:val="single" w:sz="4" w:space="0" w:color="000000"/>
              <w:right w:val="single" w:sz="4" w:space="0" w:color="000000"/>
            </w:tcBorders>
          </w:tcPr>
          <w:p w14:paraId="6229294A"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6021E78E" w14:textId="795E9D46" w:rsidR="00B773F9" w:rsidRPr="007A2C3B" w:rsidRDefault="00B773F9" w:rsidP="00C34D78">
            <w:pPr>
              <w:pBdr>
                <w:top w:val="nil"/>
                <w:left w:val="nil"/>
                <w:bottom w:val="nil"/>
                <w:right w:val="nil"/>
                <w:between w:val="nil"/>
              </w:pBdr>
              <w:spacing w:line="240" w:lineRule="auto"/>
              <w:ind w:hanging="2"/>
            </w:pPr>
            <w:r>
              <w:rPr>
                <w:b/>
              </w:rPr>
              <w:t>LOS2</w:t>
            </w:r>
          </w:p>
        </w:tc>
      </w:tr>
      <w:tr w:rsidR="00B773F9" w:rsidRPr="007A2C3B" w14:paraId="69B3F836" w14:textId="77777777" w:rsidTr="00C34D78">
        <w:tc>
          <w:tcPr>
            <w:tcW w:w="899" w:type="dxa"/>
            <w:tcBorders>
              <w:top w:val="single" w:sz="4" w:space="0" w:color="000000"/>
              <w:left w:val="single" w:sz="4" w:space="0" w:color="000000"/>
              <w:bottom w:val="single" w:sz="4" w:space="0" w:color="000000"/>
              <w:right w:val="single" w:sz="4" w:space="0" w:color="000000"/>
            </w:tcBorders>
          </w:tcPr>
          <w:p w14:paraId="62AC621B"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A3C807A"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4E19738E"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Stoßbesen</w:t>
            </w:r>
            <w:r w:rsidRPr="007A2C3B">
              <w:rPr>
                <w:rFonts w:ascii="Calibri" w:eastAsia="Calibri" w:hAnsi="Calibri" w:cs="Calibri"/>
                <w:sz w:val="22"/>
              </w:rPr>
              <w:t xml:space="preserve"> </w:t>
            </w:r>
          </w:p>
          <w:p w14:paraId="4172E102"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Besenholz 340 x 75 mm</w:t>
            </w:r>
          </w:p>
          <w:p w14:paraId="6F2EDC12"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Stielloch Ø 27 mm</w:t>
            </w:r>
          </w:p>
          <w:p w14:paraId="73BD9047"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Borstenlänge 135 mm</w:t>
            </w:r>
          </w:p>
          <w:p w14:paraId="4A54E9CE"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Holzstiel 1.400 x 28 mm, leicht angespitzt. </w:t>
            </w:r>
          </w:p>
          <w:p w14:paraId="655E05E5" w14:textId="3B730729"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sz w:val="22"/>
              </w:rPr>
              <w:t>Gewicht: ca. 0,8 kg</w:t>
            </w:r>
          </w:p>
          <w:p w14:paraId="37D0682C"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51393A0C"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1B74C4F0" w14:textId="3DC48EBA" w:rsidR="00B773F9" w:rsidRPr="007A2C3B" w:rsidRDefault="00B773F9" w:rsidP="00C34D78">
            <w:pPr>
              <w:pBdr>
                <w:top w:val="nil"/>
                <w:left w:val="nil"/>
                <w:bottom w:val="nil"/>
                <w:right w:val="nil"/>
                <w:between w:val="nil"/>
              </w:pBdr>
              <w:spacing w:line="240" w:lineRule="auto"/>
              <w:ind w:hanging="2"/>
            </w:pPr>
            <w:r>
              <w:rPr>
                <w:b/>
              </w:rPr>
              <w:t>LOS2</w:t>
            </w:r>
          </w:p>
        </w:tc>
      </w:tr>
      <w:tr w:rsidR="00B773F9" w:rsidRPr="007A2C3B" w14:paraId="6E7C3E08" w14:textId="77777777" w:rsidTr="00C34D78">
        <w:tc>
          <w:tcPr>
            <w:tcW w:w="899" w:type="dxa"/>
            <w:tcBorders>
              <w:top w:val="single" w:sz="4" w:space="0" w:color="000000"/>
              <w:left w:val="single" w:sz="4" w:space="0" w:color="000000"/>
              <w:bottom w:val="single" w:sz="4" w:space="0" w:color="000000"/>
              <w:right w:val="single" w:sz="4" w:space="0" w:color="000000"/>
            </w:tcBorders>
          </w:tcPr>
          <w:p w14:paraId="38462555"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7612EF10"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4F6A3A10"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Sandschaufel</w:t>
            </w:r>
            <w:r w:rsidRPr="007A2C3B">
              <w:rPr>
                <w:rFonts w:ascii="Calibri" w:eastAsia="Calibri" w:hAnsi="Calibri" w:cs="Calibri"/>
                <w:sz w:val="22"/>
              </w:rPr>
              <w:t xml:space="preserve"> </w:t>
            </w:r>
          </w:p>
          <w:p w14:paraId="39425E64"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Nach DIN 20120, Holsteiner Form Gr. 2, mit Buchenstiel DIN 20151, Schaufel ölgehärtet </w:t>
            </w:r>
          </w:p>
          <w:p w14:paraId="422BEF5B"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Blattgröße 270 x 250 mm </w:t>
            </w:r>
          </w:p>
          <w:p w14:paraId="2A8A4569"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Länge: ca. 1.300 mm</w:t>
            </w:r>
          </w:p>
          <w:p w14:paraId="25822DC5" w14:textId="46E6725B" w:rsidR="00B773F9" w:rsidRPr="007A2C3B" w:rsidRDefault="00B773F9" w:rsidP="00B773F9">
            <w:pPr>
              <w:spacing w:line="240" w:lineRule="auto"/>
              <w:ind w:hanging="2"/>
              <w:rPr>
                <w:rFonts w:ascii="Calibri" w:eastAsia="Calibri" w:hAnsi="Calibri" w:cs="Calibri"/>
                <w:b/>
                <w:sz w:val="22"/>
              </w:rPr>
            </w:pPr>
            <w:r w:rsidRPr="007A2C3B">
              <w:rPr>
                <w:rFonts w:ascii="Calibri" w:eastAsia="Calibri" w:hAnsi="Calibri" w:cs="Calibri"/>
                <w:sz w:val="22"/>
              </w:rPr>
              <w:t>Gewicht: ca. 1,8 kg</w:t>
            </w:r>
          </w:p>
        </w:tc>
        <w:tc>
          <w:tcPr>
            <w:tcW w:w="4827" w:type="dxa"/>
            <w:tcBorders>
              <w:top w:val="single" w:sz="4" w:space="0" w:color="000000"/>
              <w:left w:val="single" w:sz="4" w:space="0" w:color="000000"/>
              <w:bottom w:val="single" w:sz="4" w:space="0" w:color="000000"/>
              <w:right w:val="single" w:sz="4" w:space="0" w:color="000000"/>
            </w:tcBorders>
          </w:tcPr>
          <w:p w14:paraId="0E229EB5"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612F4BCF" w14:textId="38A438A2" w:rsidR="00B773F9" w:rsidRPr="007A2C3B" w:rsidRDefault="00B773F9" w:rsidP="00C34D78">
            <w:pPr>
              <w:pBdr>
                <w:top w:val="nil"/>
                <w:left w:val="nil"/>
                <w:bottom w:val="nil"/>
                <w:right w:val="nil"/>
                <w:between w:val="nil"/>
              </w:pBdr>
              <w:spacing w:line="240" w:lineRule="auto"/>
              <w:ind w:hanging="2"/>
            </w:pPr>
            <w:r>
              <w:rPr>
                <w:b/>
              </w:rPr>
              <w:t>LOS2</w:t>
            </w:r>
          </w:p>
        </w:tc>
      </w:tr>
      <w:tr w:rsidR="00B773F9" w:rsidRPr="007A2C3B" w14:paraId="0243251A" w14:textId="77777777" w:rsidTr="00C34D78">
        <w:tc>
          <w:tcPr>
            <w:tcW w:w="899" w:type="dxa"/>
            <w:tcBorders>
              <w:top w:val="single" w:sz="4" w:space="0" w:color="000000"/>
              <w:left w:val="single" w:sz="4" w:space="0" w:color="000000"/>
              <w:bottom w:val="single" w:sz="4" w:space="0" w:color="000000"/>
              <w:right w:val="single" w:sz="4" w:space="0" w:color="000000"/>
            </w:tcBorders>
          </w:tcPr>
          <w:p w14:paraId="2F64A015"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25E241D"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309C4840" w14:textId="77777777"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b/>
                <w:sz w:val="22"/>
              </w:rPr>
              <w:t>Eurokiste „leer“</w:t>
            </w:r>
          </w:p>
          <w:p w14:paraId="768C7F50"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Für Schutzkleidung der Besatzung inkl. Deckel</w:t>
            </w:r>
          </w:p>
          <w:p w14:paraId="06FD0585"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Farbe: Grau</w:t>
            </w:r>
          </w:p>
          <w:p w14:paraId="33C970B2"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Maße 600 x 400 x 320 mm</w:t>
            </w:r>
          </w:p>
          <w:p w14:paraId="51F52B0A"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580F852"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7FC34BE2" w14:textId="0F1D6822" w:rsidR="00B773F9" w:rsidRPr="007A2C3B" w:rsidRDefault="00B773F9" w:rsidP="00C34D78">
            <w:pPr>
              <w:pBdr>
                <w:top w:val="nil"/>
                <w:left w:val="nil"/>
                <w:bottom w:val="nil"/>
                <w:right w:val="nil"/>
                <w:between w:val="nil"/>
              </w:pBdr>
              <w:spacing w:line="240" w:lineRule="auto"/>
              <w:ind w:hanging="2"/>
            </w:pPr>
            <w:r>
              <w:rPr>
                <w:b/>
              </w:rPr>
              <w:t>LOS2</w:t>
            </w:r>
          </w:p>
        </w:tc>
      </w:tr>
      <w:tr w:rsidR="00B773F9" w:rsidRPr="007A2C3B" w14:paraId="295FEF90" w14:textId="77777777" w:rsidTr="00C34D78">
        <w:tc>
          <w:tcPr>
            <w:tcW w:w="899" w:type="dxa"/>
            <w:tcBorders>
              <w:top w:val="single" w:sz="4" w:space="0" w:color="000000"/>
              <w:left w:val="single" w:sz="4" w:space="0" w:color="000000"/>
              <w:bottom w:val="single" w:sz="4" w:space="0" w:color="000000"/>
              <w:right w:val="single" w:sz="4" w:space="0" w:color="000000"/>
            </w:tcBorders>
          </w:tcPr>
          <w:p w14:paraId="64F2FDA2"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58F9099E"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64F2D41A" w14:textId="77777777"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b/>
                <w:sz w:val="22"/>
              </w:rPr>
              <w:t>Kiste Grobreinigung / Dekon</w:t>
            </w:r>
          </w:p>
          <w:p w14:paraId="52BFE441"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Beladungssatz „Grobreinigung/Dekontamination“ Modul L1 + L2 nach DIN 14800-18 in beschrifteter Euro-Kiste (Rot), Fa. Dönges</w:t>
            </w:r>
          </w:p>
          <w:p w14:paraId="26A4604A" w14:textId="77777777" w:rsidR="00B773F9" w:rsidRPr="007A2C3B" w:rsidRDefault="00B773F9" w:rsidP="00C34D78">
            <w:pPr>
              <w:spacing w:line="240" w:lineRule="auto"/>
              <w:ind w:hanging="2"/>
              <w:rPr>
                <w:rFonts w:ascii="Calibri" w:eastAsia="Calibri" w:hAnsi="Calibri" w:cs="Calibri"/>
                <w:sz w:val="22"/>
              </w:rPr>
            </w:pPr>
          </w:p>
          <w:p w14:paraId="0B0EC616"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Maße 600 x 400 x 320 mm</w:t>
            </w:r>
          </w:p>
          <w:p w14:paraId="50D1ED3E"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Gewicht 6,1 kg</w:t>
            </w:r>
          </w:p>
          <w:p w14:paraId="208746A8"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00AE5A6D"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3BCFAE56" w14:textId="7630AC8D" w:rsidR="00B773F9" w:rsidRPr="007A2C3B" w:rsidRDefault="00B773F9" w:rsidP="00C34D78">
            <w:pPr>
              <w:pBdr>
                <w:top w:val="nil"/>
                <w:left w:val="nil"/>
                <w:bottom w:val="nil"/>
                <w:right w:val="nil"/>
                <w:between w:val="nil"/>
              </w:pBdr>
              <w:spacing w:line="240" w:lineRule="auto"/>
              <w:ind w:hanging="2"/>
            </w:pPr>
            <w:r>
              <w:rPr>
                <w:b/>
              </w:rPr>
              <w:t>LOS2</w:t>
            </w:r>
          </w:p>
        </w:tc>
      </w:tr>
      <w:tr w:rsidR="00B773F9" w:rsidRPr="007A2C3B" w14:paraId="792275F0" w14:textId="77777777" w:rsidTr="00C34D78">
        <w:tc>
          <w:tcPr>
            <w:tcW w:w="899" w:type="dxa"/>
            <w:tcBorders>
              <w:top w:val="single" w:sz="4" w:space="0" w:color="000000"/>
              <w:left w:val="single" w:sz="4" w:space="0" w:color="000000"/>
              <w:bottom w:val="single" w:sz="4" w:space="0" w:color="000000"/>
              <w:right w:val="single" w:sz="4" w:space="0" w:color="000000"/>
            </w:tcBorders>
          </w:tcPr>
          <w:p w14:paraId="60762FD7"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11644B7" w14:textId="77777777" w:rsidR="00B773F9" w:rsidRPr="007A2C3B" w:rsidRDefault="00B773F9" w:rsidP="00C34D78">
            <w:pPr>
              <w:pBdr>
                <w:top w:val="nil"/>
                <w:left w:val="nil"/>
                <w:bottom w:val="nil"/>
                <w:right w:val="nil"/>
                <w:between w:val="nil"/>
              </w:pBdr>
              <w:spacing w:line="240" w:lineRule="auto"/>
              <w:ind w:hanging="2"/>
              <w:jc w:val="center"/>
              <w:rPr>
                <w:sz w:val="22"/>
              </w:rPr>
            </w:pPr>
            <w:r>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3E56F2C1" w14:textId="77777777" w:rsidR="00B773F9" w:rsidRDefault="00B773F9" w:rsidP="00C34D78">
            <w:pPr>
              <w:spacing w:line="240" w:lineRule="auto"/>
              <w:ind w:hanging="2"/>
              <w:rPr>
                <w:rFonts w:ascii="Calibri" w:eastAsia="Calibri" w:hAnsi="Calibri" w:cs="Calibri"/>
                <w:b/>
                <w:sz w:val="22"/>
              </w:rPr>
            </w:pPr>
            <w:r>
              <w:rPr>
                <w:rFonts w:ascii="Calibri" w:eastAsia="Calibri" w:hAnsi="Calibri" w:cs="Calibri"/>
                <w:b/>
                <w:sz w:val="22"/>
              </w:rPr>
              <w:t xml:space="preserve">Nebellöschsystem </w:t>
            </w:r>
          </w:p>
          <w:p w14:paraId="28AB9A86" w14:textId="77777777" w:rsidR="00B773F9" w:rsidRPr="000F425A" w:rsidRDefault="00B773F9" w:rsidP="00C34D78">
            <w:pPr>
              <w:spacing w:line="240" w:lineRule="auto"/>
              <w:ind w:hanging="2"/>
              <w:rPr>
                <w:rFonts w:ascii="Calibri" w:eastAsia="Calibri" w:hAnsi="Calibri" w:cs="Calibri"/>
                <w:bCs/>
                <w:sz w:val="22"/>
              </w:rPr>
            </w:pPr>
            <w:r w:rsidRPr="000F425A">
              <w:rPr>
                <w:rFonts w:ascii="Calibri" w:eastAsia="Calibri" w:hAnsi="Calibri" w:cs="Calibri"/>
                <w:bCs/>
                <w:sz w:val="22"/>
              </w:rPr>
              <w:t>Beladungssatz in Aluminium-kiste (Firebox) mit:</w:t>
            </w:r>
          </w:p>
          <w:p w14:paraId="5A53DA4C" w14:textId="77777777" w:rsidR="00B773F9" w:rsidRPr="000F425A" w:rsidRDefault="00B773F9" w:rsidP="00B773F9">
            <w:pPr>
              <w:numPr>
                <w:ilvl w:val="0"/>
                <w:numId w:val="25"/>
              </w:numPr>
              <w:suppressAutoHyphens/>
              <w:spacing w:line="240" w:lineRule="auto"/>
              <w:ind w:leftChars="-1" w:left="0" w:hangingChars="1" w:hanging="2"/>
              <w:textDirection w:val="btLr"/>
              <w:textAlignment w:val="top"/>
              <w:outlineLvl w:val="0"/>
              <w:rPr>
                <w:rFonts w:ascii="Calibri" w:eastAsia="Calibri" w:hAnsi="Calibri" w:cs="Calibri"/>
                <w:bCs/>
                <w:sz w:val="22"/>
              </w:rPr>
            </w:pPr>
            <w:r w:rsidRPr="000F425A">
              <w:rPr>
                <w:rFonts w:ascii="Calibri" w:eastAsia="Calibri" w:hAnsi="Calibri" w:cs="Calibri"/>
                <w:bCs/>
                <w:sz w:val="22"/>
              </w:rPr>
              <w:t>1</w:t>
            </w:r>
            <w:r>
              <w:rPr>
                <w:rFonts w:ascii="Calibri" w:eastAsia="Calibri" w:hAnsi="Calibri" w:cs="Calibri"/>
                <w:bCs/>
                <w:sz w:val="22"/>
              </w:rPr>
              <w:t xml:space="preserve">x </w:t>
            </w:r>
            <w:r w:rsidRPr="000F425A">
              <w:rPr>
                <w:rFonts w:ascii="Calibri" w:eastAsia="Calibri" w:hAnsi="Calibri" w:cs="Calibri"/>
                <w:bCs/>
                <w:sz w:val="22"/>
              </w:rPr>
              <w:t>Löschlanze Attacke</w:t>
            </w:r>
          </w:p>
          <w:p w14:paraId="5DEA8AB9" w14:textId="77777777" w:rsidR="00B773F9" w:rsidRPr="000F425A" w:rsidRDefault="00B773F9" w:rsidP="00B773F9">
            <w:pPr>
              <w:numPr>
                <w:ilvl w:val="0"/>
                <w:numId w:val="25"/>
              </w:numPr>
              <w:suppressAutoHyphens/>
              <w:spacing w:line="240" w:lineRule="auto"/>
              <w:ind w:leftChars="-1" w:left="0" w:hangingChars="1" w:hanging="2"/>
              <w:textDirection w:val="btLr"/>
              <w:textAlignment w:val="top"/>
              <w:outlineLvl w:val="0"/>
              <w:rPr>
                <w:rFonts w:ascii="Calibri" w:eastAsia="Calibri" w:hAnsi="Calibri" w:cs="Calibri"/>
                <w:bCs/>
                <w:sz w:val="22"/>
              </w:rPr>
            </w:pPr>
            <w:r w:rsidRPr="000F425A">
              <w:rPr>
                <w:rFonts w:ascii="Calibri" w:eastAsia="Calibri" w:hAnsi="Calibri" w:cs="Calibri"/>
                <w:bCs/>
                <w:sz w:val="22"/>
              </w:rPr>
              <w:t>2</w:t>
            </w:r>
            <w:r>
              <w:rPr>
                <w:rFonts w:ascii="Calibri" w:eastAsia="Calibri" w:hAnsi="Calibri" w:cs="Calibri"/>
                <w:bCs/>
                <w:sz w:val="22"/>
              </w:rPr>
              <w:t xml:space="preserve">x </w:t>
            </w:r>
            <w:r w:rsidRPr="000F425A">
              <w:rPr>
                <w:rFonts w:ascii="Calibri" w:eastAsia="Calibri" w:hAnsi="Calibri" w:cs="Calibri"/>
                <w:bCs/>
                <w:sz w:val="22"/>
              </w:rPr>
              <w:t>Löschlanze Weitwinkel</w:t>
            </w:r>
          </w:p>
          <w:p w14:paraId="09D8B161" w14:textId="77777777" w:rsidR="00B773F9" w:rsidRPr="000F425A" w:rsidRDefault="00B773F9" w:rsidP="00B773F9">
            <w:pPr>
              <w:numPr>
                <w:ilvl w:val="0"/>
                <w:numId w:val="25"/>
              </w:numPr>
              <w:suppressAutoHyphens/>
              <w:spacing w:line="240" w:lineRule="auto"/>
              <w:ind w:leftChars="-1" w:left="0" w:hangingChars="1" w:hanging="2"/>
              <w:textDirection w:val="btLr"/>
              <w:textAlignment w:val="top"/>
              <w:outlineLvl w:val="0"/>
              <w:rPr>
                <w:rFonts w:ascii="Calibri" w:eastAsia="Calibri" w:hAnsi="Calibri" w:cs="Calibri"/>
                <w:bCs/>
                <w:sz w:val="22"/>
              </w:rPr>
            </w:pPr>
            <w:r>
              <w:rPr>
                <w:rFonts w:ascii="Calibri" w:eastAsia="Calibri" w:hAnsi="Calibri" w:cs="Calibri"/>
                <w:bCs/>
                <w:sz w:val="22"/>
              </w:rPr>
              <w:t xml:space="preserve">1x </w:t>
            </w:r>
            <w:r w:rsidRPr="000F425A">
              <w:rPr>
                <w:rFonts w:ascii="Calibri" w:eastAsia="Calibri" w:hAnsi="Calibri" w:cs="Calibri"/>
                <w:bCs/>
                <w:sz w:val="22"/>
              </w:rPr>
              <w:t>Spezial-Hammer</w:t>
            </w:r>
          </w:p>
          <w:p w14:paraId="5919855E" w14:textId="77777777" w:rsidR="00B773F9" w:rsidRPr="000F425A" w:rsidRDefault="00B773F9" w:rsidP="00B773F9">
            <w:pPr>
              <w:numPr>
                <w:ilvl w:val="0"/>
                <w:numId w:val="25"/>
              </w:numPr>
              <w:suppressAutoHyphens/>
              <w:spacing w:line="240" w:lineRule="auto"/>
              <w:ind w:leftChars="-1" w:left="0" w:hangingChars="1" w:hanging="2"/>
              <w:textDirection w:val="btLr"/>
              <w:textAlignment w:val="top"/>
              <w:outlineLvl w:val="0"/>
              <w:rPr>
                <w:rFonts w:ascii="Calibri" w:eastAsia="Calibri" w:hAnsi="Calibri" w:cs="Calibri"/>
                <w:bCs/>
                <w:sz w:val="22"/>
              </w:rPr>
            </w:pPr>
            <w:r w:rsidRPr="000F425A">
              <w:rPr>
                <w:rFonts w:ascii="Calibri" w:eastAsia="Calibri" w:hAnsi="Calibri" w:cs="Calibri"/>
                <w:bCs/>
                <w:sz w:val="22"/>
              </w:rPr>
              <w:t>1</w:t>
            </w:r>
            <w:r>
              <w:rPr>
                <w:rFonts w:ascii="Calibri" w:eastAsia="Calibri" w:hAnsi="Calibri" w:cs="Calibri"/>
                <w:bCs/>
                <w:sz w:val="22"/>
              </w:rPr>
              <w:t xml:space="preserve">x </w:t>
            </w:r>
            <w:r w:rsidRPr="000F425A">
              <w:rPr>
                <w:rFonts w:ascii="Calibri" w:eastAsia="Calibri" w:hAnsi="Calibri" w:cs="Calibri"/>
                <w:bCs/>
                <w:sz w:val="22"/>
              </w:rPr>
              <w:t>Dreifachverteiler</w:t>
            </w:r>
          </w:p>
          <w:p w14:paraId="431E4AA7" w14:textId="77777777" w:rsidR="00B773F9" w:rsidRDefault="00B773F9" w:rsidP="00B773F9">
            <w:pPr>
              <w:numPr>
                <w:ilvl w:val="0"/>
                <w:numId w:val="25"/>
              </w:numPr>
              <w:suppressAutoHyphens/>
              <w:spacing w:line="240" w:lineRule="auto"/>
              <w:ind w:leftChars="-1" w:left="0" w:hangingChars="1" w:hanging="2"/>
              <w:textDirection w:val="btLr"/>
              <w:textAlignment w:val="top"/>
              <w:outlineLvl w:val="0"/>
              <w:rPr>
                <w:rFonts w:ascii="Calibri" w:eastAsia="Calibri" w:hAnsi="Calibri" w:cs="Calibri"/>
                <w:bCs/>
                <w:sz w:val="22"/>
              </w:rPr>
            </w:pPr>
            <w:r>
              <w:rPr>
                <w:rFonts w:ascii="Calibri" w:eastAsia="Calibri" w:hAnsi="Calibri" w:cs="Calibri"/>
                <w:bCs/>
                <w:sz w:val="22"/>
              </w:rPr>
              <w:t>3x</w:t>
            </w:r>
            <w:r w:rsidRPr="000F425A">
              <w:rPr>
                <w:rFonts w:ascii="Calibri" w:eastAsia="Calibri" w:hAnsi="Calibri" w:cs="Calibri"/>
                <w:bCs/>
                <w:sz w:val="22"/>
              </w:rPr>
              <w:t xml:space="preserve"> D-Schlauch</w:t>
            </w:r>
          </w:p>
          <w:p w14:paraId="7C22CAE5" w14:textId="77777777" w:rsidR="00B773F9" w:rsidRPr="000F425A" w:rsidRDefault="00B773F9" w:rsidP="00C34D78">
            <w:pPr>
              <w:spacing w:line="240" w:lineRule="auto"/>
              <w:rPr>
                <w:rFonts w:ascii="Calibri" w:eastAsia="Calibri" w:hAnsi="Calibri" w:cs="Calibri"/>
                <w:bCs/>
                <w:sz w:val="22"/>
              </w:rPr>
            </w:pPr>
          </w:p>
          <w:p w14:paraId="5DCEB86A"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5E8592D9" w14:textId="77777777" w:rsidR="00B773F9" w:rsidRPr="007A2C3B" w:rsidRDefault="00B773F9" w:rsidP="00C34D78">
            <w:pPr>
              <w:pBdr>
                <w:top w:val="nil"/>
                <w:left w:val="nil"/>
                <w:bottom w:val="nil"/>
                <w:right w:val="nil"/>
                <w:between w:val="nil"/>
              </w:pBdr>
              <w:spacing w:line="240" w:lineRule="auto"/>
              <w:ind w:hanging="2"/>
              <w:jc w:val="center"/>
            </w:pPr>
          </w:p>
        </w:tc>
        <w:tc>
          <w:tcPr>
            <w:tcW w:w="2126" w:type="dxa"/>
            <w:tcBorders>
              <w:top w:val="single" w:sz="4" w:space="0" w:color="000000"/>
              <w:left w:val="single" w:sz="4" w:space="0" w:color="000000"/>
              <w:bottom w:val="single" w:sz="4" w:space="0" w:color="000000"/>
              <w:right w:val="single" w:sz="4" w:space="0" w:color="000000"/>
            </w:tcBorders>
          </w:tcPr>
          <w:p w14:paraId="455F6E97" w14:textId="44589303" w:rsidR="00B773F9" w:rsidRPr="007A2C3B" w:rsidRDefault="00B773F9" w:rsidP="00C34D78">
            <w:pPr>
              <w:pBdr>
                <w:top w:val="nil"/>
                <w:left w:val="nil"/>
                <w:bottom w:val="nil"/>
                <w:right w:val="nil"/>
                <w:between w:val="nil"/>
              </w:pBdr>
              <w:spacing w:line="240" w:lineRule="auto"/>
              <w:ind w:hanging="2"/>
            </w:pPr>
            <w:r>
              <w:rPr>
                <w:b/>
              </w:rPr>
              <w:t>LOS2</w:t>
            </w:r>
          </w:p>
        </w:tc>
      </w:tr>
      <w:tr w:rsidR="00B773F9" w:rsidRPr="007A2C3B" w14:paraId="5004D1D9" w14:textId="77777777" w:rsidTr="00C34D78">
        <w:tc>
          <w:tcPr>
            <w:tcW w:w="14323" w:type="dxa"/>
            <w:gridSpan w:val="7"/>
            <w:tcBorders>
              <w:top w:val="single" w:sz="4" w:space="0" w:color="000000"/>
              <w:left w:val="single" w:sz="4" w:space="0" w:color="000000"/>
              <w:bottom w:val="single" w:sz="4" w:space="0" w:color="000000"/>
              <w:right w:val="single" w:sz="4" w:space="0" w:color="000000"/>
            </w:tcBorders>
            <w:shd w:val="clear" w:color="auto" w:fill="D9D9D9"/>
          </w:tcPr>
          <w:p w14:paraId="3A136549"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Waldbrandkomponente</w:t>
            </w:r>
            <w:r w:rsidRPr="007A2C3B">
              <w:rPr>
                <w:rFonts w:ascii="Calibri" w:eastAsia="Calibri" w:hAnsi="Calibri" w:cs="Calibri"/>
                <w:sz w:val="22"/>
              </w:rPr>
              <w:t xml:space="preserve"> bestehende aus:</w:t>
            </w:r>
          </w:p>
          <w:p w14:paraId="152166FB" w14:textId="77777777" w:rsidR="00B773F9" w:rsidRPr="007A2C3B" w:rsidRDefault="00B773F9" w:rsidP="00C34D78">
            <w:pPr>
              <w:spacing w:line="240" w:lineRule="auto"/>
              <w:ind w:hanging="2"/>
              <w:rPr>
                <w:rFonts w:ascii="Calibri" w:eastAsia="Calibri" w:hAnsi="Calibri" w:cs="Calibri"/>
                <w:i/>
                <w:sz w:val="22"/>
              </w:rPr>
            </w:pPr>
            <w:r w:rsidRPr="007A2C3B">
              <w:rPr>
                <w:rFonts w:ascii="Calibri" w:eastAsia="Calibri" w:hAnsi="Calibri" w:cs="Calibri"/>
                <w:i/>
                <w:sz w:val="22"/>
              </w:rPr>
              <w:t xml:space="preserve">(Für die Fahrzeugbesatzung </w:t>
            </w:r>
            <w:r>
              <w:rPr>
                <w:rFonts w:ascii="Calibri" w:eastAsia="Calibri" w:hAnsi="Calibri" w:cs="Calibri"/>
                <w:i/>
                <w:sz w:val="22"/>
              </w:rPr>
              <w:t xml:space="preserve">des Tanklöschfahrzeuges </w:t>
            </w:r>
            <w:r w:rsidRPr="007A2C3B">
              <w:rPr>
                <w:rFonts w:ascii="Calibri" w:eastAsia="Calibri" w:hAnsi="Calibri" w:cs="Calibri"/>
                <w:i/>
                <w:sz w:val="22"/>
              </w:rPr>
              <w:t xml:space="preserve">und </w:t>
            </w:r>
            <w:r>
              <w:rPr>
                <w:rFonts w:ascii="Calibri" w:eastAsia="Calibri" w:hAnsi="Calibri" w:cs="Calibri"/>
                <w:i/>
                <w:sz w:val="22"/>
              </w:rPr>
              <w:t xml:space="preserve">für eine </w:t>
            </w:r>
            <w:r w:rsidRPr="007A2C3B">
              <w:rPr>
                <w:rFonts w:ascii="Calibri" w:eastAsia="Calibri" w:hAnsi="Calibri" w:cs="Calibri"/>
                <w:i/>
                <w:sz w:val="22"/>
              </w:rPr>
              <w:t xml:space="preserve">weitere </w:t>
            </w:r>
            <w:r>
              <w:rPr>
                <w:rFonts w:ascii="Calibri" w:eastAsia="Calibri" w:hAnsi="Calibri" w:cs="Calibri"/>
                <w:i/>
                <w:sz w:val="22"/>
              </w:rPr>
              <w:t>Gruppe</w:t>
            </w:r>
            <w:r w:rsidRPr="007A2C3B">
              <w:rPr>
                <w:rFonts w:ascii="Calibri" w:eastAsia="Calibri" w:hAnsi="Calibri" w:cs="Calibri"/>
                <w:i/>
                <w:sz w:val="22"/>
              </w:rPr>
              <w:t>)</w:t>
            </w:r>
          </w:p>
          <w:p w14:paraId="3D786D45" w14:textId="77777777" w:rsidR="00B773F9" w:rsidRPr="007A2C3B" w:rsidRDefault="00B773F9" w:rsidP="00C34D78">
            <w:pPr>
              <w:pBdr>
                <w:top w:val="nil"/>
                <w:left w:val="nil"/>
                <w:bottom w:val="nil"/>
                <w:right w:val="nil"/>
                <w:between w:val="nil"/>
              </w:pBdr>
              <w:spacing w:line="240" w:lineRule="auto"/>
              <w:ind w:hanging="2"/>
              <w:rPr>
                <w:sz w:val="22"/>
              </w:rPr>
            </w:pPr>
          </w:p>
        </w:tc>
      </w:tr>
      <w:tr w:rsidR="00B773F9" w:rsidRPr="007A2C3B" w14:paraId="2F442DA5" w14:textId="77777777" w:rsidTr="00C34D78">
        <w:tc>
          <w:tcPr>
            <w:tcW w:w="899" w:type="dxa"/>
            <w:tcBorders>
              <w:top w:val="single" w:sz="4" w:space="0" w:color="000000"/>
              <w:left w:val="single" w:sz="4" w:space="0" w:color="000000"/>
              <w:bottom w:val="single" w:sz="4" w:space="0" w:color="000000"/>
              <w:right w:val="single" w:sz="4" w:space="0" w:color="000000"/>
            </w:tcBorders>
          </w:tcPr>
          <w:p w14:paraId="63F34D3E"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7E73472"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4BD3A2A0"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Multifunktionswerkzeug</w:t>
            </w:r>
            <w:r w:rsidRPr="007A2C3B">
              <w:rPr>
                <w:rFonts w:ascii="Calibri" w:eastAsia="Calibri" w:hAnsi="Calibri" w:cs="Calibri"/>
                <w:sz w:val="22"/>
              </w:rPr>
              <w:t xml:space="preserve"> </w:t>
            </w:r>
          </w:p>
          <w:p w14:paraId="1112AA39"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vallfirest Typ "Gorgui V2" mit austauschbaren Klingen inkl. Schutzhülle für die Schneide</w:t>
            </w:r>
          </w:p>
          <w:p w14:paraId="1418F4DF" w14:textId="77777777" w:rsidR="00B773F9" w:rsidRPr="007A2C3B" w:rsidRDefault="00B773F9" w:rsidP="00C34D78">
            <w:pPr>
              <w:spacing w:line="240" w:lineRule="auto"/>
              <w:ind w:hanging="2"/>
              <w:rPr>
                <w:rFonts w:ascii="Calibri" w:eastAsia="Calibri" w:hAnsi="Calibri" w:cs="Calibri"/>
                <w:sz w:val="22"/>
              </w:rPr>
            </w:pPr>
          </w:p>
          <w:p w14:paraId="1C76D047"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Maße: 185 x 335 mm</w:t>
            </w:r>
          </w:p>
          <w:p w14:paraId="1520EF4A" w14:textId="77777777" w:rsidR="00B773F9" w:rsidRPr="007A2C3B" w:rsidRDefault="00B773F9" w:rsidP="00C34D78">
            <w:pPr>
              <w:spacing w:line="240" w:lineRule="auto"/>
              <w:ind w:hanging="2"/>
              <w:rPr>
                <w:rFonts w:ascii="Calibri" w:eastAsia="Calibri" w:hAnsi="Calibri" w:cs="Calibri"/>
                <w:b/>
                <w:sz w:val="22"/>
                <w:highlight w:val="yellow"/>
              </w:rPr>
            </w:pPr>
            <w:r w:rsidRPr="007A2C3B">
              <w:rPr>
                <w:rFonts w:ascii="Calibri" w:eastAsia="Calibri" w:hAnsi="Calibri" w:cs="Calibri"/>
                <w:sz w:val="22"/>
              </w:rPr>
              <w:t>Gewicht: 2,8 kg</w:t>
            </w:r>
          </w:p>
        </w:tc>
        <w:tc>
          <w:tcPr>
            <w:tcW w:w="4827" w:type="dxa"/>
            <w:tcBorders>
              <w:top w:val="single" w:sz="4" w:space="0" w:color="000000"/>
              <w:left w:val="single" w:sz="4" w:space="0" w:color="000000"/>
              <w:bottom w:val="single" w:sz="4" w:space="0" w:color="000000"/>
              <w:right w:val="single" w:sz="4" w:space="0" w:color="000000"/>
            </w:tcBorders>
          </w:tcPr>
          <w:p w14:paraId="2B88A5E7" w14:textId="77777777" w:rsidR="00B773F9" w:rsidRPr="007A2C3B" w:rsidRDefault="00B773F9" w:rsidP="00C34D78">
            <w:pPr>
              <w:pBdr>
                <w:top w:val="nil"/>
                <w:left w:val="nil"/>
                <w:bottom w:val="nil"/>
                <w:right w:val="nil"/>
                <w:between w:val="nil"/>
              </w:pBdr>
              <w:spacing w:line="240" w:lineRule="auto"/>
              <w:ind w:hanging="2"/>
              <w:rPr>
                <w:sz w:val="22"/>
              </w:rPr>
            </w:pPr>
            <w:r w:rsidRPr="007A2C3B">
              <w:rPr>
                <w:rFonts w:ascii="Calibri" w:eastAsia="Calibri" w:hAnsi="Calibri" w:cs="Calibri"/>
                <w:sz w:val="22"/>
              </w:rPr>
              <w:t>Auf Materialauszug „Waldbrandgeräte“ verlastet</w:t>
            </w:r>
          </w:p>
        </w:tc>
        <w:tc>
          <w:tcPr>
            <w:tcW w:w="2126" w:type="dxa"/>
            <w:tcBorders>
              <w:top w:val="single" w:sz="4" w:space="0" w:color="000000"/>
              <w:left w:val="single" w:sz="4" w:space="0" w:color="000000"/>
              <w:bottom w:val="single" w:sz="4" w:space="0" w:color="000000"/>
              <w:right w:val="single" w:sz="4" w:space="0" w:color="000000"/>
            </w:tcBorders>
          </w:tcPr>
          <w:p w14:paraId="3451555A" w14:textId="150CA240"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0C8AAC25" w14:textId="77777777" w:rsidTr="00C34D78">
        <w:tc>
          <w:tcPr>
            <w:tcW w:w="899" w:type="dxa"/>
            <w:tcBorders>
              <w:top w:val="single" w:sz="4" w:space="0" w:color="000000"/>
              <w:left w:val="single" w:sz="4" w:space="0" w:color="000000"/>
              <w:bottom w:val="single" w:sz="4" w:space="0" w:color="000000"/>
              <w:right w:val="single" w:sz="4" w:space="0" w:color="000000"/>
            </w:tcBorders>
          </w:tcPr>
          <w:p w14:paraId="6597E583"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F4CB2E0"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0C76FE84"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Waldbrandaxt</w:t>
            </w:r>
            <w:r w:rsidRPr="007A2C3B">
              <w:rPr>
                <w:rFonts w:ascii="Calibri" w:eastAsia="Calibri" w:hAnsi="Calibri" w:cs="Calibri"/>
                <w:sz w:val="22"/>
              </w:rPr>
              <w:t xml:space="preserve"> </w:t>
            </w:r>
          </w:p>
          <w:p w14:paraId="4C0EB7D6"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Typ "Pulaski"</w:t>
            </w:r>
          </w:p>
          <w:p w14:paraId="6BAF7B2F"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615B03C" w14:textId="77777777" w:rsidR="00B773F9" w:rsidRPr="007A2C3B" w:rsidRDefault="00B773F9" w:rsidP="00C34D78">
            <w:pPr>
              <w:pBdr>
                <w:top w:val="nil"/>
                <w:left w:val="nil"/>
                <w:bottom w:val="nil"/>
                <w:right w:val="nil"/>
                <w:between w:val="nil"/>
              </w:pBdr>
              <w:spacing w:line="240" w:lineRule="auto"/>
              <w:ind w:hanging="2"/>
              <w:rPr>
                <w:rFonts w:ascii="Calibri" w:eastAsia="Calibri" w:hAnsi="Calibri" w:cs="Calibri"/>
                <w:sz w:val="22"/>
              </w:rPr>
            </w:pPr>
            <w:r w:rsidRPr="007A2C3B">
              <w:rPr>
                <w:rFonts w:ascii="Calibri" w:eastAsia="Calibri" w:hAnsi="Calibri" w:cs="Calibri"/>
                <w:sz w:val="22"/>
              </w:rPr>
              <w:t>Auf Materialauszug „Waldbrandgeräte“ verlastet</w:t>
            </w:r>
          </w:p>
        </w:tc>
        <w:tc>
          <w:tcPr>
            <w:tcW w:w="2126" w:type="dxa"/>
            <w:tcBorders>
              <w:top w:val="single" w:sz="4" w:space="0" w:color="000000"/>
              <w:left w:val="single" w:sz="4" w:space="0" w:color="000000"/>
              <w:bottom w:val="single" w:sz="4" w:space="0" w:color="000000"/>
              <w:right w:val="single" w:sz="4" w:space="0" w:color="000000"/>
            </w:tcBorders>
          </w:tcPr>
          <w:p w14:paraId="4916D8DF" w14:textId="20B921A8"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35815813" w14:textId="77777777" w:rsidTr="00C34D78">
        <w:tc>
          <w:tcPr>
            <w:tcW w:w="899" w:type="dxa"/>
            <w:tcBorders>
              <w:top w:val="single" w:sz="4" w:space="0" w:color="000000"/>
              <w:left w:val="single" w:sz="4" w:space="0" w:color="000000"/>
              <w:bottom w:val="single" w:sz="4" w:space="0" w:color="000000"/>
              <w:right w:val="single" w:sz="4" w:space="0" w:color="000000"/>
            </w:tcBorders>
          </w:tcPr>
          <w:p w14:paraId="3EFAC5B5"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57F886C" w14:textId="77777777" w:rsidR="00B773F9" w:rsidRPr="007A2C3B" w:rsidRDefault="00B773F9" w:rsidP="00C34D78">
            <w:pPr>
              <w:pBdr>
                <w:top w:val="nil"/>
                <w:left w:val="nil"/>
                <w:bottom w:val="nil"/>
                <w:right w:val="nil"/>
                <w:between w:val="nil"/>
              </w:pBdr>
              <w:spacing w:line="240" w:lineRule="auto"/>
              <w:ind w:hanging="2"/>
              <w:jc w:val="center"/>
              <w:rPr>
                <w:sz w:val="22"/>
              </w:rPr>
            </w:pPr>
            <w:r>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78A15EA3" w14:textId="77777777"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b/>
                <w:sz w:val="22"/>
              </w:rPr>
              <w:t xml:space="preserve">Wiedehopfhacke </w:t>
            </w:r>
          </w:p>
          <w:p w14:paraId="61B89763"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mit Holzstiel und Schutzhülle für die Schneide</w:t>
            </w:r>
          </w:p>
          <w:p w14:paraId="01949AB1"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3CFF3717" w14:textId="77777777" w:rsidR="00B773F9" w:rsidRPr="007A2C3B" w:rsidRDefault="00B773F9" w:rsidP="00C34D78">
            <w:pPr>
              <w:pBdr>
                <w:top w:val="nil"/>
                <w:left w:val="nil"/>
                <w:bottom w:val="nil"/>
                <w:right w:val="nil"/>
                <w:between w:val="nil"/>
              </w:pBdr>
              <w:spacing w:line="240" w:lineRule="auto"/>
              <w:ind w:hanging="2"/>
              <w:rPr>
                <w:rFonts w:ascii="Calibri" w:eastAsia="Calibri" w:hAnsi="Calibri" w:cs="Calibri"/>
                <w:sz w:val="22"/>
              </w:rPr>
            </w:pPr>
            <w:r w:rsidRPr="007A2C3B">
              <w:rPr>
                <w:rFonts w:ascii="Calibri" w:eastAsia="Calibri" w:hAnsi="Calibri" w:cs="Calibri"/>
                <w:sz w:val="22"/>
              </w:rPr>
              <w:t>Auf Materialauszug „Waldbrandgeräte“ verlastet</w:t>
            </w:r>
          </w:p>
        </w:tc>
        <w:tc>
          <w:tcPr>
            <w:tcW w:w="2126" w:type="dxa"/>
            <w:tcBorders>
              <w:top w:val="single" w:sz="4" w:space="0" w:color="000000"/>
              <w:left w:val="single" w:sz="4" w:space="0" w:color="000000"/>
              <w:bottom w:val="single" w:sz="4" w:space="0" w:color="000000"/>
              <w:right w:val="single" w:sz="4" w:space="0" w:color="000000"/>
            </w:tcBorders>
          </w:tcPr>
          <w:p w14:paraId="25F14F71" w14:textId="794CEA8B"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1312AA32" w14:textId="77777777" w:rsidTr="00C34D78">
        <w:tc>
          <w:tcPr>
            <w:tcW w:w="899" w:type="dxa"/>
            <w:tcBorders>
              <w:top w:val="single" w:sz="4" w:space="0" w:color="000000"/>
              <w:left w:val="single" w:sz="4" w:space="0" w:color="000000"/>
              <w:bottom w:val="single" w:sz="4" w:space="0" w:color="000000"/>
              <w:right w:val="single" w:sz="4" w:space="0" w:color="000000"/>
            </w:tcBorders>
          </w:tcPr>
          <w:p w14:paraId="3E1CA951"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6C986F26" w14:textId="77777777" w:rsidR="00B773F9" w:rsidRPr="007A2C3B" w:rsidRDefault="00B773F9" w:rsidP="00C34D78">
            <w:pPr>
              <w:pBdr>
                <w:top w:val="nil"/>
                <w:left w:val="nil"/>
                <w:bottom w:val="nil"/>
                <w:right w:val="nil"/>
                <w:between w:val="nil"/>
              </w:pBdr>
              <w:spacing w:line="240" w:lineRule="auto"/>
              <w:ind w:hanging="2"/>
              <w:jc w:val="center"/>
              <w:rPr>
                <w:sz w:val="22"/>
              </w:rPr>
            </w:pPr>
            <w:r>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2EED0622"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Löschrucksack</w:t>
            </w:r>
            <w:r w:rsidRPr="007A2C3B">
              <w:rPr>
                <w:rFonts w:ascii="Calibri" w:eastAsia="Calibri" w:hAnsi="Calibri" w:cs="Calibri"/>
                <w:sz w:val="22"/>
              </w:rPr>
              <w:t xml:space="preserve"> </w:t>
            </w:r>
          </w:p>
          <w:p w14:paraId="56110D9B"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vallfirest Typ "vft Pro 20 Liter"</w:t>
            </w:r>
          </w:p>
          <w:p w14:paraId="6743E98B"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33636B77" w14:textId="77777777" w:rsidR="00B773F9" w:rsidRPr="007A2C3B" w:rsidRDefault="00B773F9" w:rsidP="00C34D78">
            <w:pPr>
              <w:pBdr>
                <w:top w:val="nil"/>
                <w:left w:val="nil"/>
                <w:bottom w:val="nil"/>
                <w:right w:val="nil"/>
                <w:between w:val="nil"/>
              </w:pBdr>
              <w:spacing w:line="240" w:lineRule="auto"/>
              <w:ind w:hanging="2"/>
              <w:rPr>
                <w:rFonts w:ascii="Calibri" w:eastAsia="Calibri" w:hAnsi="Calibri" w:cs="Calibri"/>
                <w:sz w:val="22"/>
              </w:rPr>
            </w:pPr>
          </w:p>
        </w:tc>
        <w:tc>
          <w:tcPr>
            <w:tcW w:w="2126" w:type="dxa"/>
            <w:tcBorders>
              <w:top w:val="single" w:sz="4" w:space="0" w:color="000000"/>
              <w:left w:val="single" w:sz="4" w:space="0" w:color="000000"/>
              <w:bottom w:val="single" w:sz="4" w:space="0" w:color="000000"/>
              <w:right w:val="single" w:sz="4" w:space="0" w:color="000000"/>
            </w:tcBorders>
          </w:tcPr>
          <w:p w14:paraId="081E7246" w14:textId="16CEBF66"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7F6D5F49" w14:textId="77777777" w:rsidTr="00C34D78">
        <w:tc>
          <w:tcPr>
            <w:tcW w:w="899" w:type="dxa"/>
            <w:tcBorders>
              <w:top w:val="single" w:sz="4" w:space="0" w:color="000000"/>
              <w:left w:val="single" w:sz="4" w:space="0" w:color="000000"/>
              <w:bottom w:val="single" w:sz="4" w:space="0" w:color="000000"/>
              <w:right w:val="single" w:sz="4" w:space="0" w:color="000000"/>
            </w:tcBorders>
          </w:tcPr>
          <w:p w14:paraId="4E17ED92"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701D6BB" w14:textId="77777777" w:rsidR="00B773F9" w:rsidRPr="007A2C3B" w:rsidRDefault="00B773F9" w:rsidP="00C34D78">
            <w:pPr>
              <w:pBdr>
                <w:top w:val="nil"/>
                <w:left w:val="nil"/>
                <w:bottom w:val="nil"/>
                <w:right w:val="nil"/>
                <w:between w:val="nil"/>
              </w:pBdr>
              <w:spacing w:line="240" w:lineRule="auto"/>
              <w:ind w:hanging="2"/>
              <w:jc w:val="center"/>
              <w:rPr>
                <w:sz w:val="22"/>
              </w:rPr>
            </w:pPr>
            <w:r>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6C976B7E" w14:textId="77777777"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b/>
                <w:sz w:val="22"/>
              </w:rPr>
              <w:t>Befüllsystem für Löschrucksack</w:t>
            </w:r>
          </w:p>
          <w:p w14:paraId="0803BD62"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Bestehend aus einem Befüllschlauch geeignet für die Schnellkupplung des Löschrucksackes (vallfirest „vft Pro 20 Liter“) mit Storz-D-Kupplung und einem Absperrorgan Storz-D</w:t>
            </w:r>
          </w:p>
          <w:p w14:paraId="12850EC7"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594A849" w14:textId="77777777" w:rsidR="00B773F9" w:rsidRPr="007A2C3B" w:rsidRDefault="00B773F9" w:rsidP="00C34D78">
            <w:pPr>
              <w:pBdr>
                <w:top w:val="nil"/>
                <w:left w:val="nil"/>
                <w:bottom w:val="nil"/>
                <w:right w:val="nil"/>
                <w:between w:val="nil"/>
              </w:pBdr>
              <w:spacing w:line="240" w:lineRule="auto"/>
              <w:ind w:hanging="2"/>
              <w:rPr>
                <w:rFonts w:ascii="Calibri" w:eastAsia="Calibri" w:hAnsi="Calibri" w:cs="Calibri"/>
                <w:sz w:val="22"/>
              </w:rPr>
            </w:pPr>
            <w:r w:rsidRPr="007A2C3B">
              <w:rPr>
                <w:rFonts w:ascii="Calibri" w:eastAsia="Calibri" w:hAnsi="Calibri" w:cs="Calibri"/>
                <w:sz w:val="22"/>
              </w:rPr>
              <w:t>Separat verlastet in eigener Kiste</w:t>
            </w:r>
          </w:p>
        </w:tc>
        <w:tc>
          <w:tcPr>
            <w:tcW w:w="2126" w:type="dxa"/>
            <w:tcBorders>
              <w:top w:val="single" w:sz="4" w:space="0" w:color="000000"/>
              <w:left w:val="single" w:sz="4" w:space="0" w:color="000000"/>
              <w:bottom w:val="single" w:sz="4" w:space="0" w:color="000000"/>
              <w:right w:val="single" w:sz="4" w:space="0" w:color="000000"/>
            </w:tcBorders>
          </w:tcPr>
          <w:p w14:paraId="0308B0A5" w14:textId="14916AEC"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7D60208B" w14:textId="77777777" w:rsidTr="00C34D78">
        <w:tc>
          <w:tcPr>
            <w:tcW w:w="899" w:type="dxa"/>
            <w:tcBorders>
              <w:top w:val="single" w:sz="4" w:space="0" w:color="000000"/>
              <w:left w:val="single" w:sz="4" w:space="0" w:color="000000"/>
              <w:bottom w:val="single" w:sz="4" w:space="0" w:color="000000"/>
              <w:right w:val="single" w:sz="4" w:space="0" w:color="000000"/>
            </w:tcBorders>
          </w:tcPr>
          <w:p w14:paraId="21ED8050"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2F605328" w14:textId="77777777" w:rsidR="00B773F9" w:rsidRPr="007A2C3B" w:rsidRDefault="00B773F9" w:rsidP="00C34D78">
            <w:pPr>
              <w:pBdr>
                <w:top w:val="nil"/>
                <w:left w:val="nil"/>
                <w:bottom w:val="nil"/>
                <w:right w:val="nil"/>
                <w:between w:val="nil"/>
              </w:pBdr>
              <w:spacing w:line="240" w:lineRule="auto"/>
              <w:ind w:hanging="2"/>
              <w:jc w:val="center"/>
              <w:rPr>
                <w:sz w:val="22"/>
              </w:rPr>
            </w:pPr>
            <w:r>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1D62F40F"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Waldbrandrucksack Forest</w:t>
            </w:r>
            <w:r w:rsidRPr="007A2C3B">
              <w:rPr>
                <w:rFonts w:ascii="Calibri" w:eastAsia="Calibri" w:hAnsi="Calibri" w:cs="Calibri"/>
                <w:sz w:val="22"/>
              </w:rPr>
              <w:t xml:space="preserve"> der Fa. RescueTec mit je:</w:t>
            </w:r>
          </w:p>
          <w:p w14:paraId="7839A4B5" w14:textId="3C9FCC78" w:rsidR="00B773F9" w:rsidRDefault="00B773F9" w:rsidP="00C34D78">
            <w:pPr>
              <w:spacing w:line="240" w:lineRule="auto"/>
              <w:ind w:hanging="2"/>
              <w:rPr>
                <w:rFonts w:ascii="Calibri" w:eastAsia="Calibri" w:hAnsi="Calibri" w:cs="Calibri"/>
                <w:i/>
                <w:sz w:val="20"/>
                <w:szCs w:val="20"/>
              </w:rPr>
            </w:pPr>
            <w:r w:rsidRPr="007A2C3B">
              <w:rPr>
                <w:rFonts w:ascii="Calibri" w:eastAsia="Calibri" w:hAnsi="Calibri" w:cs="Calibri"/>
                <w:i/>
                <w:sz w:val="20"/>
                <w:szCs w:val="20"/>
              </w:rPr>
              <w:t>(</w:t>
            </w:r>
            <w:r>
              <w:rPr>
                <w:rFonts w:ascii="Calibri" w:eastAsia="Calibri" w:hAnsi="Calibri" w:cs="Calibri"/>
                <w:i/>
                <w:sz w:val="20"/>
                <w:szCs w:val="20"/>
              </w:rPr>
              <w:t xml:space="preserve">Pos. </w:t>
            </w:r>
            <w:r w:rsidR="00924B4E">
              <w:rPr>
                <w:rFonts w:ascii="Calibri" w:eastAsia="Calibri" w:hAnsi="Calibri" w:cs="Calibri"/>
                <w:i/>
                <w:sz w:val="20"/>
                <w:szCs w:val="20"/>
              </w:rPr>
              <w:t>39,40,41</w:t>
            </w:r>
            <w:r>
              <w:rPr>
                <w:rFonts w:ascii="Calibri" w:eastAsia="Calibri" w:hAnsi="Calibri" w:cs="Calibri"/>
                <w:i/>
                <w:sz w:val="20"/>
                <w:szCs w:val="20"/>
              </w:rPr>
              <w:t xml:space="preserve">) </w:t>
            </w:r>
          </w:p>
          <w:p w14:paraId="3DE821FD" w14:textId="1D40FFB1" w:rsidR="00B773F9" w:rsidRDefault="00B773F9" w:rsidP="00C34D78">
            <w:pPr>
              <w:spacing w:line="240" w:lineRule="auto"/>
              <w:ind w:hanging="2"/>
              <w:rPr>
                <w:rFonts w:ascii="Calibri" w:eastAsia="Calibri" w:hAnsi="Calibri" w:cs="Calibri"/>
                <w:i/>
                <w:sz w:val="20"/>
                <w:szCs w:val="20"/>
              </w:rPr>
            </w:pPr>
            <w:r>
              <w:rPr>
                <w:rFonts w:ascii="Calibri" w:eastAsia="Calibri" w:hAnsi="Calibri" w:cs="Calibri"/>
                <w:i/>
                <w:sz w:val="20"/>
                <w:szCs w:val="20"/>
              </w:rPr>
              <w:t>(a</w:t>
            </w:r>
            <w:r w:rsidRPr="007A2C3B">
              <w:rPr>
                <w:rFonts w:ascii="Calibri" w:eastAsia="Calibri" w:hAnsi="Calibri" w:cs="Calibri"/>
                <w:i/>
                <w:sz w:val="20"/>
                <w:szCs w:val="20"/>
              </w:rPr>
              <w:t>lle Materialien werden i</w:t>
            </w:r>
            <w:r>
              <w:rPr>
                <w:rFonts w:ascii="Calibri" w:eastAsia="Calibri" w:hAnsi="Calibri" w:cs="Calibri"/>
                <w:i/>
                <w:sz w:val="20"/>
                <w:szCs w:val="20"/>
              </w:rPr>
              <w:t>n den</w:t>
            </w:r>
            <w:r w:rsidRPr="007A2C3B">
              <w:rPr>
                <w:rFonts w:ascii="Calibri" w:eastAsia="Calibri" w:hAnsi="Calibri" w:cs="Calibri"/>
                <w:i/>
                <w:sz w:val="20"/>
                <w:szCs w:val="20"/>
              </w:rPr>
              <w:t xml:space="preserve"> Rucks</w:t>
            </w:r>
            <w:r>
              <w:rPr>
                <w:rFonts w:ascii="Calibri" w:eastAsia="Calibri" w:hAnsi="Calibri" w:cs="Calibri"/>
                <w:i/>
                <w:sz w:val="20"/>
                <w:szCs w:val="20"/>
              </w:rPr>
              <w:t>ä</w:t>
            </w:r>
            <w:r w:rsidRPr="007A2C3B">
              <w:rPr>
                <w:rFonts w:ascii="Calibri" w:eastAsia="Calibri" w:hAnsi="Calibri" w:cs="Calibri"/>
                <w:i/>
                <w:sz w:val="20"/>
                <w:szCs w:val="20"/>
              </w:rPr>
              <w:t>ck</w:t>
            </w:r>
            <w:r>
              <w:rPr>
                <w:rFonts w:ascii="Calibri" w:eastAsia="Calibri" w:hAnsi="Calibri" w:cs="Calibri"/>
                <w:i/>
                <w:sz w:val="20"/>
                <w:szCs w:val="20"/>
              </w:rPr>
              <w:t>en</w:t>
            </w:r>
            <w:r w:rsidRPr="007A2C3B">
              <w:rPr>
                <w:rFonts w:ascii="Calibri" w:eastAsia="Calibri" w:hAnsi="Calibri" w:cs="Calibri"/>
                <w:i/>
                <w:sz w:val="20"/>
                <w:szCs w:val="20"/>
              </w:rPr>
              <w:t xml:space="preserve"> verlastet)</w:t>
            </w:r>
          </w:p>
          <w:p w14:paraId="0D6CBB48"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F5980DD" w14:textId="77777777" w:rsidR="00B773F9" w:rsidRPr="007A2C3B" w:rsidRDefault="00B773F9" w:rsidP="00C34D78">
            <w:pPr>
              <w:pBdr>
                <w:top w:val="nil"/>
                <w:left w:val="nil"/>
                <w:bottom w:val="nil"/>
                <w:right w:val="nil"/>
                <w:between w:val="nil"/>
              </w:pBdr>
              <w:spacing w:line="240" w:lineRule="auto"/>
              <w:ind w:hanging="2"/>
              <w:rPr>
                <w:rFonts w:ascii="Calibri" w:eastAsia="Calibri" w:hAnsi="Calibri" w:cs="Calibri"/>
                <w:sz w:val="22"/>
              </w:rPr>
            </w:pPr>
          </w:p>
        </w:tc>
        <w:tc>
          <w:tcPr>
            <w:tcW w:w="2126" w:type="dxa"/>
            <w:tcBorders>
              <w:top w:val="single" w:sz="4" w:space="0" w:color="000000"/>
              <w:left w:val="single" w:sz="4" w:space="0" w:color="000000"/>
              <w:bottom w:val="single" w:sz="4" w:space="0" w:color="000000"/>
              <w:right w:val="single" w:sz="4" w:space="0" w:color="000000"/>
            </w:tcBorders>
          </w:tcPr>
          <w:p w14:paraId="47B1719B" w14:textId="29BFA26C"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2346A5F8" w14:textId="77777777" w:rsidTr="00C34D78">
        <w:tc>
          <w:tcPr>
            <w:tcW w:w="899" w:type="dxa"/>
            <w:tcBorders>
              <w:top w:val="single" w:sz="4" w:space="0" w:color="000000"/>
              <w:left w:val="single" w:sz="4" w:space="0" w:color="000000"/>
              <w:bottom w:val="single" w:sz="4" w:space="0" w:color="000000"/>
              <w:right w:val="single" w:sz="4" w:space="0" w:color="000000"/>
            </w:tcBorders>
          </w:tcPr>
          <w:p w14:paraId="6BCD8182"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1" w:name="_Ref135426838"/>
          </w:p>
        </w:tc>
        <w:bookmarkEnd w:id="1"/>
        <w:tc>
          <w:tcPr>
            <w:tcW w:w="1227" w:type="dxa"/>
            <w:tcBorders>
              <w:top w:val="single" w:sz="4" w:space="0" w:color="000000"/>
              <w:left w:val="single" w:sz="4" w:space="0" w:color="000000"/>
              <w:bottom w:val="single" w:sz="4" w:space="0" w:color="000000"/>
              <w:right w:val="single" w:sz="4" w:space="0" w:color="000000"/>
            </w:tcBorders>
          </w:tcPr>
          <w:p w14:paraId="45EE52BC" w14:textId="77777777" w:rsidR="00B773F9" w:rsidRPr="007A2C3B" w:rsidRDefault="00F740F2" w:rsidP="00C34D78">
            <w:pPr>
              <w:pBdr>
                <w:top w:val="nil"/>
                <w:left w:val="nil"/>
                <w:bottom w:val="nil"/>
                <w:right w:val="nil"/>
                <w:between w:val="nil"/>
              </w:pBdr>
              <w:spacing w:line="240" w:lineRule="auto"/>
              <w:ind w:hanging="2"/>
              <w:jc w:val="center"/>
              <w:rPr>
                <w:sz w:val="22"/>
              </w:rPr>
            </w:pPr>
            <w:sdt>
              <w:sdtPr>
                <w:tag w:val="goog_rdk_17"/>
                <w:id w:val="1041011165"/>
              </w:sdtPr>
              <w:sdtEndPr/>
              <w:sdtContent>
                <w:r w:rsidR="00B773F9" w:rsidRPr="007A2C3B">
                  <w:rPr>
                    <w:rFonts w:ascii="Arial Unicode MS" w:eastAsia="Arial Unicode MS" w:hAnsi="Arial Unicode MS" w:cs="Arial Unicode MS"/>
                    <w:sz w:val="22"/>
                  </w:rPr>
                  <w:t xml:space="preserve">∑ </w:t>
                </w:r>
                <w:r w:rsidR="00B773F9">
                  <w:rPr>
                    <w:rFonts w:ascii="Arial Unicode MS" w:eastAsia="Arial Unicode MS" w:hAnsi="Arial Unicode MS" w:cs="Arial Unicode MS"/>
                    <w:sz w:val="22"/>
                  </w:rPr>
                  <w:t>8</w:t>
                </w:r>
              </w:sdtContent>
            </w:sdt>
          </w:p>
        </w:tc>
        <w:tc>
          <w:tcPr>
            <w:tcW w:w="850" w:type="dxa"/>
            <w:gridSpan w:val="2"/>
            <w:tcBorders>
              <w:top w:val="single" w:sz="4" w:space="0" w:color="000000"/>
              <w:left w:val="single" w:sz="4" w:space="0" w:color="000000"/>
              <w:bottom w:val="single" w:sz="4" w:space="0" w:color="000000"/>
            </w:tcBorders>
          </w:tcPr>
          <w:p w14:paraId="62E8CF89" w14:textId="77777777" w:rsidR="00B773F9" w:rsidRPr="007A2C3B" w:rsidRDefault="00B773F9" w:rsidP="00C34D78">
            <w:pPr>
              <w:spacing w:line="240" w:lineRule="auto"/>
              <w:ind w:hanging="2"/>
              <w:jc w:val="center"/>
              <w:rPr>
                <w:rFonts w:ascii="Calibri" w:eastAsia="Calibri" w:hAnsi="Calibri" w:cs="Calibri"/>
                <w:b/>
                <w:sz w:val="22"/>
              </w:rPr>
            </w:pPr>
            <w:r w:rsidRPr="007A2C3B">
              <w:rPr>
                <w:rFonts w:ascii="Calibri" w:eastAsia="Calibri" w:hAnsi="Calibri" w:cs="Calibri"/>
                <w:b/>
                <w:sz w:val="22"/>
              </w:rPr>
              <w:t>4</w:t>
            </w:r>
          </w:p>
        </w:tc>
        <w:tc>
          <w:tcPr>
            <w:tcW w:w="4394" w:type="dxa"/>
            <w:tcBorders>
              <w:top w:val="single" w:sz="4" w:space="0" w:color="000000"/>
              <w:bottom w:val="single" w:sz="4" w:space="0" w:color="000000"/>
              <w:right w:val="single" w:sz="4" w:space="0" w:color="000000"/>
            </w:tcBorders>
          </w:tcPr>
          <w:p w14:paraId="186EA16D"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Druckschlauch D 25-30</w:t>
            </w:r>
            <w:r w:rsidRPr="007A2C3B">
              <w:rPr>
                <w:rFonts w:ascii="Calibri" w:eastAsia="Calibri" w:hAnsi="Calibri" w:cs="Calibri"/>
                <w:sz w:val="22"/>
              </w:rPr>
              <w:t xml:space="preserve"> (gerollt) </w:t>
            </w:r>
          </w:p>
          <w:p w14:paraId="3DCB22A9" w14:textId="619DF401" w:rsidR="00B773F9" w:rsidRDefault="00B773F9" w:rsidP="00B773F9">
            <w:pPr>
              <w:spacing w:line="240" w:lineRule="auto"/>
              <w:ind w:hanging="2"/>
              <w:jc w:val="left"/>
              <w:rPr>
                <w:rFonts w:ascii="Calibri" w:eastAsia="Calibri" w:hAnsi="Calibri" w:cs="Calibri"/>
                <w:b/>
                <w:sz w:val="22"/>
              </w:rPr>
            </w:pPr>
            <w:r w:rsidRPr="007A2C3B">
              <w:rPr>
                <w:rFonts w:ascii="Calibri" w:eastAsia="Calibri" w:hAnsi="Calibri" w:cs="Calibri"/>
                <w:sz w:val="22"/>
              </w:rPr>
              <w:t>In „Neongelb“ und das Gewebe besteht aus Markenpolyester, Kette 3-fach gezwirnt, Schuss mehrfach gezwirnt, mit Leichtgummierung, Arbeitsdruck etc. gemäß nach DIN 14811, eingebunden mit Kupplung: Storz 25 Auf dem Schlauch steht über die gesamte Länge und in Schwarzer Schrift: Feuerwehr Gelsenkirchen</w:t>
            </w:r>
          </w:p>
          <w:p w14:paraId="34FD9552"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7F564227" w14:textId="77777777" w:rsidR="00B773F9" w:rsidRPr="007A2C3B" w:rsidRDefault="00B773F9"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2B34CA6E" w14:textId="37C6D609"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5B80B09E" w14:textId="77777777" w:rsidTr="00C34D78">
        <w:tc>
          <w:tcPr>
            <w:tcW w:w="899" w:type="dxa"/>
            <w:tcBorders>
              <w:top w:val="single" w:sz="4" w:space="0" w:color="000000"/>
              <w:left w:val="single" w:sz="4" w:space="0" w:color="000000"/>
              <w:bottom w:val="single" w:sz="4" w:space="0" w:color="000000"/>
              <w:right w:val="single" w:sz="4" w:space="0" w:color="000000"/>
            </w:tcBorders>
          </w:tcPr>
          <w:p w14:paraId="6859E3EC"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2" w:name="_Ref135426841"/>
          </w:p>
        </w:tc>
        <w:bookmarkEnd w:id="2"/>
        <w:tc>
          <w:tcPr>
            <w:tcW w:w="1227" w:type="dxa"/>
            <w:tcBorders>
              <w:top w:val="single" w:sz="4" w:space="0" w:color="000000"/>
              <w:left w:val="single" w:sz="4" w:space="0" w:color="000000"/>
              <w:bottom w:val="single" w:sz="4" w:space="0" w:color="000000"/>
              <w:right w:val="single" w:sz="4" w:space="0" w:color="000000"/>
            </w:tcBorders>
          </w:tcPr>
          <w:p w14:paraId="5B89C3DA" w14:textId="77777777" w:rsidR="00B773F9" w:rsidRPr="007A2C3B" w:rsidRDefault="00F740F2" w:rsidP="00C34D78">
            <w:pPr>
              <w:pBdr>
                <w:top w:val="nil"/>
                <w:left w:val="nil"/>
                <w:bottom w:val="nil"/>
                <w:right w:val="nil"/>
                <w:between w:val="nil"/>
              </w:pBdr>
              <w:spacing w:line="240" w:lineRule="auto"/>
              <w:ind w:hanging="2"/>
              <w:jc w:val="center"/>
              <w:rPr>
                <w:sz w:val="22"/>
              </w:rPr>
            </w:pPr>
            <w:sdt>
              <w:sdtPr>
                <w:tag w:val="goog_rdk_18"/>
                <w:id w:val="-552925525"/>
              </w:sdtPr>
              <w:sdtEndPr/>
              <w:sdtContent>
                <w:r w:rsidR="00B773F9" w:rsidRPr="007A2C3B">
                  <w:rPr>
                    <w:rFonts w:ascii="Arial Unicode MS" w:eastAsia="Arial Unicode MS" w:hAnsi="Arial Unicode MS" w:cs="Arial Unicode MS"/>
                    <w:sz w:val="22"/>
                  </w:rPr>
                  <w:t xml:space="preserve">∑ </w:t>
                </w:r>
                <w:r w:rsidR="00B773F9">
                  <w:rPr>
                    <w:rFonts w:ascii="Arial Unicode MS" w:eastAsia="Arial Unicode MS" w:hAnsi="Arial Unicode MS" w:cs="Arial Unicode MS"/>
                    <w:sz w:val="22"/>
                  </w:rPr>
                  <w:t>4</w:t>
                </w:r>
              </w:sdtContent>
            </w:sdt>
          </w:p>
        </w:tc>
        <w:tc>
          <w:tcPr>
            <w:tcW w:w="850" w:type="dxa"/>
            <w:gridSpan w:val="2"/>
            <w:tcBorders>
              <w:top w:val="single" w:sz="4" w:space="0" w:color="000000"/>
              <w:left w:val="single" w:sz="4" w:space="0" w:color="000000"/>
              <w:bottom w:val="single" w:sz="4" w:space="0" w:color="000000"/>
            </w:tcBorders>
          </w:tcPr>
          <w:p w14:paraId="4F2B6A58" w14:textId="77777777" w:rsidR="00B773F9" w:rsidRPr="007A2C3B" w:rsidRDefault="00B773F9" w:rsidP="00C34D78">
            <w:pPr>
              <w:spacing w:line="240" w:lineRule="auto"/>
              <w:ind w:hanging="2"/>
              <w:jc w:val="center"/>
              <w:rPr>
                <w:rFonts w:ascii="Calibri" w:eastAsia="Calibri" w:hAnsi="Calibri" w:cs="Calibri"/>
                <w:b/>
                <w:sz w:val="22"/>
              </w:rPr>
            </w:pPr>
            <w:r w:rsidRPr="007A2C3B">
              <w:rPr>
                <w:rFonts w:ascii="Calibri" w:eastAsia="Calibri" w:hAnsi="Calibri" w:cs="Calibri"/>
                <w:b/>
                <w:sz w:val="22"/>
              </w:rPr>
              <w:t>2</w:t>
            </w:r>
          </w:p>
        </w:tc>
        <w:tc>
          <w:tcPr>
            <w:tcW w:w="4394" w:type="dxa"/>
            <w:tcBorders>
              <w:top w:val="single" w:sz="4" w:space="0" w:color="000000"/>
              <w:bottom w:val="single" w:sz="4" w:space="0" w:color="000000"/>
              <w:right w:val="single" w:sz="4" w:space="0" w:color="000000"/>
            </w:tcBorders>
          </w:tcPr>
          <w:p w14:paraId="4F9B9E3D" w14:textId="77777777" w:rsidR="00B773F9" w:rsidRPr="007A2C3B" w:rsidRDefault="00B773F9" w:rsidP="00C34D78">
            <w:pPr>
              <w:spacing w:line="240" w:lineRule="auto"/>
              <w:ind w:hanging="2"/>
              <w:rPr>
                <w:rFonts w:ascii="Calibri" w:eastAsia="Calibri" w:hAnsi="Calibri" w:cs="Calibri"/>
                <w:sz w:val="22"/>
              </w:rPr>
            </w:pPr>
            <w:r>
              <w:rPr>
                <w:rFonts w:ascii="Calibri" w:eastAsia="Calibri" w:hAnsi="Calibri" w:cs="Calibri"/>
                <w:b/>
                <w:sz w:val="22"/>
              </w:rPr>
              <w:t>Strahlrohr DM</w:t>
            </w:r>
          </w:p>
          <w:p w14:paraId="2012760F" w14:textId="77777777"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sz w:val="22"/>
              </w:rPr>
              <w:t xml:space="preserve">Fa. AWG </w:t>
            </w:r>
            <w:r>
              <w:rPr>
                <w:rFonts w:ascii="Calibri" w:eastAsia="Calibri" w:hAnsi="Calibri" w:cs="Calibri"/>
                <w:sz w:val="22"/>
              </w:rPr>
              <w:t>mit Kupplung Storz-D</w:t>
            </w:r>
            <w:r w:rsidRPr="007A2C3B">
              <w:rPr>
                <w:rFonts w:ascii="Calibri" w:eastAsia="Calibri" w:hAnsi="Calibri" w:cs="Calibri"/>
                <w:sz w:val="22"/>
              </w:rPr>
              <w:t>“</w:t>
            </w:r>
          </w:p>
        </w:tc>
        <w:tc>
          <w:tcPr>
            <w:tcW w:w="4827" w:type="dxa"/>
            <w:tcBorders>
              <w:top w:val="single" w:sz="4" w:space="0" w:color="000000"/>
              <w:left w:val="single" w:sz="4" w:space="0" w:color="000000"/>
              <w:bottom w:val="single" w:sz="4" w:space="0" w:color="000000"/>
              <w:right w:val="single" w:sz="4" w:space="0" w:color="000000"/>
            </w:tcBorders>
          </w:tcPr>
          <w:p w14:paraId="7F47E680" w14:textId="77777777" w:rsidR="00B773F9" w:rsidRPr="007A2C3B" w:rsidRDefault="00B773F9"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0462C087" w14:textId="620DF813"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50B8877B" w14:textId="77777777" w:rsidTr="00C34D78">
        <w:tc>
          <w:tcPr>
            <w:tcW w:w="899" w:type="dxa"/>
            <w:tcBorders>
              <w:top w:val="single" w:sz="4" w:space="0" w:color="000000"/>
              <w:left w:val="single" w:sz="4" w:space="0" w:color="000000"/>
              <w:bottom w:val="single" w:sz="4" w:space="0" w:color="000000"/>
              <w:right w:val="single" w:sz="4" w:space="0" w:color="000000"/>
            </w:tcBorders>
          </w:tcPr>
          <w:p w14:paraId="7304725D"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3" w:name="_Ref135426847"/>
          </w:p>
        </w:tc>
        <w:bookmarkEnd w:id="3"/>
        <w:tc>
          <w:tcPr>
            <w:tcW w:w="1227" w:type="dxa"/>
            <w:tcBorders>
              <w:top w:val="single" w:sz="4" w:space="0" w:color="000000"/>
              <w:left w:val="single" w:sz="4" w:space="0" w:color="000000"/>
              <w:bottom w:val="single" w:sz="4" w:space="0" w:color="000000"/>
              <w:right w:val="single" w:sz="4" w:space="0" w:color="000000"/>
            </w:tcBorders>
          </w:tcPr>
          <w:p w14:paraId="0CA4593E" w14:textId="77777777" w:rsidR="00B773F9" w:rsidRPr="007A2C3B" w:rsidRDefault="00F740F2" w:rsidP="00C34D78">
            <w:pPr>
              <w:pBdr>
                <w:top w:val="nil"/>
                <w:left w:val="nil"/>
                <w:bottom w:val="nil"/>
                <w:right w:val="nil"/>
                <w:between w:val="nil"/>
              </w:pBdr>
              <w:spacing w:line="240" w:lineRule="auto"/>
              <w:ind w:hanging="2"/>
              <w:jc w:val="center"/>
              <w:rPr>
                <w:sz w:val="22"/>
              </w:rPr>
            </w:pPr>
            <w:sdt>
              <w:sdtPr>
                <w:tag w:val="goog_rdk_19"/>
                <w:id w:val="254029427"/>
              </w:sdtPr>
              <w:sdtEndPr/>
              <w:sdtContent>
                <w:r w:rsidR="00B773F9" w:rsidRPr="007A2C3B">
                  <w:rPr>
                    <w:rFonts w:ascii="Arial Unicode MS" w:eastAsia="Arial Unicode MS" w:hAnsi="Arial Unicode MS" w:cs="Arial Unicode MS"/>
                    <w:sz w:val="22"/>
                  </w:rPr>
                  <w:t xml:space="preserve">∑ </w:t>
                </w:r>
                <w:r w:rsidR="00B773F9">
                  <w:rPr>
                    <w:rFonts w:ascii="Arial Unicode MS" w:eastAsia="Arial Unicode MS" w:hAnsi="Arial Unicode MS" w:cs="Arial Unicode MS"/>
                    <w:sz w:val="22"/>
                  </w:rPr>
                  <w:t>2</w:t>
                </w:r>
              </w:sdtContent>
            </w:sdt>
          </w:p>
        </w:tc>
        <w:tc>
          <w:tcPr>
            <w:tcW w:w="850" w:type="dxa"/>
            <w:gridSpan w:val="2"/>
            <w:tcBorders>
              <w:top w:val="single" w:sz="4" w:space="0" w:color="000000"/>
              <w:left w:val="single" w:sz="4" w:space="0" w:color="000000"/>
              <w:bottom w:val="single" w:sz="4" w:space="0" w:color="000000"/>
            </w:tcBorders>
          </w:tcPr>
          <w:p w14:paraId="180051F4" w14:textId="77777777" w:rsidR="00B773F9" w:rsidRPr="007A2C3B" w:rsidRDefault="00B773F9" w:rsidP="00C34D78">
            <w:pPr>
              <w:spacing w:line="240" w:lineRule="auto"/>
              <w:ind w:hanging="2"/>
              <w:jc w:val="center"/>
              <w:rPr>
                <w:rFonts w:ascii="Calibri" w:eastAsia="Calibri" w:hAnsi="Calibri" w:cs="Calibri"/>
                <w:b/>
                <w:sz w:val="22"/>
              </w:rPr>
            </w:pPr>
            <w:r w:rsidRPr="007A2C3B">
              <w:rPr>
                <w:rFonts w:ascii="Calibri" w:eastAsia="Calibri" w:hAnsi="Calibri" w:cs="Calibri"/>
                <w:b/>
                <w:sz w:val="22"/>
              </w:rPr>
              <w:t>1</w:t>
            </w:r>
          </w:p>
        </w:tc>
        <w:tc>
          <w:tcPr>
            <w:tcW w:w="4394" w:type="dxa"/>
            <w:tcBorders>
              <w:top w:val="single" w:sz="4" w:space="0" w:color="000000"/>
              <w:bottom w:val="single" w:sz="4" w:space="0" w:color="000000"/>
              <w:right w:val="single" w:sz="4" w:space="0" w:color="000000"/>
            </w:tcBorders>
          </w:tcPr>
          <w:p w14:paraId="5F54BA7B" w14:textId="77777777" w:rsidR="00B773F9" w:rsidRPr="007A2C3B" w:rsidRDefault="00B773F9" w:rsidP="00C34D78">
            <w:pPr>
              <w:spacing w:line="240" w:lineRule="auto"/>
              <w:ind w:hanging="2"/>
              <w:rPr>
                <w:rFonts w:ascii="Calibri" w:eastAsia="Calibri" w:hAnsi="Calibri" w:cs="Calibri"/>
                <w:b/>
                <w:sz w:val="22"/>
              </w:rPr>
            </w:pPr>
            <w:r w:rsidRPr="007A2C3B">
              <w:rPr>
                <w:rFonts w:ascii="Calibri" w:eastAsia="Calibri" w:hAnsi="Calibri" w:cs="Calibri"/>
                <w:b/>
                <w:sz w:val="22"/>
              </w:rPr>
              <w:t xml:space="preserve">Übergangsstück Gr. C/D </w:t>
            </w:r>
          </w:p>
          <w:p w14:paraId="5082ED67"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Aus LM, PN 16 nach DIN 14341, Dichtringe aus Nitrilkautschuk, öl- und benzinbeständig. </w:t>
            </w:r>
          </w:p>
          <w:p w14:paraId="49DA77C3"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Gewicht: ca. 0,32 kg</w:t>
            </w:r>
          </w:p>
          <w:p w14:paraId="5D314A88"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7052350" w14:textId="77777777" w:rsidR="00B773F9" w:rsidRPr="007A2C3B" w:rsidRDefault="00B773F9"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2B28A116" w14:textId="4CF2E4D1"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2CC7178B" w14:textId="77777777" w:rsidTr="00C34D78">
        <w:tc>
          <w:tcPr>
            <w:tcW w:w="899" w:type="dxa"/>
            <w:tcBorders>
              <w:top w:val="single" w:sz="4" w:space="0" w:color="000000"/>
              <w:left w:val="single" w:sz="4" w:space="0" w:color="000000"/>
              <w:bottom w:val="single" w:sz="4" w:space="0" w:color="000000"/>
              <w:right w:val="single" w:sz="4" w:space="0" w:color="000000"/>
            </w:tcBorders>
          </w:tcPr>
          <w:p w14:paraId="52326641"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7289AD04" w14:textId="77777777" w:rsidR="00B773F9" w:rsidRPr="007A2C3B" w:rsidRDefault="00B773F9" w:rsidP="00C34D78">
            <w:pPr>
              <w:pBdr>
                <w:top w:val="nil"/>
                <w:left w:val="nil"/>
                <w:bottom w:val="nil"/>
                <w:right w:val="nil"/>
                <w:between w:val="nil"/>
              </w:pBdr>
              <w:spacing w:line="240" w:lineRule="auto"/>
              <w:ind w:hanging="2"/>
              <w:jc w:val="center"/>
              <w:rPr>
                <w:sz w:val="22"/>
              </w:rPr>
            </w:pPr>
            <w:r>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26BF77C1"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Verteiler</w:t>
            </w:r>
            <w:r w:rsidRPr="007A2C3B">
              <w:rPr>
                <w:rFonts w:ascii="Calibri" w:eastAsia="Calibri" w:hAnsi="Calibri" w:cs="Calibri"/>
                <w:sz w:val="22"/>
              </w:rPr>
              <w:t xml:space="preserve"> </w:t>
            </w:r>
          </w:p>
          <w:p w14:paraId="1A61DFFD"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Fa. AWG mit Ventil C/DCD KH, LM, PN 16 nach DIN 14345 inkl. Übergangsstück C/D, Aluminium</w:t>
            </w:r>
          </w:p>
          <w:p w14:paraId="37DA9B37"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5881708F" w14:textId="18485B54" w:rsidR="00B773F9" w:rsidRPr="007A2C3B" w:rsidRDefault="00B773F9" w:rsidP="00C34D78">
            <w:pPr>
              <w:pBdr>
                <w:top w:val="nil"/>
                <w:left w:val="nil"/>
                <w:bottom w:val="nil"/>
                <w:right w:val="nil"/>
                <w:between w:val="nil"/>
              </w:pBdr>
              <w:spacing w:line="240" w:lineRule="auto"/>
              <w:ind w:hanging="2"/>
              <w:rPr>
                <w:sz w:val="22"/>
              </w:rPr>
            </w:pPr>
            <w:r w:rsidRPr="007A2C3B">
              <w:rPr>
                <w:rFonts w:ascii="Calibri" w:eastAsia="Calibri" w:hAnsi="Calibri" w:cs="Calibri"/>
                <w:sz w:val="22"/>
              </w:rPr>
              <w:t>Alle in einer separaten Kiste verlastet</w:t>
            </w:r>
          </w:p>
        </w:tc>
        <w:tc>
          <w:tcPr>
            <w:tcW w:w="2126" w:type="dxa"/>
            <w:tcBorders>
              <w:top w:val="single" w:sz="4" w:space="0" w:color="000000"/>
              <w:left w:val="single" w:sz="4" w:space="0" w:color="000000"/>
              <w:bottom w:val="single" w:sz="4" w:space="0" w:color="000000"/>
              <w:right w:val="single" w:sz="4" w:space="0" w:color="000000"/>
            </w:tcBorders>
          </w:tcPr>
          <w:p w14:paraId="78C80725" w14:textId="03A6A7E1"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6CEF3280" w14:textId="77777777" w:rsidTr="00C34D78">
        <w:tc>
          <w:tcPr>
            <w:tcW w:w="899" w:type="dxa"/>
            <w:tcBorders>
              <w:top w:val="single" w:sz="4" w:space="0" w:color="000000"/>
              <w:left w:val="single" w:sz="4" w:space="0" w:color="000000"/>
              <w:bottom w:val="single" w:sz="4" w:space="0" w:color="000000"/>
              <w:right w:val="single" w:sz="4" w:space="0" w:color="000000"/>
            </w:tcBorders>
          </w:tcPr>
          <w:p w14:paraId="6CDF0822"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347FBFC"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3B9AC14C" w14:textId="77777777" w:rsidR="00B773F9" w:rsidRDefault="00B773F9" w:rsidP="00C34D78">
            <w:pPr>
              <w:spacing w:line="240" w:lineRule="auto"/>
              <w:ind w:hanging="2"/>
              <w:rPr>
                <w:rFonts w:ascii="Calibri" w:eastAsia="Calibri" w:hAnsi="Calibri" w:cs="Calibri"/>
              </w:rPr>
            </w:pPr>
            <w:r w:rsidRPr="007A2C3B">
              <w:rPr>
                <w:rFonts w:ascii="Calibri" w:eastAsia="Calibri" w:hAnsi="Calibri" w:cs="Calibri"/>
                <w:b/>
              </w:rPr>
              <w:t>Kiste</w:t>
            </w:r>
            <w:r w:rsidRPr="007A2C3B">
              <w:rPr>
                <w:rFonts w:ascii="Calibri" w:eastAsia="Calibri" w:hAnsi="Calibri" w:cs="Calibri"/>
              </w:rPr>
              <w:t xml:space="preserve"> </w:t>
            </w:r>
            <w:r w:rsidRPr="007A2C3B">
              <w:rPr>
                <w:rFonts w:ascii="Calibri" w:eastAsia="Calibri" w:hAnsi="Calibri" w:cs="Calibri"/>
                <w:b/>
              </w:rPr>
              <w:t>„Schutzkleidung Waldbrand“</w:t>
            </w:r>
            <w:r w:rsidRPr="007A2C3B">
              <w:rPr>
                <w:rFonts w:ascii="Calibri" w:eastAsia="Calibri" w:hAnsi="Calibri" w:cs="Calibri"/>
              </w:rPr>
              <w:t xml:space="preserve"> mit:</w:t>
            </w:r>
          </w:p>
          <w:p w14:paraId="3AF656C7" w14:textId="77777777" w:rsidR="00B773F9" w:rsidRDefault="00B773F9" w:rsidP="00C34D78">
            <w:pPr>
              <w:spacing w:line="240" w:lineRule="auto"/>
              <w:ind w:hanging="2"/>
              <w:rPr>
                <w:rFonts w:ascii="Calibri" w:eastAsia="Calibri" w:hAnsi="Calibri" w:cs="Calibri"/>
                <w:i/>
                <w:iCs/>
              </w:rPr>
            </w:pPr>
            <w:r w:rsidRPr="006650F2">
              <w:rPr>
                <w:rFonts w:ascii="Calibri" w:eastAsia="Calibri" w:hAnsi="Calibri" w:cs="Calibri"/>
                <w:i/>
                <w:iCs/>
              </w:rPr>
              <w:t xml:space="preserve">(Pos. </w:t>
            </w:r>
            <w:r w:rsidRPr="006650F2">
              <w:rPr>
                <w:rFonts w:ascii="Calibri" w:eastAsia="Calibri" w:hAnsi="Calibri" w:cs="Calibri"/>
                <w:i/>
                <w:iCs/>
              </w:rPr>
              <w:fldChar w:fldCharType="begin"/>
            </w:r>
            <w:r w:rsidRPr="006650F2">
              <w:rPr>
                <w:rFonts w:ascii="Calibri" w:eastAsia="Calibri" w:hAnsi="Calibri" w:cs="Calibri"/>
                <w:i/>
                <w:iCs/>
              </w:rPr>
              <w:instrText xml:space="preserve"> REF _Ref135426754 \r \h </w:instrText>
            </w:r>
            <w:r>
              <w:rPr>
                <w:rFonts w:ascii="Calibri" w:eastAsia="Calibri" w:hAnsi="Calibri" w:cs="Calibri"/>
                <w:i/>
                <w:iCs/>
              </w:rPr>
              <w:instrText xml:space="preserve"> \* MERGEFORMAT </w:instrText>
            </w:r>
            <w:r w:rsidRPr="006650F2">
              <w:rPr>
                <w:rFonts w:ascii="Calibri" w:eastAsia="Calibri" w:hAnsi="Calibri" w:cs="Calibri"/>
                <w:i/>
                <w:iCs/>
              </w:rPr>
            </w:r>
            <w:r w:rsidRPr="006650F2">
              <w:rPr>
                <w:rFonts w:ascii="Calibri" w:eastAsia="Calibri" w:hAnsi="Calibri" w:cs="Calibri"/>
                <w:i/>
                <w:iCs/>
              </w:rPr>
              <w:fldChar w:fldCharType="separate"/>
            </w:r>
            <w:r>
              <w:rPr>
                <w:rFonts w:ascii="Calibri" w:eastAsia="Calibri" w:hAnsi="Calibri" w:cs="Calibri"/>
                <w:i/>
                <w:iCs/>
              </w:rPr>
              <w:t>170</w:t>
            </w:r>
            <w:r w:rsidRPr="006650F2">
              <w:rPr>
                <w:rFonts w:ascii="Calibri" w:eastAsia="Calibri" w:hAnsi="Calibri" w:cs="Calibri"/>
                <w:i/>
                <w:iCs/>
              </w:rPr>
              <w:fldChar w:fldCharType="end"/>
            </w:r>
            <w:r w:rsidRPr="006650F2">
              <w:rPr>
                <w:rFonts w:ascii="Calibri" w:eastAsia="Calibri" w:hAnsi="Calibri" w:cs="Calibri"/>
                <w:i/>
                <w:iCs/>
              </w:rPr>
              <w:t xml:space="preserve">, </w:t>
            </w:r>
            <w:r w:rsidRPr="006650F2">
              <w:rPr>
                <w:rFonts w:ascii="Calibri" w:eastAsia="Calibri" w:hAnsi="Calibri" w:cs="Calibri"/>
                <w:i/>
                <w:iCs/>
              </w:rPr>
              <w:fldChar w:fldCharType="begin"/>
            </w:r>
            <w:r w:rsidRPr="006650F2">
              <w:rPr>
                <w:rFonts w:ascii="Calibri" w:eastAsia="Calibri" w:hAnsi="Calibri" w:cs="Calibri"/>
                <w:i/>
                <w:iCs/>
              </w:rPr>
              <w:instrText xml:space="preserve"> REF _Ref135426760 \r \h </w:instrText>
            </w:r>
            <w:r>
              <w:rPr>
                <w:rFonts w:ascii="Calibri" w:eastAsia="Calibri" w:hAnsi="Calibri" w:cs="Calibri"/>
                <w:i/>
                <w:iCs/>
              </w:rPr>
              <w:instrText xml:space="preserve"> \* MERGEFORMAT </w:instrText>
            </w:r>
            <w:r w:rsidRPr="006650F2">
              <w:rPr>
                <w:rFonts w:ascii="Calibri" w:eastAsia="Calibri" w:hAnsi="Calibri" w:cs="Calibri"/>
                <w:i/>
                <w:iCs/>
              </w:rPr>
            </w:r>
            <w:r w:rsidRPr="006650F2">
              <w:rPr>
                <w:rFonts w:ascii="Calibri" w:eastAsia="Calibri" w:hAnsi="Calibri" w:cs="Calibri"/>
                <w:i/>
                <w:iCs/>
              </w:rPr>
              <w:fldChar w:fldCharType="separate"/>
            </w:r>
            <w:r>
              <w:rPr>
                <w:rFonts w:ascii="Calibri" w:eastAsia="Calibri" w:hAnsi="Calibri" w:cs="Calibri"/>
                <w:i/>
                <w:iCs/>
              </w:rPr>
              <w:t>171</w:t>
            </w:r>
            <w:r w:rsidRPr="006650F2">
              <w:rPr>
                <w:rFonts w:ascii="Calibri" w:eastAsia="Calibri" w:hAnsi="Calibri" w:cs="Calibri"/>
                <w:i/>
                <w:iCs/>
              </w:rPr>
              <w:fldChar w:fldCharType="end"/>
            </w:r>
            <w:r w:rsidRPr="006650F2">
              <w:rPr>
                <w:rFonts w:ascii="Calibri" w:eastAsia="Calibri" w:hAnsi="Calibri" w:cs="Calibri"/>
                <w:i/>
                <w:iCs/>
              </w:rPr>
              <w:t>)</w:t>
            </w:r>
          </w:p>
          <w:p w14:paraId="176BE5CA" w14:textId="77777777" w:rsidR="00B773F9" w:rsidRPr="006650F2" w:rsidRDefault="00B773F9" w:rsidP="00C34D78">
            <w:pPr>
              <w:spacing w:line="240" w:lineRule="auto"/>
              <w:ind w:hanging="2"/>
              <w:rPr>
                <w:rFonts w:ascii="Calibri" w:eastAsia="Calibri" w:hAnsi="Calibri" w:cs="Calibri"/>
                <w:i/>
                <w:iCs/>
                <w:sz w:val="22"/>
              </w:rPr>
            </w:pPr>
          </w:p>
        </w:tc>
        <w:tc>
          <w:tcPr>
            <w:tcW w:w="4827" w:type="dxa"/>
            <w:tcBorders>
              <w:top w:val="single" w:sz="4" w:space="0" w:color="000000"/>
              <w:left w:val="single" w:sz="4" w:space="0" w:color="000000"/>
              <w:bottom w:val="single" w:sz="4" w:space="0" w:color="000000"/>
              <w:right w:val="single" w:sz="4" w:space="0" w:color="000000"/>
            </w:tcBorders>
          </w:tcPr>
          <w:p w14:paraId="215B3387" w14:textId="77777777" w:rsidR="00B773F9" w:rsidRPr="007A2C3B" w:rsidRDefault="00B773F9"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42D47DE9" w14:textId="5C28FCA8" w:rsidR="00B773F9" w:rsidRPr="007A2C3B" w:rsidRDefault="009D2194" w:rsidP="00C34D78">
            <w:pPr>
              <w:pBdr>
                <w:top w:val="nil"/>
                <w:left w:val="nil"/>
                <w:bottom w:val="nil"/>
                <w:right w:val="nil"/>
                <w:between w:val="nil"/>
              </w:pBdr>
              <w:spacing w:line="240" w:lineRule="auto"/>
              <w:ind w:hanging="2"/>
              <w:rPr>
                <w:sz w:val="22"/>
              </w:rPr>
            </w:pPr>
            <w:r w:rsidRPr="009D2194">
              <w:rPr>
                <w:b/>
                <w:highlight w:val="yellow"/>
              </w:rPr>
              <w:t>LOS1</w:t>
            </w:r>
          </w:p>
        </w:tc>
      </w:tr>
      <w:tr w:rsidR="00B773F9" w:rsidRPr="007A2C3B" w14:paraId="6CE85FE4" w14:textId="77777777" w:rsidTr="00C34D78">
        <w:tc>
          <w:tcPr>
            <w:tcW w:w="899" w:type="dxa"/>
            <w:tcBorders>
              <w:top w:val="single" w:sz="4" w:space="0" w:color="000000"/>
              <w:left w:val="single" w:sz="4" w:space="0" w:color="000000"/>
              <w:bottom w:val="single" w:sz="4" w:space="0" w:color="000000"/>
              <w:right w:val="single" w:sz="4" w:space="0" w:color="000000"/>
            </w:tcBorders>
          </w:tcPr>
          <w:p w14:paraId="2F71570E"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4" w:name="_Ref135426754"/>
          </w:p>
        </w:tc>
        <w:bookmarkEnd w:id="4"/>
        <w:tc>
          <w:tcPr>
            <w:tcW w:w="1227" w:type="dxa"/>
            <w:tcBorders>
              <w:top w:val="single" w:sz="4" w:space="0" w:color="000000"/>
              <w:left w:val="single" w:sz="4" w:space="0" w:color="000000"/>
              <w:bottom w:val="single" w:sz="4" w:space="0" w:color="000000"/>
              <w:right w:val="single" w:sz="4" w:space="0" w:color="000000"/>
            </w:tcBorders>
          </w:tcPr>
          <w:p w14:paraId="2A2585FC" w14:textId="77777777" w:rsidR="00B773F9" w:rsidRPr="007A2C3B" w:rsidRDefault="00B773F9" w:rsidP="00C34D78">
            <w:pPr>
              <w:pBdr>
                <w:top w:val="nil"/>
                <w:left w:val="nil"/>
                <w:bottom w:val="nil"/>
                <w:right w:val="nil"/>
                <w:between w:val="nil"/>
              </w:pBdr>
              <w:spacing w:line="240" w:lineRule="auto"/>
              <w:ind w:hanging="2"/>
              <w:jc w:val="center"/>
              <w:rPr>
                <w:sz w:val="22"/>
              </w:rPr>
            </w:pPr>
            <w:r>
              <w:rPr>
                <w:sz w:val="22"/>
              </w:rPr>
              <w:t>12</w:t>
            </w:r>
          </w:p>
        </w:tc>
        <w:tc>
          <w:tcPr>
            <w:tcW w:w="425" w:type="dxa"/>
            <w:tcBorders>
              <w:top w:val="single" w:sz="4" w:space="0" w:color="000000"/>
              <w:left w:val="single" w:sz="4" w:space="0" w:color="000000"/>
              <w:bottom w:val="single" w:sz="4" w:space="0" w:color="000000"/>
            </w:tcBorders>
          </w:tcPr>
          <w:p w14:paraId="7C91DC7A" w14:textId="77777777" w:rsidR="00B773F9" w:rsidRPr="007A2C3B" w:rsidRDefault="00B773F9" w:rsidP="00C34D78">
            <w:pPr>
              <w:spacing w:line="240" w:lineRule="auto"/>
              <w:ind w:hanging="2"/>
              <w:rPr>
                <w:rFonts w:ascii="Calibri" w:eastAsia="Calibri" w:hAnsi="Calibri" w:cs="Calibri"/>
                <w:b/>
                <w:sz w:val="22"/>
              </w:rPr>
            </w:pPr>
          </w:p>
        </w:tc>
        <w:tc>
          <w:tcPr>
            <w:tcW w:w="4819" w:type="dxa"/>
            <w:gridSpan w:val="2"/>
            <w:tcBorders>
              <w:top w:val="single" w:sz="4" w:space="0" w:color="000000"/>
              <w:bottom w:val="single" w:sz="4" w:space="0" w:color="000000"/>
              <w:right w:val="single" w:sz="4" w:space="0" w:color="000000"/>
            </w:tcBorders>
          </w:tcPr>
          <w:p w14:paraId="02C41C8D" w14:textId="77777777" w:rsidR="00B773F9" w:rsidRDefault="00B773F9" w:rsidP="00C34D78">
            <w:pPr>
              <w:spacing w:line="240" w:lineRule="auto"/>
              <w:ind w:hanging="2"/>
              <w:rPr>
                <w:rFonts w:ascii="Calibri" w:eastAsia="Calibri" w:hAnsi="Calibri" w:cs="Calibri"/>
                <w:b/>
                <w:sz w:val="22"/>
              </w:rPr>
            </w:pPr>
            <w:r>
              <w:rPr>
                <w:rFonts w:ascii="Calibri" w:eastAsia="Calibri" w:hAnsi="Calibri" w:cs="Calibri"/>
                <w:b/>
                <w:sz w:val="22"/>
              </w:rPr>
              <w:t>Set Waldbrandschutzkleidung in Tragebeutel</w:t>
            </w:r>
          </w:p>
          <w:p w14:paraId="3887F3D0" w14:textId="77777777" w:rsidR="00B773F9" w:rsidRPr="00DE2359" w:rsidRDefault="00B773F9" w:rsidP="00C34D78">
            <w:pPr>
              <w:spacing w:line="240" w:lineRule="auto"/>
              <w:ind w:hanging="2"/>
              <w:rPr>
                <w:rFonts w:ascii="Calibri" w:eastAsia="Calibri" w:hAnsi="Calibri" w:cs="Calibri"/>
                <w:bCs/>
                <w:sz w:val="22"/>
              </w:rPr>
            </w:pPr>
            <w:r w:rsidRPr="00DE2359">
              <w:rPr>
                <w:rFonts w:ascii="Calibri" w:eastAsia="Calibri" w:hAnsi="Calibri" w:cs="Calibri"/>
                <w:bCs/>
                <w:sz w:val="22"/>
              </w:rPr>
              <w:t>F</w:t>
            </w:r>
            <w:r>
              <w:rPr>
                <w:rFonts w:ascii="Calibri" w:eastAsia="Calibri" w:hAnsi="Calibri" w:cs="Calibri"/>
                <w:bCs/>
                <w:sz w:val="22"/>
              </w:rPr>
              <w:t>a</w:t>
            </w:r>
            <w:r w:rsidRPr="00DE2359">
              <w:rPr>
                <w:rFonts w:ascii="Calibri" w:eastAsia="Calibri" w:hAnsi="Calibri" w:cs="Calibri"/>
                <w:bCs/>
                <w:sz w:val="22"/>
              </w:rPr>
              <w:t>. Dräger bestehend aus:</w:t>
            </w:r>
          </w:p>
          <w:p w14:paraId="52A13AF2" w14:textId="77777777" w:rsidR="00B773F9" w:rsidRPr="00DE2359" w:rsidRDefault="00B773F9" w:rsidP="00B773F9">
            <w:pPr>
              <w:pStyle w:val="Listenabsatz"/>
              <w:numPr>
                <w:ilvl w:val="0"/>
                <w:numId w:val="25"/>
              </w:numPr>
              <w:suppressAutoHyphens/>
              <w:spacing w:line="240" w:lineRule="auto"/>
              <w:contextualSpacing w:val="0"/>
              <w:textDirection w:val="btLr"/>
              <w:textAlignment w:val="top"/>
              <w:outlineLvl w:val="0"/>
              <w:rPr>
                <w:rFonts w:ascii="Calibri" w:eastAsia="Calibri" w:hAnsi="Calibri" w:cs="Calibri"/>
                <w:bCs/>
                <w:sz w:val="22"/>
              </w:rPr>
            </w:pPr>
            <w:r w:rsidRPr="00DE2359">
              <w:rPr>
                <w:rFonts w:ascii="Calibri" w:eastAsia="Calibri" w:hAnsi="Calibri" w:cs="Calibri"/>
                <w:bCs/>
                <w:sz w:val="22"/>
              </w:rPr>
              <w:t>Halbmaske Dräger X-plore 3500</w:t>
            </w:r>
          </w:p>
          <w:p w14:paraId="0E5F323B" w14:textId="77777777" w:rsidR="00B773F9" w:rsidRPr="00DE2359" w:rsidRDefault="00B773F9" w:rsidP="00B773F9">
            <w:pPr>
              <w:pStyle w:val="Listenabsatz"/>
              <w:numPr>
                <w:ilvl w:val="0"/>
                <w:numId w:val="25"/>
              </w:numPr>
              <w:suppressAutoHyphens/>
              <w:spacing w:line="240" w:lineRule="auto"/>
              <w:contextualSpacing w:val="0"/>
              <w:textDirection w:val="btLr"/>
              <w:textAlignment w:val="top"/>
              <w:outlineLvl w:val="0"/>
              <w:rPr>
                <w:rFonts w:ascii="Calibri" w:eastAsia="Calibri" w:hAnsi="Calibri" w:cs="Calibri"/>
                <w:bCs/>
                <w:sz w:val="22"/>
              </w:rPr>
            </w:pPr>
            <w:r w:rsidRPr="00DE2359">
              <w:rPr>
                <w:rFonts w:ascii="Calibri" w:eastAsia="Calibri" w:hAnsi="Calibri" w:cs="Calibri"/>
                <w:bCs/>
                <w:sz w:val="22"/>
              </w:rPr>
              <w:t>Bajonett-Kombifliter (A1B1E1K1 Hg P3 R) 2 Stk.</w:t>
            </w:r>
          </w:p>
          <w:p w14:paraId="7516AC84" w14:textId="77777777" w:rsidR="00B773F9" w:rsidRPr="00DE2359" w:rsidRDefault="00B773F9" w:rsidP="00B773F9">
            <w:pPr>
              <w:pStyle w:val="Listenabsatz"/>
              <w:numPr>
                <w:ilvl w:val="0"/>
                <w:numId w:val="25"/>
              </w:numPr>
              <w:suppressAutoHyphens/>
              <w:spacing w:line="240" w:lineRule="auto"/>
              <w:contextualSpacing w:val="0"/>
              <w:textDirection w:val="btLr"/>
              <w:textAlignment w:val="top"/>
              <w:outlineLvl w:val="0"/>
              <w:rPr>
                <w:rFonts w:ascii="Calibri" w:eastAsia="Calibri" w:hAnsi="Calibri" w:cs="Calibri"/>
                <w:bCs/>
                <w:sz w:val="22"/>
              </w:rPr>
            </w:pPr>
            <w:r w:rsidRPr="00DE2359">
              <w:rPr>
                <w:rFonts w:ascii="Calibri" w:eastAsia="Calibri" w:hAnsi="Calibri" w:cs="Calibri"/>
                <w:bCs/>
                <w:sz w:val="22"/>
              </w:rPr>
              <w:t>Vollschutzbrille X-pect 4200</w:t>
            </w:r>
          </w:p>
          <w:p w14:paraId="01E52ECE" w14:textId="77777777" w:rsidR="00B773F9" w:rsidRPr="00DE2359" w:rsidRDefault="00B773F9" w:rsidP="00B773F9">
            <w:pPr>
              <w:pStyle w:val="Listenabsatz"/>
              <w:numPr>
                <w:ilvl w:val="0"/>
                <w:numId w:val="25"/>
              </w:numPr>
              <w:suppressAutoHyphens/>
              <w:spacing w:line="240" w:lineRule="auto"/>
              <w:contextualSpacing w:val="0"/>
              <w:textDirection w:val="btLr"/>
              <w:textAlignment w:val="top"/>
              <w:outlineLvl w:val="0"/>
              <w:rPr>
                <w:rFonts w:ascii="Calibri" w:eastAsia="Calibri" w:hAnsi="Calibri" w:cs="Calibri"/>
                <w:bCs/>
                <w:sz w:val="22"/>
              </w:rPr>
            </w:pPr>
            <w:r w:rsidRPr="00DE2359">
              <w:rPr>
                <w:rFonts w:ascii="Calibri" w:eastAsia="Calibri" w:hAnsi="Calibri" w:cs="Calibri"/>
                <w:bCs/>
                <w:sz w:val="22"/>
              </w:rPr>
              <w:t>Daisy quick Reinigungstücher</w:t>
            </w:r>
          </w:p>
          <w:p w14:paraId="50414936" w14:textId="77777777" w:rsidR="00B773F9" w:rsidRPr="00DE2359" w:rsidRDefault="00B773F9" w:rsidP="00C34D78">
            <w:pPr>
              <w:spacing w:line="240" w:lineRule="auto"/>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73A2752F" w14:textId="77777777" w:rsidR="00B773F9" w:rsidRPr="007A2C3B" w:rsidRDefault="00B773F9"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3A767161" w14:textId="012E6A8E"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5585BCFB" w14:textId="77777777" w:rsidTr="00C34D78">
        <w:tc>
          <w:tcPr>
            <w:tcW w:w="899" w:type="dxa"/>
            <w:tcBorders>
              <w:top w:val="single" w:sz="4" w:space="0" w:color="000000"/>
              <w:left w:val="single" w:sz="4" w:space="0" w:color="000000"/>
              <w:bottom w:val="single" w:sz="4" w:space="0" w:color="000000"/>
              <w:right w:val="single" w:sz="4" w:space="0" w:color="000000"/>
            </w:tcBorders>
          </w:tcPr>
          <w:p w14:paraId="29B39CE0"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5" w:name="_Ref135426760"/>
          </w:p>
        </w:tc>
        <w:bookmarkEnd w:id="5"/>
        <w:tc>
          <w:tcPr>
            <w:tcW w:w="1227" w:type="dxa"/>
            <w:tcBorders>
              <w:top w:val="single" w:sz="4" w:space="0" w:color="000000"/>
              <w:left w:val="single" w:sz="4" w:space="0" w:color="000000"/>
              <w:bottom w:val="single" w:sz="4" w:space="0" w:color="000000"/>
              <w:right w:val="single" w:sz="4" w:space="0" w:color="000000"/>
            </w:tcBorders>
          </w:tcPr>
          <w:p w14:paraId="6A95F857"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1</w:t>
            </w:r>
            <w:r>
              <w:rPr>
                <w:sz w:val="22"/>
              </w:rPr>
              <w:t>2</w:t>
            </w:r>
          </w:p>
        </w:tc>
        <w:tc>
          <w:tcPr>
            <w:tcW w:w="425" w:type="dxa"/>
            <w:tcBorders>
              <w:top w:val="single" w:sz="4" w:space="0" w:color="000000"/>
              <w:left w:val="single" w:sz="4" w:space="0" w:color="000000"/>
              <w:bottom w:val="single" w:sz="4" w:space="0" w:color="000000"/>
            </w:tcBorders>
          </w:tcPr>
          <w:p w14:paraId="16651FF0" w14:textId="77777777" w:rsidR="00B773F9" w:rsidRPr="007A2C3B" w:rsidRDefault="00B773F9" w:rsidP="00C34D78">
            <w:pPr>
              <w:spacing w:line="240" w:lineRule="auto"/>
              <w:ind w:hanging="2"/>
              <w:rPr>
                <w:rFonts w:ascii="Calibri" w:eastAsia="Calibri" w:hAnsi="Calibri" w:cs="Calibri"/>
                <w:b/>
                <w:sz w:val="22"/>
              </w:rPr>
            </w:pPr>
          </w:p>
        </w:tc>
        <w:tc>
          <w:tcPr>
            <w:tcW w:w="4819" w:type="dxa"/>
            <w:gridSpan w:val="2"/>
            <w:tcBorders>
              <w:top w:val="single" w:sz="4" w:space="0" w:color="000000"/>
              <w:bottom w:val="single" w:sz="4" w:space="0" w:color="000000"/>
              <w:right w:val="single" w:sz="4" w:space="0" w:color="000000"/>
            </w:tcBorders>
          </w:tcPr>
          <w:p w14:paraId="4086F71B"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sz w:val="22"/>
              </w:rPr>
              <w:t>ACME-</w:t>
            </w:r>
            <w:r w:rsidRPr="007A2C3B">
              <w:rPr>
                <w:rFonts w:ascii="Calibri" w:eastAsia="Calibri" w:hAnsi="Calibri" w:cs="Calibri"/>
                <w:b/>
                <w:sz w:val="22"/>
              </w:rPr>
              <w:t>Signalpfeife</w:t>
            </w:r>
            <w:r w:rsidRPr="007A2C3B">
              <w:rPr>
                <w:rFonts w:ascii="Calibri" w:eastAsia="Calibri" w:hAnsi="Calibri" w:cs="Calibri"/>
                <w:sz w:val="22"/>
              </w:rPr>
              <w:t xml:space="preserve"> "Waldbrand" aus Kunststoff mit Schlüsselring und Kordell</w:t>
            </w:r>
          </w:p>
          <w:p w14:paraId="14C29423" w14:textId="77777777" w:rsidR="00B773F9" w:rsidRPr="007A2C3B" w:rsidRDefault="00B773F9"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07B9C794" w14:textId="77777777" w:rsidR="00B773F9" w:rsidRPr="007A2C3B" w:rsidRDefault="00B773F9"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7D2A2977" w14:textId="6CBA823B" w:rsidR="00B773F9" w:rsidRPr="007A2C3B" w:rsidRDefault="00B773F9" w:rsidP="00C34D78">
            <w:pPr>
              <w:pBdr>
                <w:top w:val="nil"/>
                <w:left w:val="nil"/>
                <w:bottom w:val="nil"/>
                <w:right w:val="nil"/>
                <w:between w:val="nil"/>
              </w:pBdr>
              <w:spacing w:line="240" w:lineRule="auto"/>
              <w:ind w:hanging="2"/>
              <w:rPr>
                <w:sz w:val="22"/>
              </w:rPr>
            </w:pPr>
            <w:r>
              <w:rPr>
                <w:b/>
              </w:rPr>
              <w:t>LOS2</w:t>
            </w:r>
          </w:p>
        </w:tc>
      </w:tr>
      <w:tr w:rsidR="00B773F9" w:rsidRPr="007A2C3B" w14:paraId="141A710E" w14:textId="77777777" w:rsidTr="00C34D78">
        <w:tc>
          <w:tcPr>
            <w:tcW w:w="899" w:type="dxa"/>
            <w:tcBorders>
              <w:top w:val="single" w:sz="4" w:space="0" w:color="000000"/>
              <w:left w:val="single" w:sz="4" w:space="0" w:color="000000"/>
              <w:bottom w:val="single" w:sz="4" w:space="0" w:color="000000"/>
              <w:right w:val="single" w:sz="4" w:space="0" w:color="000000"/>
            </w:tcBorders>
          </w:tcPr>
          <w:p w14:paraId="06AFC1AD" w14:textId="77777777" w:rsidR="00B773F9" w:rsidRPr="007A2C3B" w:rsidRDefault="00B773F9" w:rsidP="00B773F9">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1FA5D12F" w14:textId="77777777" w:rsidR="00B773F9" w:rsidRPr="007A2C3B" w:rsidRDefault="00B773F9"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3756A88E" w14:textId="77777777" w:rsidR="00B773F9" w:rsidRPr="007A2C3B" w:rsidRDefault="00B773F9" w:rsidP="00C34D78">
            <w:pPr>
              <w:spacing w:line="240" w:lineRule="auto"/>
              <w:ind w:hanging="2"/>
              <w:rPr>
                <w:rFonts w:ascii="Calibri" w:eastAsia="Calibri" w:hAnsi="Calibri" w:cs="Calibri"/>
                <w:sz w:val="22"/>
              </w:rPr>
            </w:pPr>
            <w:r w:rsidRPr="007A2C3B">
              <w:rPr>
                <w:rFonts w:ascii="Calibri" w:eastAsia="Calibri" w:hAnsi="Calibri" w:cs="Calibri"/>
                <w:b/>
                <w:sz w:val="22"/>
              </w:rPr>
              <w:t>Druckschlauch D 25-30</w:t>
            </w:r>
            <w:r w:rsidRPr="007A2C3B">
              <w:rPr>
                <w:rFonts w:ascii="Calibri" w:eastAsia="Calibri" w:hAnsi="Calibri" w:cs="Calibri"/>
                <w:sz w:val="22"/>
              </w:rPr>
              <w:t xml:space="preserve"> </w:t>
            </w:r>
          </w:p>
          <w:p w14:paraId="128D1712" w14:textId="77777777" w:rsidR="00B773F9" w:rsidRPr="007A2C3B" w:rsidRDefault="00B773F9" w:rsidP="00C34D78">
            <w:pPr>
              <w:spacing w:line="240" w:lineRule="auto"/>
              <w:ind w:hanging="2"/>
              <w:jc w:val="left"/>
              <w:rPr>
                <w:rFonts w:ascii="Calibri" w:eastAsia="Calibri" w:hAnsi="Calibri" w:cs="Calibri"/>
                <w:sz w:val="22"/>
              </w:rPr>
            </w:pPr>
            <w:r w:rsidRPr="007A2C3B">
              <w:rPr>
                <w:rFonts w:ascii="Calibri" w:eastAsia="Calibri" w:hAnsi="Calibri" w:cs="Calibri"/>
                <w:sz w:val="22"/>
              </w:rPr>
              <w:t>In „Neongelb“ und das Gewebe besteht aus Markenpolyester, Kette 3-fach gezwirnt, Schuss mehrfach gezwirnt, mit Leichtgummierung, Arbeitsdruck etc. gemäß nach DIN 14811, eingebunden mit Kupplung: Storz D 25</w:t>
            </w:r>
            <w:r w:rsidRPr="007A2C3B">
              <w:rPr>
                <w:rFonts w:ascii="Calibri" w:eastAsia="Calibri" w:hAnsi="Calibri" w:cs="Calibri"/>
                <w:sz w:val="22"/>
              </w:rPr>
              <w:br/>
              <w:t>Auf den Schläuchen steht, über die gesamte Länge von dem jeweiligen Schlauch, im Abstand von 3 Meter und in Schwarzer Schrift: Feuerwehr Gelsenkirchen</w:t>
            </w:r>
          </w:p>
        </w:tc>
        <w:tc>
          <w:tcPr>
            <w:tcW w:w="4827" w:type="dxa"/>
            <w:tcBorders>
              <w:top w:val="single" w:sz="4" w:space="0" w:color="000000"/>
              <w:left w:val="single" w:sz="4" w:space="0" w:color="000000"/>
              <w:bottom w:val="single" w:sz="4" w:space="0" w:color="000000"/>
              <w:right w:val="single" w:sz="4" w:space="0" w:color="000000"/>
            </w:tcBorders>
          </w:tcPr>
          <w:p w14:paraId="49BACBF4" w14:textId="77777777" w:rsidR="00B773F9" w:rsidRPr="007A2C3B" w:rsidRDefault="00B773F9" w:rsidP="00C34D78">
            <w:pPr>
              <w:pBdr>
                <w:top w:val="nil"/>
                <w:left w:val="nil"/>
                <w:bottom w:val="nil"/>
                <w:right w:val="nil"/>
                <w:between w:val="nil"/>
              </w:pBdr>
              <w:spacing w:line="240" w:lineRule="auto"/>
              <w:ind w:hanging="2"/>
              <w:rPr>
                <w:sz w:val="22"/>
              </w:rPr>
            </w:pPr>
            <w:r w:rsidRPr="007A2C3B">
              <w:rPr>
                <w:rFonts w:ascii="Calibri" w:eastAsia="Calibri" w:hAnsi="Calibri" w:cs="Calibri"/>
                <w:sz w:val="22"/>
              </w:rPr>
              <w:t>Gerollt, Lagerung für direkten Zugriff geeignet</w:t>
            </w:r>
          </w:p>
        </w:tc>
        <w:tc>
          <w:tcPr>
            <w:tcW w:w="2126" w:type="dxa"/>
            <w:tcBorders>
              <w:top w:val="single" w:sz="4" w:space="0" w:color="000000"/>
              <w:left w:val="single" w:sz="4" w:space="0" w:color="000000"/>
              <w:bottom w:val="single" w:sz="4" w:space="0" w:color="000000"/>
              <w:right w:val="single" w:sz="4" w:space="0" w:color="000000"/>
            </w:tcBorders>
          </w:tcPr>
          <w:p w14:paraId="1E2F353F" w14:textId="4A22F790" w:rsidR="00B773F9" w:rsidRPr="007A2C3B" w:rsidRDefault="00B773F9" w:rsidP="00C34D78">
            <w:pPr>
              <w:pBdr>
                <w:top w:val="nil"/>
                <w:left w:val="nil"/>
                <w:bottom w:val="nil"/>
                <w:right w:val="nil"/>
                <w:between w:val="nil"/>
              </w:pBdr>
              <w:spacing w:line="240" w:lineRule="auto"/>
              <w:ind w:hanging="2"/>
              <w:rPr>
                <w:sz w:val="22"/>
              </w:rPr>
            </w:pPr>
            <w:r>
              <w:rPr>
                <w:b/>
              </w:rPr>
              <w:t>LOS2</w:t>
            </w:r>
          </w:p>
        </w:tc>
      </w:tr>
    </w:tbl>
    <w:p w14:paraId="01BC8468" w14:textId="77777777" w:rsidR="00B773F9" w:rsidRDefault="00B773F9" w:rsidP="00EB11D2">
      <w:pPr>
        <w:spacing w:after="160"/>
        <w:ind w:right="-2553"/>
        <w:jc w:val="left"/>
      </w:pPr>
    </w:p>
    <w:p w14:paraId="2AF33DF3" w14:textId="77777777" w:rsidR="00B773F9" w:rsidRDefault="00B773F9">
      <w:pPr>
        <w:spacing w:after="160"/>
        <w:jc w:val="left"/>
      </w:pPr>
      <w:r>
        <w:br w:type="page"/>
      </w:r>
    </w:p>
    <w:tbl>
      <w:tblPr>
        <w:tblW w:w="24952" w:type="dxa"/>
        <w:tblInd w:w="-5" w:type="dxa"/>
        <w:tblLayout w:type="fixed"/>
        <w:tblLook w:val="0000" w:firstRow="0" w:lastRow="0" w:firstColumn="0" w:lastColumn="0" w:noHBand="0" w:noVBand="0"/>
      </w:tblPr>
      <w:tblGrid>
        <w:gridCol w:w="898"/>
        <w:gridCol w:w="1227"/>
        <w:gridCol w:w="425"/>
        <w:gridCol w:w="142"/>
        <w:gridCol w:w="4677"/>
        <w:gridCol w:w="4827"/>
        <w:gridCol w:w="2126"/>
        <w:gridCol w:w="2126"/>
        <w:gridCol w:w="2126"/>
        <w:gridCol w:w="2126"/>
        <w:gridCol w:w="2126"/>
        <w:gridCol w:w="2126"/>
      </w:tblGrid>
      <w:tr w:rsidR="00430D9C" w:rsidRPr="007A2C3B" w14:paraId="6171FC0A" w14:textId="77777777" w:rsidTr="00D93066">
        <w:trPr>
          <w:gridAfter w:val="5"/>
          <w:wAfter w:w="10630"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14C4EAD7" w14:textId="77777777" w:rsidR="00430D9C" w:rsidRPr="007A2C3B" w:rsidRDefault="00430D9C" w:rsidP="00C34D78">
            <w:pPr>
              <w:pStyle w:val="berschrift1"/>
              <w:ind w:left="1" w:hanging="3"/>
            </w:pPr>
            <w:r w:rsidRPr="007A2C3B">
              <w:t>Geräteraum „G2“</w:t>
            </w:r>
          </w:p>
        </w:tc>
      </w:tr>
      <w:tr w:rsidR="00430D9C" w:rsidRPr="007A2C3B" w14:paraId="3ADE7580" w14:textId="77777777" w:rsidTr="00D93066">
        <w:tc>
          <w:tcPr>
            <w:tcW w:w="898" w:type="dxa"/>
            <w:tcBorders>
              <w:top w:val="single" w:sz="4" w:space="0" w:color="000000"/>
              <w:left w:val="single" w:sz="4" w:space="0" w:color="000000"/>
              <w:bottom w:val="single" w:sz="4" w:space="0" w:color="000000"/>
              <w:right w:val="single" w:sz="4" w:space="0" w:color="000000"/>
            </w:tcBorders>
          </w:tcPr>
          <w:p w14:paraId="6CDF05D7"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2EFECC3"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095ABECC"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Stromgenerator</w:t>
            </w:r>
          </w:p>
          <w:p w14:paraId="7956564C"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Eisemann "BSKA 14 EV SS" curve, gemäß DIN 14685-1 bestehend aus:     </w:t>
            </w:r>
          </w:p>
          <w:p w14:paraId="003998AD"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2x Drehstrom-CEE-Steckdose (16A)</w:t>
            </w:r>
          </w:p>
          <w:p w14:paraId="3CA2CA16"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 xml:space="preserve"> 3x Schutzkontaktsteckdosen (16A)</w:t>
            </w:r>
          </w:p>
          <w:p w14:paraId="4C2F9266"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Alle Steckdosen wasserdicht mit allpoligem thermisch/magnetischem Sicherungsautomat</w:t>
            </w:r>
          </w:p>
          <w:p w14:paraId="58102433"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Schutzprüfleitereinrichtung</w:t>
            </w:r>
          </w:p>
          <w:p w14:paraId="7E49ADDD"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Betriebsstundenzähler</w:t>
            </w:r>
          </w:p>
          <w:p w14:paraId="6B9FE25B"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Multifunktionales "DSB" Anzeige Steuergerät</w:t>
            </w:r>
          </w:p>
          <w:p w14:paraId="6FBBACA0"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4 ausziehbare Tragegriffe</w:t>
            </w:r>
          </w:p>
          <w:p w14:paraId="0DDA61CD"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robuster Stahlgrundrahmen, rostfreies und leichtes Aluminiumchassis</w:t>
            </w:r>
          </w:p>
          <w:p w14:paraId="0DE6A9B3"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Abgasaustritt heckseitig</w:t>
            </w:r>
          </w:p>
          <w:p w14:paraId="650902A7" w14:textId="77777777" w:rsidR="00430D9C" w:rsidRPr="007A2C3B" w:rsidRDefault="00430D9C" w:rsidP="00C34D78">
            <w:pPr>
              <w:spacing w:line="240" w:lineRule="auto"/>
              <w:ind w:hanging="2"/>
              <w:rPr>
                <w:rFonts w:ascii="Calibri" w:eastAsia="Calibri" w:hAnsi="Calibri" w:cs="Calibri"/>
                <w:sz w:val="22"/>
              </w:rPr>
            </w:pPr>
          </w:p>
          <w:p w14:paraId="25B7BD93"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Generator: Synchron, elektr. ger.</w:t>
            </w:r>
          </w:p>
          <w:p w14:paraId="14F08260"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el. Leistg.: (3~) cos φ 0,8 🡪 13400 VA</w:t>
            </w:r>
          </w:p>
          <w:p w14:paraId="69C66BC6"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el. Leistg.: (1~) cos φ 0,8 🡪 6000 VA</w:t>
            </w:r>
          </w:p>
          <w:p w14:paraId="7C216F08"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 xml:space="preserve">Motor-Typ: B&amp;S 386447 </w:t>
            </w:r>
          </w:p>
          <w:p w14:paraId="29AD7986"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 xml:space="preserve">Tankinhalt: 8,5 l </w:t>
            </w:r>
          </w:p>
          <w:p w14:paraId="7F1BC7A4"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 xml:space="preserve">Betriebszeit: Volllast 🡪 1,5 h </w:t>
            </w:r>
          </w:p>
          <w:p w14:paraId="67C6E718"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Gewicht (Betriebsbereit inkl. Batterie): 150 kg</w:t>
            </w:r>
          </w:p>
          <w:p w14:paraId="549C821F"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Abmessungen LxBxH: 820 x 440 x 580 mm</w:t>
            </w:r>
          </w:p>
          <w:p w14:paraId="1338C983"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Schallleistungspegel: 95 dB(A)</w:t>
            </w:r>
          </w:p>
          <w:p w14:paraId="04976FCC" w14:textId="77777777" w:rsidR="00430D9C" w:rsidRPr="007A2C3B" w:rsidRDefault="00430D9C" w:rsidP="00430D9C">
            <w:pPr>
              <w:numPr>
                <w:ilvl w:val="0"/>
                <w:numId w:val="29"/>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Schalldruckpegel (Variospeed aktiv): 58 dB(A)</w:t>
            </w:r>
          </w:p>
          <w:p w14:paraId="40A8AA58" w14:textId="77777777" w:rsidR="00430D9C" w:rsidRPr="007A2C3B" w:rsidRDefault="00430D9C" w:rsidP="00C34D78">
            <w:pPr>
              <w:spacing w:line="240" w:lineRule="auto"/>
              <w:ind w:hanging="2"/>
              <w:rPr>
                <w:rFonts w:ascii="Calibri" w:eastAsia="Calibri" w:hAnsi="Calibri" w:cs="Calibri"/>
                <w:b/>
                <w:sz w:val="22"/>
              </w:rPr>
            </w:pPr>
          </w:p>
          <w:p w14:paraId="219BC584"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6FF520BB" w14:textId="52F24895" w:rsidR="00430D9C" w:rsidRPr="007A2C3B" w:rsidRDefault="00430D9C" w:rsidP="00C34D78">
            <w:pPr>
              <w:pBdr>
                <w:top w:val="nil"/>
                <w:left w:val="nil"/>
                <w:bottom w:val="nil"/>
                <w:right w:val="nil"/>
                <w:between w:val="nil"/>
              </w:pBdr>
              <w:spacing w:line="240" w:lineRule="auto"/>
              <w:ind w:hanging="2"/>
              <w:rPr>
                <w:rFonts w:ascii="Calibri" w:eastAsia="Calibri" w:hAnsi="Calibri" w:cs="Calibri"/>
                <w:sz w:val="22"/>
              </w:rPr>
            </w:pPr>
            <w:r w:rsidRPr="007A2C3B">
              <w:rPr>
                <w:rFonts w:ascii="Calibri" w:eastAsia="Calibri" w:hAnsi="Calibri" w:cs="Calibri"/>
                <w:sz w:val="22"/>
              </w:rPr>
              <w:t>Auf 360°-drehbarem Auszug</w:t>
            </w:r>
            <w:r w:rsidR="00D93066">
              <w:rPr>
                <w:rFonts w:ascii="Calibri" w:eastAsia="Calibri" w:hAnsi="Calibri" w:cs="Calibri"/>
                <w:sz w:val="22"/>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29F5A696" w14:textId="5463292D"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50049DAF" w14:textId="77777777" w:rsidR="00430D9C" w:rsidRPr="007A2C3B" w:rsidRDefault="00430D9C" w:rsidP="00C34D78">
            <w:pPr>
              <w:spacing w:line="240" w:lineRule="auto"/>
              <w:ind w:hanging="2"/>
            </w:pPr>
          </w:p>
        </w:tc>
        <w:tc>
          <w:tcPr>
            <w:tcW w:w="2126" w:type="dxa"/>
          </w:tcPr>
          <w:p w14:paraId="5C223091" w14:textId="77777777" w:rsidR="00430D9C" w:rsidRPr="007A2C3B" w:rsidRDefault="00430D9C" w:rsidP="00C34D78">
            <w:pPr>
              <w:spacing w:line="240" w:lineRule="auto"/>
              <w:ind w:hanging="2"/>
            </w:pPr>
          </w:p>
        </w:tc>
        <w:tc>
          <w:tcPr>
            <w:tcW w:w="2126" w:type="dxa"/>
          </w:tcPr>
          <w:p w14:paraId="26AE1D65" w14:textId="77777777" w:rsidR="00430D9C" w:rsidRPr="007A2C3B" w:rsidRDefault="00430D9C" w:rsidP="00C34D78">
            <w:pPr>
              <w:spacing w:line="240" w:lineRule="auto"/>
              <w:ind w:hanging="2"/>
            </w:pPr>
          </w:p>
        </w:tc>
        <w:tc>
          <w:tcPr>
            <w:tcW w:w="2126" w:type="dxa"/>
          </w:tcPr>
          <w:p w14:paraId="00AA62B1" w14:textId="77777777" w:rsidR="00430D9C" w:rsidRPr="007A2C3B" w:rsidRDefault="00430D9C" w:rsidP="00C34D78">
            <w:pPr>
              <w:spacing w:line="240" w:lineRule="auto"/>
              <w:ind w:hanging="2"/>
            </w:pPr>
          </w:p>
        </w:tc>
        <w:tc>
          <w:tcPr>
            <w:tcW w:w="2126" w:type="dxa"/>
          </w:tcPr>
          <w:p w14:paraId="2398E037" w14:textId="77777777" w:rsidR="00430D9C" w:rsidRPr="007A2C3B" w:rsidRDefault="00430D9C" w:rsidP="00C34D78">
            <w:pPr>
              <w:spacing w:line="240" w:lineRule="auto"/>
              <w:ind w:hanging="2"/>
            </w:pPr>
          </w:p>
        </w:tc>
      </w:tr>
      <w:tr w:rsidR="00430D9C" w:rsidRPr="007A2C3B" w14:paraId="2208EC67" w14:textId="77777777" w:rsidTr="00D93066">
        <w:tc>
          <w:tcPr>
            <w:tcW w:w="898" w:type="dxa"/>
            <w:tcBorders>
              <w:top w:val="single" w:sz="4" w:space="0" w:color="000000"/>
              <w:left w:val="single" w:sz="4" w:space="0" w:color="000000"/>
              <w:bottom w:val="single" w:sz="4" w:space="0" w:color="000000"/>
              <w:right w:val="single" w:sz="4" w:space="0" w:color="000000"/>
            </w:tcBorders>
          </w:tcPr>
          <w:p w14:paraId="034E747A"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73D71454"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D33DA93"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Anschlusskabel</w:t>
            </w:r>
          </w:p>
          <w:p w14:paraId="6954EDC6"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Schuko auf Rettbox-Air (20A, Länge: 5 m)</w:t>
            </w:r>
          </w:p>
          <w:p w14:paraId="7A32C3DB"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08909D3A"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2EEC6681" w14:textId="0456B0D3"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3E2531B0" w14:textId="77777777" w:rsidR="00430D9C" w:rsidRPr="007A2C3B" w:rsidRDefault="00430D9C" w:rsidP="00C34D78">
            <w:pPr>
              <w:spacing w:line="240" w:lineRule="auto"/>
              <w:ind w:hanging="2"/>
            </w:pPr>
          </w:p>
        </w:tc>
        <w:tc>
          <w:tcPr>
            <w:tcW w:w="2126" w:type="dxa"/>
          </w:tcPr>
          <w:p w14:paraId="33F00A13" w14:textId="77777777" w:rsidR="00430D9C" w:rsidRPr="007A2C3B" w:rsidRDefault="00430D9C" w:rsidP="00C34D78">
            <w:pPr>
              <w:spacing w:line="240" w:lineRule="auto"/>
              <w:ind w:hanging="2"/>
            </w:pPr>
          </w:p>
        </w:tc>
        <w:tc>
          <w:tcPr>
            <w:tcW w:w="2126" w:type="dxa"/>
          </w:tcPr>
          <w:p w14:paraId="1ABF4C47" w14:textId="77777777" w:rsidR="00430D9C" w:rsidRPr="007A2C3B" w:rsidRDefault="00430D9C" w:rsidP="00C34D78">
            <w:pPr>
              <w:spacing w:line="240" w:lineRule="auto"/>
              <w:ind w:hanging="2"/>
            </w:pPr>
          </w:p>
        </w:tc>
        <w:tc>
          <w:tcPr>
            <w:tcW w:w="2126" w:type="dxa"/>
          </w:tcPr>
          <w:p w14:paraId="37DDFD4F" w14:textId="77777777" w:rsidR="00430D9C" w:rsidRPr="007A2C3B" w:rsidRDefault="00430D9C" w:rsidP="00C34D78">
            <w:pPr>
              <w:spacing w:line="240" w:lineRule="auto"/>
              <w:ind w:hanging="2"/>
            </w:pPr>
          </w:p>
        </w:tc>
        <w:tc>
          <w:tcPr>
            <w:tcW w:w="2126" w:type="dxa"/>
          </w:tcPr>
          <w:p w14:paraId="5A4B9E68" w14:textId="77777777" w:rsidR="00430D9C" w:rsidRPr="007A2C3B" w:rsidRDefault="00430D9C" w:rsidP="00C34D78">
            <w:pPr>
              <w:spacing w:line="240" w:lineRule="auto"/>
              <w:ind w:hanging="2"/>
            </w:pPr>
          </w:p>
        </w:tc>
      </w:tr>
      <w:tr w:rsidR="00430D9C" w:rsidRPr="007A2C3B" w14:paraId="403CB9DA" w14:textId="77777777" w:rsidTr="00D93066">
        <w:tc>
          <w:tcPr>
            <w:tcW w:w="898" w:type="dxa"/>
            <w:tcBorders>
              <w:top w:val="single" w:sz="4" w:space="0" w:color="000000"/>
              <w:left w:val="single" w:sz="4" w:space="0" w:color="000000"/>
              <w:bottom w:val="single" w:sz="4" w:space="0" w:color="000000"/>
              <w:right w:val="single" w:sz="4" w:space="0" w:color="000000"/>
            </w:tcBorders>
          </w:tcPr>
          <w:p w14:paraId="4B61DF1E"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4B9687B"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57E9DD58" w14:textId="77777777" w:rsidR="00430D9C" w:rsidRPr="007A2C3B" w:rsidRDefault="00430D9C" w:rsidP="00C34D78">
            <w:pPr>
              <w:spacing w:line="240" w:lineRule="auto"/>
              <w:ind w:hanging="2"/>
              <w:rPr>
                <w:rFonts w:ascii="Calibri" w:eastAsia="Calibri" w:hAnsi="Calibri" w:cs="Calibri"/>
                <w:b/>
                <w:sz w:val="22"/>
              </w:rPr>
            </w:pPr>
            <w:r w:rsidRPr="007A2C3B">
              <w:rPr>
                <w:rFonts w:ascii="Calibri" w:eastAsia="Calibri" w:hAnsi="Calibri" w:cs="Calibri"/>
                <w:b/>
                <w:sz w:val="22"/>
              </w:rPr>
              <w:t>Leitungstrommel (3 Steckdosen)</w:t>
            </w:r>
          </w:p>
          <w:p w14:paraId="41DD6EAE"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Form A1, 230 V, Typ „KSA 20“ nach Ausführung nach DIN 14680 bestehend aus:</w:t>
            </w:r>
          </w:p>
          <w:p w14:paraId="66EBF0C3" w14:textId="77777777" w:rsidR="00430D9C" w:rsidRPr="007A2C3B" w:rsidRDefault="00430D9C" w:rsidP="00430D9C">
            <w:pPr>
              <w:numPr>
                <w:ilvl w:val="0"/>
                <w:numId w:val="28"/>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b/>
                <w:sz w:val="22"/>
              </w:rPr>
            </w:pPr>
            <w:r w:rsidRPr="007A2C3B">
              <w:rPr>
                <w:rFonts w:ascii="Calibri" w:eastAsia="Calibri" w:hAnsi="Calibri" w:cs="Calibri"/>
                <w:sz w:val="22"/>
              </w:rPr>
              <w:t>Bewickelt mit 50 m Gummikabel H07 RN-F3G2,5</w:t>
            </w:r>
          </w:p>
          <w:p w14:paraId="048043BB" w14:textId="77777777" w:rsidR="00430D9C" w:rsidRPr="007A2C3B" w:rsidRDefault="00430D9C" w:rsidP="00430D9C">
            <w:pPr>
              <w:numPr>
                <w:ilvl w:val="0"/>
                <w:numId w:val="28"/>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b/>
                <w:sz w:val="22"/>
              </w:rPr>
            </w:pPr>
            <w:r w:rsidRPr="007A2C3B">
              <w:rPr>
                <w:rFonts w:ascii="Calibri" w:eastAsia="Calibri" w:hAnsi="Calibri" w:cs="Calibri"/>
                <w:sz w:val="22"/>
              </w:rPr>
              <w:t xml:space="preserve">Steckverbindungen nach DIN 49442/49443 </w:t>
            </w:r>
            <w:r w:rsidRPr="007A2C3B">
              <w:rPr>
                <w:rFonts w:ascii="Calibri" w:eastAsia="Calibri" w:hAnsi="Calibri" w:cs="Calibri"/>
                <w:sz w:val="22"/>
              </w:rPr>
              <w:br/>
              <w:t xml:space="preserve">(16A, 2P + PE, druckwasserdicht IP 68), passend für DIN-Stromerzeuger </w:t>
            </w:r>
          </w:p>
          <w:p w14:paraId="47B31D12" w14:textId="77777777" w:rsidR="00430D9C" w:rsidRPr="007A2C3B" w:rsidRDefault="00430D9C" w:rsidP="00430D9C">
            <w:pPr>
              <w:numPr>
                <w:ilvl w:val="0"/>
                <w:numId w:val="28"/>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b/>
                <w:sz w:val="22"/>
              </w:rPr>
            </w:pPr>
            <w:r w:rsidRPr="007A2C3B">
              <w:rPr>
                <w:rFonts w:ascii="Calibri" w:eastAsia="Calibri" w:hAnsi="Calibri" w:cs="Calibri"/>
                <w:b/>
                <w:sz w:val="22"/>
              </w:rPr>
              <w:t>Strombelastung:</w:t>
            </w:r>
            <w:r w:rsidRPr="007A2C3B">
              <w:rPr>
                <w:rFonts w:ascii="Calibri" w:eastAsia="Calibri" w:hAnsi="Calibri" w:cs="Calibri"/>
                <w:sz w:val="22"/>
              </w:rPr>
              <w:t xml:space="preserve"> bis 16 A </w:t>
            </w:r>
          </w:p>
          <w:p w14:paraId="3D6F27F6" w14:textId="77777777" w:rsidR="00430D9C" w:rsidRPr="007A2C3B" w:rsidRDefault="00430D9C" w:rsidP="00430D9C">
            <w:pPr>
              <w:numPr>
                <w:ilvl w:val="0"/>
                <w:numId w:val="28"/>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b/>
                <w:sz w:val="22"/>
              </w:rPr>
            </w:pPr>
            <w:r w:rsidRPr="007A2C3B">
              <w:rPr>
                <w:rFonts w:ascii="Calibri" w:eastAsia="Calibri" w:hAnsi="Calibri" w:cs="Calibri"/>
                <w:b/>
                <w:sz w:val="22"/>
              </w:rPr>
              <w:t>Schutzart:</w:t>
            </w:r>
            <w:r w:rsidRPr="007A2C3B">
              <w:rPr>
                <w:rFonts w:ascii="Calibri" w:eastAsia="Calibri" w:hAnsi="Calibri" w:cs="Calibri"/>
                <w:sz w:val="22"/>
              </w:rPr>
              <w:t xml:space="preserve"> IP 54 nach DIN EN 60529</w:t>
            </w:r>
          </w:p>
          <w:p w14:paraId="6C5CDBD6" w14:textId="77777777" w:rsidR="00430D9C" w:rsidRPr="007A2C3B" w:rsidRDefault="00430D9C" w:rsidP="00430D9C">
            <w:pPr>
              <w:numPr>
                <w:ilvl w:val="0"/>
                <w:numId w:val="28"/>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b/>
                <w:sz w:val="22"/>
              </w:rPr>
            </w:pPr>
            <w:r w:rsidRPr="007A2C3B">
              <w:rPr>
                <w:rFonts w:ascii="Calibri" w:eastAsia="Calibri" w:hAnsi="Calibri" w:cs="Calibri"/>
                <w:b/>
                <w:sz w:val="22"/>
              </w:rPr>
              <w:t>Maße (H x B x T):</w:t>
            </w:r>
            <w:r w:rsidRPr="007A2C3B">
              <w:rPr>
                <w:rFonts w:ascii="Calibri" w:eastAsia="Calibri" w:hAnsi="Calibri" w:cs="Calibri"/>
                <w:sz w:val="22"/>
              </w:rPr>
              <w:t xml:space="preserve"> ca. 410 x 300 x 230 mm</w:t>
            </w:r>
          </w:p>
          <w:p w14:paraId="416A87EB" w14:textId="77777777" w:rsidR="00430D9C" w:rsidRPr="007A2C3B" w:rsidRDefault="00430D9C" w:rsidP="00430D9C">
            <w:pPr>
              <w:numPr>
                <w:ilvl w:val="0"/>
                <w:numId w:val="28"/>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b/>
                <w:sz w:val="22"/>
              </w:rPr>
            </w:pPr>
            <w:r w:rsidRPr="007A2C3B">
              <w:rPr>
                <w:rFonts w:ascii="Calibri" w:eastAsia="Calibri" w:hAnsi="Calibri" w:cs="Calibri"/>
                <w:b/>
                <w:sz w:val="22"/>
              </w:rPr>
              <w:t>Gewicht:</w:t>
            </w:r>
            <w:r w:rsidRPr="007A2C3B">
              <w:rPr>
                <w:rFonts w:ascii="Calibri" w:eastAsia="Calibri" w:hAnsi="Calibri" w:cs="Calibri"/>
                <w:sz w:val="22"/>
              </w:rPr>
              <w:t xml:space="preserve"> ca. 16 kg</w:t>
            </w:r>
          </w:p>
          <w:p w14:paraId="2EED20DB"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5A124D45" w14:textId="7C7BDB3E" w:rsidR="00430D9C" w:rsidRPr="007A2C3B" w:rsidRDefault="00430D9C" w:rsidP="00C34D78">
            <w:pPr>
              <w:pBdr>
                <w:top w:val="nil"/>
                <w:left w:val="nil"/>
                <w:bottom w:val="nil"/>
                <w:right w:val="nil"/>
                <w:between w:val="nil"/>
              </w:pBdr>
              <w:spacing w:line="240" w:lineRule="auto"/>
              <w:ind w:hanging="2"/>
              <w:rPr>
                <w:rFonts w:ascii="Calibri" w:eastAsia="Calibri" w:hAnsi="Calibri" w:cs="Calibri"/>
                <w:sz w:val="22"/>
              </w:rPr>
            </w:pPr>
            <w:r w:rsidRPr="007A2C3B">
              <w:rPr>
                <w:rFonts w:ascii="Calibri" w:eastAsia="Calibri" w:hAnsi="Calibri" w:cs="Calibri"/>
                <w:sz w:val="22"/>
              </w:rPr>
              <w:t>Auf Materialauszug zusammen mit der Gitterkiste „Tauchpumpe“ im unteren Teil des Geräteraumes neben dem Stromerzeuger</w:t>
            </w:r>
            <w:r>
              <w:rPr>
                <w:rFonts w:ascii="Calibri" w:eastAsia="Calibri" w:hAnsi="Calibri" w:cs="Calibri"/>
                <w:sz w:val="22"/>
              </w:rPr>
              <w:t xml:space="preserve"> (Los1)</w:t>
            </w:r>
          </w:p>
        </w:tc>
        <w:tc>
          <w:tcPr>
            <w:tcW w:w="2126" w:type="dxa"/>
            <w:tcBorders>
              <w:top w:val="single" w:sz="4" w:space="0" w:color="000000"/>
              <w:left w:val="single" w:sz="4" w:space="0" w:color="000000"/>
              <w:bottom w:val="single" w:sz="4" w:space="0" w:color="000000"/>
              <w:right w:val="single" w:sz="4" w:space="0" w:color="000000"/>
            </w:tcBorders>
          </w:tcPr>
          <w:p w14:paraId="0B2B367F" w14:textId="691ECAF6"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13D6653B" w14:textId="77777777" w:rsidR="00430D9C" w:rsidRPr="007A2C3B" w:rsidRDefault="00430D9C" w:rsidP="00C34D78">
            <w:pPr>
              <w:spacing w:line="240" w:lineRule="auto"/>
              <w:ind w:hanging="2"/>
            </w:pPr>
          </w:p>
        </w:tc>
        <w:tc>
          <w:tcPr>
            <w:tcW w:w="2126" w:type="dxa"/>
          </w:tcPr>
          <w:p w14:paraId="22F639AA" w14:textId="77777777" w:rsidR="00430D9C" w:rsidRPr="007A2C3B" w:rsidRDefault="00430D9C" w:rsidP="00C34D78">
            <w:pPr>
              <w:spacing w:line="240" w:lineRule="auto"/>
              <w:ind w:hanging="2"/>
            </w:pPr>
          </w:p>
        </w:tc>
        <w:tc>
          <w:tcPr>
            <w:tcW w:w="2126" w:type="dxa"/>
          </w:tcPr>
          <w:p w14:paraId="5B0EEF32" w14:textId="77777777" w:rsidR="00430D9C" w:rsidRPr="007A2C3B" w:rsidRDefault="00430D9C" w:rsidP="00C34D78">
            <w:pPr>
              <w:spacing w:line="240" w:lineRule="auto"/>
              <w:ind w:hanging="2"/>
            </w:pPr>
          </w:p>
        </w:tc>
        <w:tc>
          <w:tcPr>
            <w:tcW w:w="2126" w:type="dxa"/>
          </w:tcPr>
          <w:p w14:paraId="66FB3318" w14:textId="77777777" w:rsidR="00430D9C" w:rsidRPr="007A2C3B" w:rsidRDefault="00430D9C" w:rsidP="00C34D78">
            <w:pPr>
              <w:spacing w:line="240" w:lineRule="auto"/>
              <w:ind w:hanging="2"/>
            </w:pPr>
          </w:p>
        </w:tc>
        <w:tc>
          <w:tcPr>
            <w:tcW w:w="2126" w:type="dxa"/>
          </w:tcPr>
          <w:p w14:paraId="4DE40911" w14:textId="77777777" w:rsidR="00430D9C" w:rsidRPr="007A2C3B" w:rsidRDefault="00430D9C" w:rsidP="00C34D78">
            <w:pPr>
              <w:spacing w:line="240" w:lineRule="auto"/>
              <w:ind w:hanging="2"/>
            </w:pPr>
          </w:p>
        </w:tc>
      </w:tr>
      <w:tr w:rsidR="00430D9C" w:rsidRPr="007A2C3B" w14:paraId="76B0DC38" w14:textId="77777777" w:rsidTr="00D93066">
        <w:tc>
          <w:tcPr>
            <w:tcW w:w="898" w:type="dxa"/>
            <w:tcBorders>
              <w:top w:val="single" w:sz="4" w:space="0" w:color="000000"/>
              <w:left w:val="single" w:sz="4" w:space="0" w:color="000000"/>
              <w:bottom w:val="single" w:sz="4" w:space="0" w:color="000000"/>
              <w:right w:val="single" w:sz="4" w:space="0" w:color="000000"/>
            </w:tcBorders>
          </w:tcPr>
          <w:p w14:paraId="74B2B084"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62AAD5F"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2E49BAE7"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Flutlichtstrahler LED 130</w:t>
            </w:r>
            <w:r w:rsidRPr="007A2C3B">
              <w:rPr>
                <w:rFonts w:ascii="Calibri" w:eastAsia="Calibri" w:hAnsi="Calibri" w:cs="Calibri"/>
                <w:sz w:val="22"/>
              </w:rPr>
              <w:t xml:space="preserve"> bestehend aus:</w:t>
            </w:r>
            <w:r w:rsidRPr="007A2C3B">
              <w:rPr>
                <w:rFonts w:ascii="Calibri" w:eastAsia="Calibri" w:hAnsi="Calibri" w:cs="Calibri"/>
                <w:sz w:val="22"/>
              </w:rPr>
              <w:br/>
            </w:r>
            <w:r w:rsidRPr="007A2C3B">
              <w:rPr>
                <w:rFonts w:ascii="Calibri" w:eastAsia="Calibri" w:hAnsi="Calibri" w:cs="Calibri"/>
                <w:sz w:val="22"/>
                <w:u w:val="single"/>
              </w:rPr>
              <w:t>Gehäuse:</w:t>
            </w:r>
            <w:r w:rsidRPr="007A2C3B">
              <w:rPr>
                <w:rFonts w:ascii="Calibri" w:eastAsia="Calibri" w:hAnsi="Calibri" w:cs="Calibri"/>
                <w:sz w:val="22"/>
              </w:rPr>
              <w:t xml:space="preserve"> langlebiges, bruchsicheres Aluminium-Gehäuse, witterungsbeständig durch hochwertige Pulverbeschichtung. </w:t>
            </w:r>
            <w:r w:rsidRPr="007A2C3B">
              <w:rPr>
                <w:rFonts w:ascii="Calibri" w:eastAsia="Calibri" w:hAnsi="Calibri" w:cs="Calibri"/>
                <w:sz w:val="22"/>
              </w:rPr>
              <w:br/>
              <w:t xml:space="preserve">Schutzart: staubdicht und strahlwassergeschützt nach IP 65. </w:t>
            </w:r>
          </w:p>
          <w:p w14:paraId="5D93FBE5"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br/>
            </w:r>
            <w:r w:rsidRPr="007A2C3B">
              <w:rPr>
                <w:rFonts w:ascii="Calibri" w:eastAsia="Calibri" w:hAnsi="Calibri" w:cs="Calibri"/>
                <w:sz w:val="22"/>
                <w:u w:val="single"/>
              </w:rPr>
              <w:t>Reflektor:</w:t>
            </w:r>
            <w:r w:rsidRPr="007A2C3B">
              <w:rPr>
                <w:rFonts w:ascii="Calibri" w:eastAsia="Calibri" w:hAnsi="Calibri" w:cs="Calibri"/>
                <w:sz w:val="22"/>
              </w:rPr>
              <w:t xml:space="preserve"> speziell entwickelt aus hochwertigem, voreloxiertem Reflektormaterial, dadurch maximale Lichtnutzung bei gleichmäßiger Lichtverteilung</w:t>
            </w:r>
            <w:r w:rsidRPr="007A2C3B">
              <w:rPr>
                <w:rFonts w:ascii="Calibri" w:eastAsia="Calibri" w:hAnsi="Calibri" w:cs="Calibri"/>
                <w:sz w:val="22"/>
              </w:rPr>
              <w:br/>
              <w:t xml:space="preserve">Leuchtmittel: 2x High Power LED, neutralweiß 4.000 Kelvin, 12.000 Lumen (entspr. mehr als 1.000 Watt Halogen). </w:t>
            </w:r>
          </w:p>
          <w:p w14:paraId="11336114"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br/>
            </w:r>
            <w:r w:rsidRPr="007A2C3B">
              <w:rPr>
                <w:rFonts w:ascii="Calibri" w:eastAsia="Calibri" w:hAnsi="Calibri" w:cs="Calibri"/>
                <w:sz w:val="22"/>
                <w:u w:val="single"/>
              </w:rPr>
              <w:t>Anschlusswerte:</w:t>
            </w:r>
            <w:r w:rsidRPr="007A2C3B">
              <w:rPr>
                <w:rFonts w:ascii="Calibri" w:eastAsia="Calibri" w:hAnsi="Calibri" w:cs="Calibri"/>
                <w:sz w:val="22"/>
              </w:rPr>
              <w:t xml:space="preserve"> Spannung 100 - 277 V AC, Frequenz 50/60 Hz, Leistungsaufnahme ca. 130 W. </w:t>
            </w:r>
          </w:p>
          <w:p w14:paraId="7B1FEA6B" w14:textId="77777777" w:rsidR="00430D9C" w:rsidRPr="007A2C3B" w:rsidRDefault="00430D9C" w:rsidP="00C34D78">
            <w:pPr>
              <w:spacing w:line="240" w:lineRule="auto"/>
              <w:ind w:hanging="2"/>
              <w:rPr>
                <w:rFonts w:ascii="Calibri" w:eastAsia="Calibri" w:hAnsi="Calibri" w:cs="Calibri"/>
                <w:sz w:val="22"/>
              </w:rPr>
            </w:pPr>
          </w:p>
          <w:p w14:paraId="127106E1"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u w:val="single"/>
              </w:rPr>
              <w:t>Sicherheitsscheibe:</w:t>
            </w:r>
            <w:r w:rsidRPr="007A2C3B">
              <w:rPr>
                <w:rFonts w:ascii="Calibri" w:eastAsia="Calibri" w:hAnsi="Calibri" w:cs="Calibri"/>
                <w:sz w:val="22"/>
              </w:rPr>
              <w:t xml:space="preserve"> Einscheibensicherheitsglas 317x176 mm, Lichtaustritt 154x85 mm, stoßfest in Rundum-Dichtung gelagert, unempfindlich gegen Temperaturdifferenzen. Zuleitung: 10 m, schwere Gummischlauchleitung H O 7 RN-F 3G 1,5 mit Schutzkontaktstecker, arretierbar, 16 A/ 250 V nach DIN VDE 0620. </w:t>
            </w:r>
          </w:p>
          <w:p w14:paraId="1521B0E5" w14:textId="77777777" w:rsidR="00430D9C" w:rsidRPr="007A2C3B" w:rsidRDefault="00430D9C" w:rsidP="00C34D78">
            <w:pPr>
              <w:spacing w:line="240" w:lineRule="auto"/>
              <w:ind w:hanging="2"/>
              <w:rPr>
                <w:rFonts w:ascii="Calibri" w:eastAsia="Calibri" w:hAnsi="Calibri" w:cs="Calibri"/>
                <w:sz w:val="22"/>
                <w:u w:val="single"/>
              </w:rPr>
            </w:pPr>
            <w:r w:rsidRPr="007A2C3B">
              <w:rPr>
                <w:rFonts w:ascii="Calibri" w:eastAsia="Calibri" w:hAnsi="Calibri" w:cs="Calibri"/>
                <w:sz w:val="22"/>
              </w:rPr>
              <w:br/>
            </w:r>
            <w:r w:rsidRPr="007A2C3B">
              <w:rPr>
                <w:rFonts w:ascii="Calibri" w:eastAsia="Calibri" w:hAnsi="Calibri" w:cs="Calibri"/>
                <w:sz w:val="22"/>
                <w:u w:val="single"/>
              </w:rPr>
              <w:t>Befestigung:</w:t>
            </w:r>
            <w:r w:rsidRPr="007A2C3B">
              <w:rPr>
                <w:rFonts w:ascii="Calibri" w:eastAsia="Calibri" w:hAnsi="Calibri" w:cs="Calibri"/>
                <w:sz w:val="22"/>
              </w:rPr>
              <w:t xml:space="preserve"> mittels Gelenk- u. Aufsatzstück Ø für 30 mm Zapfen (DIN 14 640) an allen infrage kommenden Trägerkomponenten z. B. Stativ, Fahrzeuge etc.</w:t>
            </w:r>
            <w:r w:rsidRPr="007A2C3B">
              <w:rPr>
                <w:rFonts w:ascii="Calibri" w:eastAsia="Calibri" w:hAnsi="Calibri" w:cs="Calibri"/>
                <w:sz w:val="22"/>
              </w:rPr>
              <w:br/>
            </w:r>
          </w:p>
          <w:p w14:paraId="488BFBC9"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u w:val="single"/>
              </w:rPr>
              <w:t>Griffe:</w:t>
            </w:r>
            <w:r w:rsidRPr="007A2C3B">
              <w:rPr>
                <w:rFonts w:ascii="Calibri" w:eastAsia="Calibri" w:hAnsi="Calibri" w:cs="Calibri"/>
                <w:sz w:val="22"/>
              </w:rPr>
              <w:t xml:space="preserve"> Ein Tragegriff und zwei Seitengriffe sorgen für optimale Handhabung, die Seitengriffe dienen gleichzeitig zum Auf- und Abwickeln des Kabels. </w:t>
            </w:r>
          </w:p>
          <w:p w14:paraId="3D472982"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br/>
            </w:r>
            <w:r w:rsidRPr="007A2C3B">
              <w:rPr>
                <w:rFonts w:ascii="Calibri" w:eastAsia="Calibri" w:hAnsi="Calibri" w:cs="Calibri"/>
                <w:sz w:val="22"/>
                <w:u w:val="single"/>
              </w:rPr>
              <w:t>Maße (BxHxT):</w:t>
            </w:r>
            <w:r w:rsidRPr="007A2C3B">
              <w:rPr>
                <w:rFonts w:ascii="Calibri" w:eastAsia="Calibri" w:hAnsi="Calibri" w:cs="Calibri"/>
                <w:sz w:val="22"/>
              </w:rPr>
              <w:t xml:space="preserve"> ca. 350 x 360 x 135 mm (inkl. Gelenk- und Aufsatzstück für 30 mm Zampfen nach DIN 14 640 </w:t>
            </w:r>
          </w:p>
          <w:p w14:paraId="6E1031BF" w14:textId="77777777" w:rsidR="00430D9C" w:rsidRPr="007A2C3B" w:rsidRDefault="00430D9C" w:rsidP="00C34D78">
            <w:pPr>
              <w:spacing w:line="240" w:lineRule="auto"/>
              <w:ind w:hanging="2"/>
              <w:rPr>
                <w:rFonts w:ascii="Calibri" w:eastAsia="Calibri" w:hAnsi="Calibri" w:cs="Calibri"/>
                <w:sz w:val="22"/>
              </w:rPr>
            </w:pPr>
          </w:p>
          <w:p w14:paraId="7E515E33"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u w:val="single"/>
              </w:rPr>
              <w:t>Gewicht:</w:t>
            </w:r>
            <w:r w:rsidRPr="007A2C3B">
              <w:rPr>
                <w:rFonts w:ascii="Calibri" w:eastAsia="Calibri" w:hAnsi="Calibri" w:cs="Calibri"/>
                <w:sz w:val="22"/>
              </w:rPr>
              <w:t xml:space="preserve"> ca. 8,00 kg (inkl. 10 m Kabel und Stecker)</w:t>
            </w:r>
          </w:p>
          <w:p w14:paraId="1297C770"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63CABF5E"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741C7560" w14:textId="1BF14BAE"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02CFEA3A" w14:textId="77777777" w:rsidR="00430D9C" w:rsidRPr="007A2C3B" w:rsidRDefault="00430D9C" w:rsidP="00C34D78">
            <w:pPr>
              <w:spacing w:line="240" w:lineRule="auto"/>
              <w:ind w:hanging="2"/>
            </w:pPr>
          </w:p>
          <w:p w14:paraId="7D595A67" w14:textId="77777777" w:rsidR="00430D9C" w:rsidRPr="007A2C3B" w:rsidRDefault="00430D9C" w:rsidP="00C34D78">
            <w:pPr>
              <w:spacing w:line="240" w:lineRule="auto"/>
              <w:ind w:hanging="2"/>
            </w:pPr>
          </w:p>
        </w:tc>
        <w:tc>
          <w:tcPr>
            <w:tcW w:w="2126" w:type="dxa"/>
          </w:tcPr>
          <w:p w14:paraId="67EE2F7B" w14:textId="77777777" w:rsidR="00430D9C" w:rsidRPr="007A2C3B" w:rsidRDefault="00430D9C" w:rsidP="00C34D78">
            <w:pPr>
              <w:spacing w:line="240" w:lineRule="auto"/>
              <w:ind w:hanging="2"/>
            </w:pPr>
          </w:p>
        </w:tc>
        <w:tc>
          <w:tcPr>
            <w:tcW w:w="2126" w:type="dxa"/>
          </w:tcPr>
          <w:p w14:paraId="37A08196" w14:textId="77777777" w:rsidR="00430D9C" w:rsidRPr="007A2C3B" w:rsidRDefault="00430D9C" w:rsidP="00C34D78">
            <w:pPr>
              <w:spacing w:line="240" w:lineRule="auto"/>
              <w:ind w:hanging="2"/>
            </w:pPr>
          </w:p>
        </w:tc>
        <w:tc>
          <w:tcPr>
            <w:tcW w:w="2126" w:type="dxa"/>
          </w:tcPr>
          <w:p w14:paraId="239833A8" w14:textId="77777777" w:rsidR="00430D9C" w:rsidRPr="007A2C3B" w:rsidRDefault="00430D9C" w:rsidP="00C34D78">
            <w:pPr>
              <w:spacing w:line="240" w:lineRule="auto"/>
              <w:ind w:hanging="2"/>
            </w:pPr>
          </w:p>
        </w:tc>
        <w:tc>
          <w:tcPr>
            <w:tcW w:w="2126" w:type="dxa"/>
          </w:tcPr>
          <w:p w14:paraId="2102778B" w14:textId="77777777" w:rsidR="00430D9C" w:rsidRPr="007A2C3B" w:rsidRDefault="00430D9C" w:rsidP="00C34D78">
            <w:pPr>
              <w:spacing w:line="240" w:lineRule="auto"/>
              <w:ind w:hanging="2"/>
            </w:pPr>
          </w:p>
        </w:tc>
      </w:tr>
      <w:tr w:rsidR="00430D9C" w:rsidRPr="007A2C3B" w14:paraId="385493E3" w14:textId="77777777" w:rsidTr="00D93066">
        <w:tc>
          <w:tcPr>
            <w:tcW w:w="898" w:type="dxa"/>
            <w:tcBorders>
              <w:top w:val="single" w:sz="4" w:space="0" w:color="000000"/>
              <w:left w:val="single" w:sz="4" w:space="0" w:color="000000"/>
              <w:bottom w:val="single" w:sz="4" w:space="0" w:color="000000"/>
              <w:right w:val="single" w:sz="4" w:space="0" w:color="000000"/>
            </w:tcBorders>
          </w:tcPr>
          <w:p w14:paraId="79FD508B"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607DC9C"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6A706BD"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Flutlichtstrahlerbrücke</w:t>
            </w:r>
            <w:r w:rsidRPr="007A2C3B">
              <w:rPr>
                <w:rFonts w:ascii="Calibri" w:eastAsia="Calibri" w:hAnsi="Calibri" w:cs="Calibri"/>
                <w:sz w:val="22"/>
              </w:rPr>
              <w:t xml:space="preserve"> </w:t>
            </w:r>
          </w:p>
          <w:p w14:paraId="00BA781A"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Flutlichttrage m. integrierter Verkabelung zur Aufnahme von 2 x Flutlichtstrahler LED 130 über Aufsteckzapfen, Anschluss über 2x Schutzkontakt-Steckdosen 230 V, zusätzlich ist Platz für 1x Sturmverankerungssatz (058421) bei gekürzter Anschlussleitung. </w:t>
            </w:r>
          </w:p>
          <w:p w14:paraId="0C9E1F3E" w14:textId="77777777" w:rsidR="00430D9C" w:rsidRPr="007A2C3B" w:rsidRDefault="00430D9C" w:rsidP="00C34D78">
            <w:pPr>
              <w:spacing w:line="240" w:lineRule="auto"/>
              <w:ind w:hanging="2"/>
              <w:rPr>
                <w:rFonts w:ascii="Calibri" w:eastAsia="Calibri" w:hAnsi="Calibri" w:cs="Calibri"/>
                <w:sz w:val="22"/>
              </w:rPr>
            </w:pPr>
          </w:p>
          <w:p w14:paraId="29213DEE"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Maße: LxBxH 600 x 186 x 449 mm (ohne Beladung) </w:t>
            </w:r>
          </w:p>
          <w:p w14:paraId="7B519F79"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Maße: LxBxH 740 x 186 x 449 mm (mit Beladung) </w:t>
            </w:r>
          </w:p>
          <w:p w14:paraId="055FDC82"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Gewicht: 4,5 kg (leer)</w:t>
            </w:r>
          </w:p>
          <w:p w14:paraId="499B268A"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602268A1"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2314C2EE" w14:textId="2F6D93FC"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6E86E126" w14:textId="77777777" w:rsidR="00430D9C" w:rsidRPr="007A2C3B" w:rsidRDefault="00430D9C" w:rsidP="00C34D78">
            <w:pPr>
              <w:spacing w:line="240" w:lineRule="auto"/>
              <w:ind w:hanging="2"/>
            </w:pPr>
          </w:p>
        </w:tc>
        <w:tc>
          <w:tcPr>
            <w:tcW w:w="2126" w:type="dxa"/>
          </w:tcPr>
          <w:p w14:paraId="477873F4" w14:textId="77777777" w:rsidR="00430D9C" w:rsidRPr="007A2C3B" w:rsidRDefault="00430D9C" w:rsidP="00C34D78">
            <w:pPr>
              <w:spacing w:line="240" w:lineRule="auto"/>
              <w:ind w:hanging="2"/>
            </w:pPr>
          </w:p>
        </w:tc>
        <w:tc>
          <w:tcPr>
            <w:tcW w:w="2126" w:type="dxa"/>
          </w:tcPr>
          <w:p w14:paraId="730528EF" w14:textId="77777777" w:rsidR="00430D9C" w:rsidRPr="007A2C3B" w:rsidRDefault="00430D9C" w:rsidP="00C34D78">
            <w:pPr>
              <w:spacing w:line="240" w:lineRule="auto"/>
              <w:ind w:hanging="2"/>
            </w:pPr>
          </w:p>
        </w:tc>
        <w:tc>
          <w:tcPr>
            <w:tcW w:w="2126" w:type="dxa"/>
          </w:tcPr>
          <w:p w14:paraId="28005C1A" w14:textId="77777777" w:rsidR="00430D9C" w:rsidRPr="007A2C3B" w:rsidRDefault="00430D9C" w:rsidP="00C34D78">
            <w:pPr>
              <w:spacing w:line="240" w:lineRule="auto"/>
              <w:ind w:hanging="2"/>
            </w:pPr>
          </w:p>
        </w:tc>
        <w:tc>
          <w:tcPr>
            <w:tcW w:w="2126" w:type="dxa"/>
          </w:tcPr>
          <w:p w14:paraId="30DA0DEA" w14:textId="77777777" w:rsidR="00430D9C" w:rsidRPr="007A2C3B" w:rsidRDefault="00430D9C" w:rsidP="00C34D78">
            <w:pPr>
              <w:spacing w:line="240" w:lineRule="auto"/>
              <w:ind w:hanging="2"/>
            </w:pPr>
          </w:p>
        </w:tc>
      </w:tr>
      <w:tr w:rsidR="00430D9C" w:rsidRPr="007A2C3B" w14:paraId="72B0DCC9" w14:textId="77777777" w:rsidTr="00D93066">
        <w:tc>
          <w:tcPr>
            <w:tcW w:w="898" w:type="dxa"/>
            <w:tcBorders>
              <w:top w:val="single" w:sz="4" w:space="0" w:color="000000"/>
              <w:left w:val="single" w:sz="4" w:space="0" w:color="000000"/>
              <w:bottom w:val="single" w:sz="4" w:space="0" w:color="000000"/>
              <w:right w:val="single" w:sz="4" w:space="0" w:color="000000"/>
            </w:tcBorders>
          </w:tcPr>
          <w:p w14:paraId="1FBA490D"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8914C8B"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09323BA7"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Teleskop-Dreibeinstativ (4,5 m)</w:t>
            </w:r>
            <w:r w:rsidRPr="007A2C3B">
              <w:rPr>
                <w:rFonts w:ascii="Calibri" w:eastAsia="Calibri" w:hAnsi="Calibri" w:cs="Calibri"/>
                <w:sz w:val="22"/>
              </w:rPr>
              <w:t xml:space="preserve"> </w:t>
            </w:r>
          </w:p>
          <w:p w14:paraId="67273043"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Eisemann „LZU 15“ nach DIN 14683 aus verzinktem Stahl, mit Aufsteckzapfen C mit Ø 30 mm nach DIN 14640, hohe Standfestigkeit, über vier Stufen ausziehbar. Standbeine einzeln um ca. 250 mm ausziehbar, Farbe Orange, max. zentrische Belastung ca. 20 kg. </w:t>
            </w:r>
          </w:p>
          <w:p w14:paraId="657355D3" w14:textId="77777777" w:rsidR="00430D9C" w:rsidRPr="007A2C3B" w:rsidRDefault="00430D9C" w:rsidP="00C34D78">
            <w:pPr>
              <w:spacing w:line="240" w:lineRule="auto"/>
              <w:ind w:hanging="2"/>
              <w:rPr>
                <w:rFonts w:ascii="Calibri" w:eastAsia="Calibri" w:hAnsi="Calibri" w:cs="Calibri"/>
                <w:sz w:val="22"/>
              </w:rPr>
            </w:pPr>
          </w:p>
          <w:p w14:paraId="14B0778A"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Länge im eingeschobenen Zustand: 1,12 m</w:t>
            </w:r>
          </w:p>
          <w:p w14:paraId="50E6B496"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max. Auszugshöhe: 4,5 m</w:t>
            </w:r>
          </w:p>
          <w:p w14:paraId="3DAAB4F6"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Gewicht: ca. 15 kg</w:t>
            </w:r>
          </w:p>
          <w:p w14:paraId="58ED0C5F"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9006B89"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402A2423" w14:textId="733D7261"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2BB9237D" w14:textId="77777777" w:rsidR="00430D9C" w:rsidRPr="007A2C3B" w:rsidRDefault="00430D9C" w:rsidP="00C34D78">
            <w:pPr>
              <w:spacing w:line="240" w:lineRule="auto"/>
              <w:ind w:hanging="2"/>
            </w:pPr>
          </w:p>
        </w:tc>
        <w:tc>
          <w:tcPr>
            <w:tcW w:w="2126" w:type="dxa"/>
          </w:tcPr>
          <w:p w14:paraId="789344E7" w14:textId="77777777" w:rsidR="00430D9C" w:rsidRPr="007A2C3B" w:rsidRDefault="00430D9C" w:rsidP="00C34D78">
            <w:pPr>
              <w:spacing w:line="240" w:lineRule="auto"/>
              <w:ind w:hanging="2"/>
            </w:pPr>
          </w:p>
        </w:tc>
        <w:tc>
          <w:tcPr>
            <w:tcW w:w="2126" w:type="dxa"/>
          </w:tcPr>
          <w:p w14:paraId="44C75199" w14:textId="77777777" w:rsidR="00430D9C" w:rsidRPr="007A2C3B" w:rsidRDefault="00430D9C" w:rsidP="00C34D78">
            <w:pPr>
              <w:spacing w:line="240" w:lineRule="auto"/>
              <w:ind w:hanging="2"/>
            </w:pPr>
          </w:p>
        </w:tc>
        <w:tc>
          <w:tcPr>
            <w:tcW w:w="2126" w:type="dxa"/>
          </w:tcPr>
          <w:p w14:paraId="2D9221D7" w14:textId="77777777" w:rsidR="00430D9C" w:rsidRPr="007A2C3B" w:rsidRDefault="00430D9C" w:rsidP="00C34D78">
            <w:pPr>
              <w:spacing w:line="240" w:lineRule="auto"/>
              <w:ind w:hanging="2"/>
            </w:pPr>
          </w:p>
        </w:tc>
        <w:tc>
          <w:tcPr>
            <w:tcW w:w="2126" w:type="dxa"/>
          </w:tcPr>
          <w:p w14:paraId="5A2904FA" w14:textId="77777777" w:rsidR="00430D9C" w:rsidRPr="007A2C3B" w:rsidRDefault="00430D9C" w:rsidP="00C34D78">
            <w:pPr>
              <w:spacing w:line="240" w:lineRule="auto"/>
              <w:ind w:hanging="2"/>
            </w:pPr>
          </w:p>
        </w:tc>
      </w:tr>
      <w:tr w:rsidR="00430D9C" w:rsidRPr="007A2C3B" w14:paraId="0D391321" w14:textId="77777777" w:rsidTr="00D93066">
        <w:tc>
          <w:tcPr>
            <w:tcW w:w="898" w:type="dxa"/>
            <w:tcBorders>
              <w:top w:val="single" w:sz="4" w:space="0" w:color="000000"/>
              <w:left w:val="single" w:sz="4" w:space="0" w:color="000000"/>
              <w:bottom w:val="single" w:sz="4" w:space="0" w:color="000000"/>
              <w:right w:val="single" w:sz="4" w:space="0" w:color="000000"/>
            </w:tcBorders>
          </w:tcPr>
          <w:p w14:paraId="0612EF6D"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1F77EB5C"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68CFC31"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Abspannsatz</w:t>
            </w:r>
            <w:r w:rsidRPr="007A2C3B">
              <w:rPr>
                <w:rFonts w:ascii="Calibri" w:eastAsia="Calibri" w:hAnsi="Calibri" w:cs="Calibri"/>
                <w:sz w:val="22"/>
              </w:rPr>
              <w:t xml:space="preserve"> </w:t>
            </w:r>
          </w:p>
          <w:p w14:paraId="79B3C07C"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Für Dreibeinstativ bestehend aus: </w:t>
            </w:r>
          </w:p>
          <w:p w14:paraId="7FEC4955" w14:textId="77777777" w:rsidR="00430D9C" w:rsidRPr="007A2C3B" w:rsidRDefault="00430D9C" w:rsidP="00430D9C">
            <w:pPr>
              <w:numPr>
                <w:ilvl w:val="0"/>
                <w:numId w:val="28"/>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3x Metall-Heringe (Länge: 30 cm)</w:t>
            </w:r>
          </w:p>
          <w:p w14:paraId="26C63E7D" w14:textId="77777777" w:rsidR="00430D9C" w:rsidRPr="007A2C3B" w:rsidRDefault="00430D9C" w:rsidP="00430D9C">
            <w:pPr>
              <w:numPr>
                <w:ilvl w:val="0"/>
                <w:numId w:val="28"/>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3 x Abspannseile mit Schnellspannern (Länge: 7 m)</w:t>
            </w:r>
          </w:p>
          <w:p w14:paraId="1E57F796" w14:textId="77777777" w:rsidR="00430D9C" w:rsidRPr="007A2C3B" w:rsidRDefault="00430D9C" w:rsidP="00430D9C">
            <w:pPr>
              <w:numPr>
                <w:ilvl w:val="0"/>
                <w:numId w:val="28"/>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3 x Karabinern</w:t>
            </w:r>
          </w:p>
          <w:p w14:paraId="0E28DA4F"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504BC7CA"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063C67FA" w14:textId="50B8C57C"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566DA242" w14:textId="77777777" w:rsidR="00430D9C" w:rsidRPr="007A2C3B" w:rsidRDefault="00430D9C" w:rsidP="00C34D78">
            <w:pPr>
              <w:spacing w:line="240" w:lineRule="auto"/>
              <w:ind w:hanging="2"/>
            </w:pPr>
          </w:p>
        </w:tc>
        <w:tc>
          <w:tcPr>
            <w:tcW w:w="2126" w:type="dxa"/>
          </w:tcPr>
          <w:p w14:paraId="46F69FE8" w14:textId="77777777" w:rsidR="00430D9C" w:rsidRPr="007A2C3B" w:rsidRDefault="00430D9C" w:rsidP="00C34D78">
            <w:pPr>
              <w:spacing w:line="240" w:lineRule="auto"/>
              <w:ind w:hanging="2"/>
            </w:pPr>
          </w:p>
        </w:tc>
        <w:tc>
          <w:tcPr>
            <w:tcW w:w="2126" w:type="dxa"/>
          </w:tcPr>
          <w:p w14:paraId="7E6170A0" w14:textId="77777777" w:rsidR="00430D9C" w:rsidRPr="007A2C3B" w:rsidRDefault="00430D9C" w:rsidP="00C34D78">
            <w:pPr>
              <w:spacing w:line="240" w:lineRule="auto"/>
              <w:ind w:hanging="2"/>
            </w:pPr>
          </w:p>
        </w:tc>
        <w:tc>
          <w:tcPr>
            <w:tcW w:w="2126" w:type="dxa"/>
          </w:tcPr>
          <w:p w14:paraId="7B2AB929" w14:textId="77777777" w:rsidR="00430D9C" w:rsidRPr="007A2C3B" w:rsidRDefault="00430D9C" w:rsidP="00C34D78">
            <w:pPr>
              <w:spacing w:line="240" w:lineRule="auto"/>
              <w:ind w:hanging="2"/>
            </w:pPr>
          </w:p>
        </w:tc>
        <w:tc>
          <w:tcPr>
            <w:tcW w:w="2126" w:type="dxa"/>
          </w:tcPr>
          <w:p w14:paraId="310E50A8" w14:textId="77777777" w:rsidR="00430D9C" w:rsidRPr="007A2C3B" w:rsidRDefault="00430D9C" w:rsidP="00C34D78">
            <w:pPr>
              <w:spacing w:line="240" w:lineRule="auto"/>
              <w:ind w:hanging="2"/>
            </w:pPr>
          </w:p>
        </w:tc>
      </w:tr>
      <w:tr w:rsidR="00430D9C" w:rsidRPr="007A2C3B" w14:paraId="43E0CCA3" w14:textId="77777777" w:rsidTr="00D93066">
        <w:tc>
          <w:tcPr>
            <w:tcW w:w="898" w:type="dxa"/>
            <w:tcBorders>
              <w:top w:val="single" w:sz="4" w:space="0" w:color="000000"/>
              <w:left w:val="single" w:sz="4" w:space="0" w:color="000000"/>
              <w:bottom w:val="single" w:sz="4" w:space="0" w:color="000000"/>
              <w:right w:val="single" w:sz="4" w:space="0" w:color="000000"/>
            </w:tcBorders>
          </w:tcPr>
          <w:p w14:paraId="619F8126"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F2A766E"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B0E3BD1"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Montage-Werkzeugkasten</w:t>
            </w:r>
            <w:r w:rsidRPr="007A2C3B">
              <w:rPr>
                <w:rFonts w:ascii="Calibri" w:eastAsia="Calibri" w:hAnsi="Calibri" w:cs="Calibri"/>
                <w:sz w:val="22"/>
              </w:rPr>
              <w:t xml:space="preserve"> 5-tlg. (600 x 200 x 200 mm)</w:t>
            </w:r>
          </w:p>
          <w:p w14:paraId="4C19A34E" w14:textId="77777777" w:rsidR="00430D9C" w:rsidRPr="007A2C3B" w:rsidRDefault="00430D9C" w:rsidP="00C34D78">
            <w:pPr>
              <w:spacing w:line="240" w:lineRule="auto"/>
              <w:ind w:hanging="2"/>
              <w:jc w:val="left"/>
              <w:rPr>
                <w:rFonts w:ascii="Calibri" w:eastAsia="Calibri" w:hAnsi="Calibri" w:cs="Calibri"/>
                <w:sz w:val="22"/>
              </w:rPr>
            </w:pPr>
            <w:r w:rsidRPr="007A2C3B">
              <w:rPr>
                <w:rFonts w:ascii="Calibri" w:eastAsia="Calibri" w:hAnsi="Calibri" w:cs="Calibri"/>
                <w:sz w:val="22"/>
              </w:rPr>
              <w:t xml:space="preserve"> aus Stahlblech, lackiert, inkl. Zubehör bestehend aus:</w:t>
            </w:r>
            <w:r w:rsidRPr="007A2C3B">
              <w:rPr>
                <w:rFonts w:ascii="Calibri" w:eastAsia="Calibri" w:hAnsi="Calibri" w:cs="Calibri"/>
                <w:sz w:val="22"/>
              </w:rPr>
              <w:br/>
            </w:r>
            <w:r w:rsidRPr="007A2C3B">
              <w:rPr>
                <w:rFonts w:ascii="Calibri" w:eastAsia="Calibri" w:hAnsi="Calibri" w:cs="Calibri"/>
                <w:sz w:val="22"/>
                <w:u w:val="single"/>
              </w:rPr>
              <w:t>Kreuzschlitzschraubendreher:</w:t>
            </w:r>
            <w:r w:rsidRPr="007A2C3B">
              <w:rPr>
                <w:rFonts w:ascii="Calibri" w:eastAsia="Calibri" w:hAnsi="Calibri" w:cs="Calibri"/>
                <w:sz w:val="22"/>
              </w:rPr>
              <w:br/>
              <w:t>1 x PZ4x200</w:t>
            </w:r>
            <w:r w:rsidRPr="007A2C3B">
              <w:rPr>
                <w:rFonts w:ascii="Calibri" w:eastAsia="Calibri" w:hAnsi="Calibri" w:cs="Calibri"/>
                <w:sz w:val="22"/>
              </w:rPr>
              <w:br/>
              <w:t>1 x PH3x150</w:t>
            </w:r>
          </w:p>
          <w:p w14:paraId="0E9AD423" w14:textId="77777777" w:rsidR="00430D9C" w:rsidRPr="007A2C3B" w:rsidRDefault="00430D9C" w:rsidP="00C34D78">
            <w:pPr>
              <w:spacing w:line="240" w:lineRule="auto"/>
              <w:ind w:hanging="2"/>
              <w:jc w:val="left"/>
              <w:rPr>
                <w:rFonts w:ascii="Calibri" w:eastAsia="Calibri" w:hAnsi="Calibri" w:cs="Calibri"/>
                <w:sz w:val="22"/>
              </w:rPr>
            </w:pPr>
            <w:r w:rsidRPr="007A2C3B">
              <w:rPr>
                <w:rFonts w:ascii="Calibri" w:eastAsia="Calibri" w:hAnsi="Calibri" w:cs="Calibri"/>
                <w:sz w:val="22"/>
              </w:rPr>
              <w:t>1 x PH2x100</w:t>
            </w:r>
            <w:r w:rsidRPr="007A2C3B">
              <w:rPr>
                <w:rFonts w:ascii="Calibri" w:eastAsia="Calibri" w:hAnsi="Calibri" w:cs="Calibri"/>
                <w:sz w:val="22"/>
              </w:rPr>
              <w:br/>
              <w:t>1 x PH1x80</w:t>
            </w:r>
            <w:r w:rsidRPr="007A2C3B">
              <w:rPr>
                <w:rFonts w:ascii="Calibri" w:eastAsia="Calibri" w:hAnsi="Calibri" w:cs="Calibri"/>
                <w:sz w:val="22"/>
              </w:rPr>
              <w:br/>
            </w:r>
            <w:r w:rsidRPr="007A2C3B">
              <w:rPr>
                <w:rFonts w:ascii="Calibri" w:eastAsia="Calibri" w:hAnsi="Calibri" w:cs="Calibri"/>
                <w:sz w:val="22"/>
              </w:rPr>
              <w:br/>
            </w:r>
            <w:r w:rsidRPr="007A2C3B">
              <w:rPr>
                <w:rFonts w:ascii="Calibri" w:eastAsia="Calibri" w:hAnsi="Calibri" w:cs="Calibri"/>
                <w:sz w:val="22"/>
                <w:u w:val="single"/>
              </w:rPr>
              <w:t>Schlitzschraubendreher:</w:t>
            </w:r>
            <w:r w:rsidRPr="007A2C3B">
              <w:rPr>
                <w:rFonts w:ascii="Calibri" w:eastAsia="Calibri" w:hAnsi="Calibri" w:cs="Calibri"/>
                <w:sz w:val="22"/>
              </w:rPr>
              <w:br/>
              <w:t>1 x 1,6x10x200</w:t>
            </w:r>
            <w:r w:rsidRPr="007A2C3B">
              <w:rPr>
                <w:rFonts w:ascii="Calibri" w:eastAsia="Calibri" w:hAnsi="Calibri" w:cs="Calibri"/>
                <w:sz w:val="22"/>
              </w:rPr>
              <w:br/>
              <w:t>1 x 1,2x8,0x175</w:t>
            </w:r>
            <w:r w:rsidRPr="007A2C3B">
              <w:rPr>
                <w:rFonts w:ascii="Calibri" w:eastAsia="Calibri" w:hAnsi="Calibri" w:cs="Calibri"/>
                <w:sz w:val="22"/>
              </w:rPr>
              <w:br/>
              <w:t>1 x 6,5x150</w:t>
            </w:r>
            <w:r w:rsidRPr="007A2C3B">
              <w:rPr>
                <w:rFonts w:ascii="Calibri" w:eastAsia="Calibri" w:hAnsi="Calibri" w:cs="Calibri"/>
                <w:sz w:val="22"/>
              </w:rPr>
              <w:br/>
            </w:r>
            <w:r w:rsidRPr="007A2C3B">
              <w:rPr>
                <w:rFonts w:ascii="Calibri" w:eastAsia="Calibri" w:hAnsi="Calibri" w:cs="Calibri"/>
                <w:sz w:val="22"/>
              </w:rPr>
              <w:br/>
            </w:r>
            <w:r w:rsidRPr="007A2C3B">
              <w:rPr>
                <w:rFonts w:ascii="Calibri" w:eastAsia="Calibri" w:hAnsi="Calibri" w:cs="Calibri"/>
                <w:sz w:val="22"/>
                <w:u w:val="single"/>
              </w:rPr>
              <w:t>Sonstiges:</w:t>
            </w:r>
            <w:r w:rsidRPr="007A2C3B">
              <w:rPr>
                <w:rFonts w:ascii="Calibri" w:eastAsia="Calibri" w:hAnsi="Calibri" w:cs="Calibri"/>
                <w:sz w:val="22"/>
              </w:rPr>
              <w:br/>
              <w:t>1 x Satz Innensechskant</w:t>
            </w:r>
            <w:r w:rsidRPr="007A2C3B">
              <w:rPr>
                <w:rFonts w:ascii="Calibri" w:eastAsia="Calibri" w:hAnsi="Calibri" w:cs="Calibri"/>
                <w:sz w:val="22"/>
              </w:rPr>
              <w:br/>
              <w:t>1 x PUK Säge mit 1 Ersatzblatt</w:t>
            </w:r>
            <w:r w:rsidRPr="007A2C3B">
              <w:rPr>
                <w:rFonts w:ascii="Calibri" w:eastAsia="Calibri" w:hAnsi="Calibri" w:cs="Calibri"/>
                <w:sz w:val="22"/>
              </w:rPr>
              <w:br/>
              <w:t>1 x Schlosserhammer  500 g</w:t>
            </w:r>
            <w:r w:rsidRPr="007A2C3B">
              <w:rPr>
                <w:rFonts w:ascii="Calibri" w:eastAsia="Calibri" w:hAnsi="Calibri" w:cs="Calibri"/>
                <w:sz w:val="22"/>
              </w:rPr>
              <w:br/>
              <w:t>1 x Fäustel  2000 g</w:t>
            </w:r>
            <w:r w:rsidRPr="007A2C3B">
              <w:rPr>
                <w:rFonts w:ascii="Calibri" w:eastAsia="Calibri" w:hAnsi="Calibri" w:cs="Calibri"/>
                <w:sz w:val="22"/>
              </w:rPr>
              <w:br/>
              <w:t>1 x Monierzange</w:t>
            </w:r>
            <w:r w:rsidRPr="007A2C3B">
              <w:rPr>
                <w:rFonts w:ascii="Calibri" w:eastAsia="Calibri" w:hAnsi="Calibri" w:cs="Calibri"/>
                <w:sz w:val="22"/>
              </w:rPr>
              <w:br/>
              <w:t>1 x Kombizange</w:t>
            </w:r>
            <w:r w:rsidRPr="007A2C3B">
              <w:rPr>
                <w:rFonts w:ascii="Calibri" w:eastAsia="Calibri" w:hAnsi="Calibri" w:cs="Calibri"/>
                <w:sz w:val="22"/>
              </w:rPr>
              <w:br/>
              <w:t>1 x Seitenschneider</w:t>
            </w:r>
            <w:r w:rsidRPr="007A2C3B">
              <w:rPr>
                <w:rFonts w:ascii="Calibri" w:eastAsia="Calibri" w:hAnsi="Calibri" w:cs="Calibri"/>
                <w:sz w:val="22"/>
              </w:rPr>
              <w:br/>
              <w:t>1 x Gliedermaßstab</w:t>
            </w:r>
            <w:r w:rsidRPr="007A2C3B">
              <w:rPr>
                <w:rFonts w:ascii="Calibri" w:eastAsia="Calibri" w:hAnsi="Calibri" w:cs="Calibri"/>
                <w:sz w:val="22"/>
              </w:rPr>
              <w:br/>
              <w:t>1 x Berliner Blechschere</w:t>
            </w:r>
            <w:r w:rsidRPr="007A2C3B">
              <w:rPr>
                <w:rFonts w:ascii="Calibri" w:eastAsia="Calibri" w:hAnsi="Calibri" w:cs="Calibri"/>
                <w:sz w:val="22"/>
              </w:rPr>
              <w:br/>
              <w:t>2 x Stechbeitel</w:t>
            </w:r>
            <w:r w:rsidRPr="007A2C3B">
              <w:rPr>
                <w:rFonts w:ascii="Calibri" w:eastAsia="Calibri" w:hAnsi="Calibri" w:cs="Calibri"/>
                <w:sz w:val="22"/>
              </w:rPr>
              <w:br/>
              <w:t>2 x Flachmeißel 300 mm</w:t>
            </w:r>
            <w:r w:rsidRPr="007A2C3B">
              <w:rPr>
                <w:rFonts w:ascii="Calibri" w:eastAsia="Calibri" w:hAnsi="Calibri" w:cs="Calibri"/>
                <w:sz w:val="22"/>
              </w:rPr>
              <w:br/>
              <w:t>1 x Handschutz für Meißel</w:t>
            </w:r>
            <w:r w:rsidRPr="007A2C3B">
              <w:rPr>
                <w:rFonts w:ascii="Calibri" w:eastAsia="Calibri" w:hAnsi="Calibri" w:cs="Calibri"/>
                <w:sz w:val="22"/>
              </w:rPr>
              <w:br/>
              <w:t>1 x Ringschlüsselsatz (6 - 15, 17, 19, 22, 24, 27, 32)</w:t>
            </w:r>
          </w:p>
          <w:p w14:paraId="64C8EC4C" w14:textId="77777777" w:rsidR="00430D9C" w:rsidRPr="007A2C3B" w:rsidRDefault="00430D9C" w:rsidP="00C34D78">
            <w:pPr>
              <w:spacing w:line="240" w:lineRule="auto"/>
              <w:ind w:hanging="2"/>
              <w:jc w:val="left"/>
              <w:rPr>
                <w:rFonts w:ascii="Calibri" w:eastAsia="Calibri" w:hAnsi="Calibri" w:cs="Calibri"/>
                <w:sz w:val="22"/>
              </w:rPr>
            </w:pPr>
          </w:p>
          <w:p w14:paraId="0B1E188C" w14:textId="77777777" w:rsidR="00430D9C" w:rsidRPr="007A2C3B" w:rsidRDefault="00430D9C" w:rsidP="00C34D78">
            <w:pPr>
              <w:spacing w:line="240" w:lineRule="auto"/>
              <w:ind w:hanging="2"/>
              <w:jc w:val="left"/>
              <w:rPr>
                <w:rFonts w:ascii="Calibri" w:eastAsia="Calibri" w:hAnsi="Calibri" w:cs="Calibri"/>
                <w:sz w:val="22"/>
              </w:rPr>
            </w:pPr>
          </w:p>
          <w:p w14:paraId="1CA06CC8" w14:textId="77777777" w:rsidR="00430D9C" w:rsidRPr="007A2C3B" w:rsidRDefault="00430D9C" w:rsidP="00C34D78">
            <w:pPr>
              <w:spacing w:line="240" w:lineRule="auto"/>
              <w:ind w:hanging="2"/>
              <w:jc w:val="left"/>
              <w:rPr>
                <w:rFonts w:ascii="Calibri" w:eastAsia="Calibri" w:hAnsi="Calibri" w:cs="Calibri"/>
                <w:sz w:val="22"/>
              </w:rPr>
            </w:pPr>
            <w:r w:rsidRPr="007A2C3B">
              <w:rPr>
                <w:rFonts w:ascii="Calibri" w:eastAsia="Calibri" w:hAnsi="Calibri" w:cs="Calibri"/>
                <w:sz w:val="22"/>
              </w:rPr>
              <w:t xml:space="preserve">1 x Ring- / Maulschlüsselsatz </w:t>
            </w:r>
          </w:p>
          <w:p w14:paraId="5179F7CB" w14:textId="77777777" w:rsidR="00430D9C" w:rsidRPr="007A2C3B" w:rsidRDefault="00430D9C" w:rsidP="00C34D78">
            <w:pPr>
              <w:spacing w:line="240" w:lineRule="auto"/>
              <w:ind w:hanging="2"/>
              <w:jc w:val="left"/>
              <w:rPr>
                <w:rFonts w:ascii="Calibri" w:eastAsia="Calibri" w:hAnsi="Calibri" w:cs="Calibri"/>
                <w:sz w:val="22"/>
              </w:rPr>
            </w:pPr>
            <w:r w:rsidRPr="007A2C3B">
              <w:rPr>
                <w:rFonts w:ascii="Calibri" w:eastAsia="Calibri" w:hAnsi="Calibri" w:cs="Calibri"/>
                <w:sz w:val="22"/>
              </w:rPr>
              <w:t xml:space="preserve">      (6 - 15, 17, 19, 22, 24, 27, 32)</w:t>
            </w:r>
            <w:r w:rsidRPr="007A2C3B">
              <w:rPr>
                <w:rFonts w:ascii="Calibri" w:eastAsia="Calibri" w:hAnsi="Calibri" w:cs="Calibri"/>
                <w:sz w:val="22"/>
              </w:rPr>
              <w:br/>
              <w:t>1 x Wasserpumpenzange 240 mm</w:t>
            </w:r>
            <w:r w:rsidRPr="007A2C3B">
              <w:rPr>
                <w:rFonts w:ascii="Calibri" w:eastAsia="Calibri" w:hAnsi="Calibri" w:cs="Calibri"/>
                <w:sz w:val="22"/>
              </w:rPr>
              <w:br/>
              <w:t>1 x Wasserpumpenzange 300 mm</w:t>
            </w:r>
            <w:r w:rsidRPr="007A2C3B">
              <w:rPr>
                <w:rFonts w:ascii="Calibri" w:eastAsia="Calibri" w:hAnsi="Calibri" w:cs="Calibri"/>
                <w:sz w:val="22"/>
              </w:rPr>
              <w:br/>
              <w:t>1 x Metallsägebogen inkl. Sägeblatt</w:t>
            </w:r>
            <w:r w:rsidRPr="007A2C3B">
              <w:rPr>
                <w:rFonts w:ascii="Calibri" w:eastAsia="Calibri" w:hAnsi="Calibri" w:cs="Calibri"/>
                <w:sz w:val="22"/>
              </w:rPr>
              <w:br/>
              <w:t>1 x Cuttermesser mit Ersatzklingen</w:t>
            </w:r>
            <w:r w:rsidRPr="007A2C3B">
              <w:rPr>
                <w:rFonts w:ascii="Calibri" w:eastAsia="Calibri" w:hAnsi="Calibri" w:cs="Calibri"/>
                <w:sz w:val="22"/>
              </w:rPr>
              <w:br/>
              <w:t>1 x Ratsche mit Verlängerung für Papiercontainer</w:t>
            </w:r>
            <w:r w:rsidRPr="007A2C3B">
              <w:rPr>
                <w:rFonts w:ascii="Calibri" w:eastAsia="Calibri" w:hAnsi="Calibri" w:cs="Calibri"/>
                <w:sz w:val="22"/>
              </w:rPr>
              <w:br/>
              <w:t>1 x Nuß zum Öffnen Papiercontainer</w:t>
            </w:r>
          </w:p>
          <w:p w14:paraId="4F23F6FE"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31C75CB8"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483CCEA4" w14:textId="0FC9A742"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5FD05493" w14:textId="77777777" w:rsidR="00430D9C" w:rsidRPr="007A2C3B" w:rsidRDefault="00430D9C" w:rsidP="00C34D78">
            <w:pPr>
              <w:spacing w:line="240" w:lineRule="auto"/>
              <w:ind w:hanging="2"/>
            </w:pPr>
          </w:p>
        </w:tc>
        <w:tc>
          <w:tcPr>
            <w:tcW w:w="2126" w:type="dxa"/>
          </w:tcPr>
          <w:p w14:paraId="564973ED" w14:textId="77777777" w:rsidR="00430D9C" w:rsidRPr="007A2C3B" w:rsidRDefault="00430D9C" w:rsidP="00C34D78">
            <w:pPr>
              <w:spacing w:line="240" w:lineRule="auto"/>
              <w:ind w:hanging="2"/>
            </w:pPr>
          </w:p>
        </w:tc>
        <w:tc>
          <w:tcPr>
            <w:tcW w:w="2126" w:type="dxa"/>
          </w:tcPr>
          <w:p w14:paraId="5AF133D9" w14:textId="77777777" w:rsidR="00430D9C" w:rsidRPr="007A2C3B" w:rsidRDefault="00430D9C" w:rsidP="00C34D78">
            <w:pPr>
              <w:spacing w:line="240" w:lineRule="auto"/>
              <w:ind w:hanging="2"/>
            </w:pPr>
          </w:p>
        </w:tc>
        <w:tc>
          <w:tcPr>
            <w:tcW w:w="2126" w:type="dxa"/>
          </w:tcPr>
          <w:p w14:paraId="725EE31F" w14:textId="77777777" w:rsidR="00430D9C" w:rsidRPr="007A2C3B" w:rsidRDefault="00430D9C" w:rsidP="00C34D78">
            <w:pPr>
              <w:spacing w:line="240" w:lineRule="auto"/>
              <w:ind w:hanging="2"/>
            </w:pPr>
          </w:p>
        </w:tc>
        <w:tc>
          <w:tcPr>
            <w:tcW w:w="2126" w:type="dxa"/>
          </w:tcPr>
          <w:p w14:paraId="3D3C0D8E" w14:textId="77777777" w:rsidR="00430D9C" w:rsidRPr="007A2C3B" w:rsidRDefault="00430D9C" w:rsidP="00C34D78">
            <w:pPr>
              <w:spacing w:line="240" w:lineRule="auto"/>
              <w:ind w:hanging="2"/>
            </w:pPr>
          </w:p>
        </w:tc>
      </w:tr>
      <w:tr w:rsidR="00430D9C" w:rsidRPr="007A2C3B" w14:paraId="3B2A37EB" w14:textId="77777777" w:rsidTr="00D93066">
        <w:tc>
          <w:tcPr>
            <w:tcW w:w="898" w:type="dxa"/>
            <w:tcBorders>
              <w:top w:val="single" w:sz="4" w:space="0" w:color="000000"/>
              <w:left w:val="single" w:sz="4" w:space="0" w:color="000000"/>
              <w:bottom w:val="single" w:sz="4" w:space="0" w:color="000000"/>
              <w:right w:val="single" w:sz="4" w:space="0" w:color="000000"/>
            </w:tcBorders>
          </w:tcPr>
          <w:p w14:paraId="22177111"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78596992"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934026C"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Bordwerkzeug</w:t>
            </w:r>
            <w:r w:rsidRPr="007A2C3B">
              <w:rPr>
                <w:rFonts w:ascii="Calibri" w:eastAsia="Calibri" w:hAnsi="Calibri" w:cs="Calibri"/>
                <w:sz w:val="22"/>
              </w:rPr>
              <w:t xml:space="preserve"> (im Fahrgestell enthalten)</w:t>
            </w:r>
          </w:p>
          <w:p w14:paraId="7B4DB0CA"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6E842121"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5DF7D09E"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b/>
              </w:rPr>
              <w:t>XXXXXXX</w:t>
            </w:r>
          </w:p>
        </w:tc>
        <w:tc>
          <w:tcPr>
            <w:tcW w:w="2126" w:type="dxa"/>
          </w:tcPr>
          <w:p w14:paraId="070B3151" w14:textId="77777777" w:rsidR="00430D9C" w:rsidRPr="007A2C3B" w:rsidRDefault="00430D9C" w:rsidP="00C34D78">
            <w:pPr>
              <w:spacing w:line="240" w:lineRule="auto"/>
              <w:ind w:hanging="2"/>
            </w:pPr>
          </w:p>
        </w:tc>
        <w:tc>
          <w:tcPr>
            <w:tcW w:w="2126" w:type="dxa"/>
          </w:tcPr>
          <w:p w14:paraId="536FA3D3" w14:textId="77777777" w:rsidR="00430D9C" w:rsidRPr="007A2C3B" w:rsidRDefault="00430D9C" w:rsidP="00C34D78">
            <w:pPr>
              <w:spacing w:line="240" w:lineRule="auto"/>
              <w:ind w:hanging="2"/>
            </w:pPr>
          </w:p>
        </w:tc>
        <w:tc>
          <w:tcPr>
            <w:tcW w:w="2126" w:type="dxa"/>
          </w:tcPr>
          <w:p w14:paraId="7CECC6B7" w14:textId="77777777" w:rsidR="00430D9C" w:rsidRPr="007A2C3B" w:rsidRDefault="00430D9C" w:rsidP="00C34D78">
            <w:pPr>
              <w:spacing w:line="240" w:lineRule="auto"/>
              <w:ind w:hanging="2"/>
            </w:pPr>
          </w:p>
        </w:tc>
        <w:tc>
          <w:tcPr>
            <w:tcW w:w="2126" w:type="dxa"/>
          </w:tcPr>
          <w:p w14:paraId="22905E5B" w14:textId="77777777" w:rsidR="00430D9C" w:rsidRPr="007A2C3B" w:rsidRDefault="00430D9C" w:rsidP="00C34D78">
            <w:pPr>
              <w:spacing w:line="240" w:lineRule="auto"/>
              <w:ind w:hanging="2"/>
            </w:pPr>
          </w:p>
        </w:tc>
        <w:tc>
          <w:tcPr>
            <w:tcW w:w="2126" w:type="dxa"/>
          </w:tcPr>
          <w:p w14:paraId="178096E9" w14:textId="77777777" w:rsidR="00430D9C" w:rsidRPr="007A2C3B" w:rsidRDefault="00430D9C" w:rsidP="00C34D78">
            <w:pPr>
              <w:spacing w:line="240" w:lineRule="auto"/>
              <w:ind w:hanging="2"/>
            </w:pPr>
          </w:p>
        </w:tc>
      </w:tr>
      <w:tr w:rsidR="00430D9C" w:rsidRPr="007A2C3B" w14:paraId="499F6FD3" w14:textId="77777777" w:rsidTr="00D93066">
        <w:tc>
          <w:tcPr>
            <w:tcW w:w="898" w:type="dxa"/>
            <w:tcBorders>
              <w:top w:val="single" w:sz="4" w:space="0" w:color="000000"/>
              <w:left w:val="single" w:sz="4" w:space="0" w:color="000000"/>
              <w:bottom w:val="single" w:sz="4" w:space="0" w:color="000000"/>
              <w:right w:val="single" w:sz="4" w:space="0" w:color="000000"/>
            </w:tcBorders>
          </w:tcPr>
          <w:p w14:paraId="5DB012F4"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6D3F9A6"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4D1D3B6E"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Unterlegkeil</w:t>
            </w:r>
            <w:r w:rsidRPr="007A2C3B">
              <w:rPr>
                <w:rFonts w:ascii="Calibri" w:eastAsia="Calibri" w:hAnsi="Calibri" w:cs="Calibri"/>
                <w:sz w:val="22"/>
              </w:rPr>
              <w:t xml:space="preserve"> (im Fahrgestell enthalten)</w:t>
            </w:r>
          </w:p>
          <w:p w14:paraId="757DDAE7"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7843B7FE"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58F670A6"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b/>
              </w:rPr>
              <w:t>XXXXXXX</w:t>
            </w:r>
          </w:p>
        </w:tc>
        <w:tc>
          <w:tcPr>
            <w:tcW w:w="2126" w:type="dxa"/>
          </w:tcPr>
          <w:p w14:paraId="014C875F" w14:textId="77777777" w:rsidR="00430D9C" w:rsidRPr="007A2C3B" w:rsidRDefault="00430D9C" w:rsidP="00C34D78">
            <w:pPr>
              <w:spacing w:line="240" w:lineRule="auto"/>
              <w:ind w:hanging="2"/>
            </w:pPr>
          </w:p>
        </w:tc>
        <w:tc>
          <w:tcPr>
            <w:tcW w:w="2126" w:type="dxa"/>
          </w:tcPr>
          <w:p w14:paraId="6FF1ECAC" w14:textId="77777777" w:rsidR="00430D9C" w:rsidRPr="007A2C3B" w:rsidRDefault="00430D9C" w:rsidP="00C34D78">
            <w:pPr>
              <w:spacing w:line="240" w:lineRule="auto"/>
              <w:ind w:hanging="2"/>
            </w:pPr>
          </w:p>
        </w:tc>
        <w:tc>
          <w:tcPr>
            <w:tcW w:w="2126" w:type="dxa"/>
          </w:tcPr>
          <w:p w14:paraId="2F118649" w14:textId="77777777" w:rsidR="00430D9C" w:rsidRPr="007A2C3B" w:rsidRDefault="00430D9C" w:rsidP="00C34D78">
            <w:pPr>
              <w:spacing w:line="240" w:lineRule="auto"/>
              <w:ind w:hanging="2"/>
            </w:pPr>
          </w:p>
        </w:tc>
        <w:tc>
          <w:tcPr>
            <w:tcW w:w="2126" w:type="dxa"/>
          </w:tcPr>
          <w:p w14:paraId="4E597104" w14:textId="77777777" w:rsidR="00430D9C" w:rsidRPr="007A2C3B" w:rsidRDefault="00430D9C" w:rsidP="00C34D78">
            <w:pPr>
              <w:spacing w:line="240" w:lineRule="auto"/>
              <w:ind w:hanging="2"/>
            </w:pPr>
          </w:p>
        </w:tc>
        <w:tc>
          <w:tcPr>
            <w:tcW w:w="2126" w:type="dxa"/>
          </w:tcPr>
          <w:p w14:paraId="58517FC4" w14:textId="77777777" w:rsidR="00430D9C" w:rsidRPr="007A2C3B" w:rsidRDefault="00430D9C" w:rsidP="00C34D78">
            <w:pPr>
              <w:spacing w:line="240" w:lineRule="auto"/>
              <w:ind w:hanging="2"/>
            </w:pPr>
          </w:p>
        </w:tc>
      </w:tr>
      <w:tr w:rsidR="00430D9C" w:rsidRPr="007A2C3B" w14:paraId="506F375D" w14:textId="77777777" w:rsidTr="00D93066">
        <w:tc>
          <w:tcPr>
            <w:tcW w:w="898" w:type="dxa"/>
            <w:tcBorders>
              <w:top w:val="single" w:sz="4" w:space="0" w:color="000000"/>
              <w:left w:val="single" w:sz="4" w:space="0" w:color="000000"/>
              <w:bottom w:val="single" w:sz="4" w:space="0" w:color="000000"/>
              <w:right w:val="single" w:sz="4" w:space="0" w:color="000000"/>
            </w:tcBorders>
          </w:tcPr>
          <w:p w14:paraId="0491C188"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66BA23A5"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0DF65559"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Handscheinwerfer</w:t>
            </w:r>
            <w:r w:rsidRPr="007A2C3B">
              <w:rPr>
                <w:rFonts w:ascii="Calibri" w:eastAsia="Calibri" w:hAnsi="Calibri" w:cs="Calibri"/>
                <w:sz w:val="22"/>
              </w:rPr>
              <w:t xml:space="preserve"> "HSE-7 LED" mit Ladestation (Ex-geschützt)</w:t>
            </w:r>
          </w:p>
          <w:p w14:paraId="3E34FA18"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16B3E7E"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rFonts w:ascii="Calibri" w:eastAsia="Calibri" w:hAnsi="Calibri" w:cs="Calibri"/>
                <w:sz w:val="22"/>
              </w:rPr>
              <w:t>Entnahme etwa auf Brusthöhe</w:t>
            </w:r>
          </w:p>
        </w:tc>
        <w:tc>
          <w:tcPr>
            <w:tcW w:w="2126" w:type="dxa"/>
            <w:tcBorders>
              <w:top w:val="single" w:sz="4" w:space="0" w:color="000000"/>
              <w:left w:val="single" w:sz="4" w:space="0" w:color="000000"/>
              <w:bottom w:val="single" w:sz="4" w:space="0" w:color="000000"/>
              <w:right w:val="single" w:sz="4" w:space="0" w:color="000000"/>
            </w:tcBorders>
          </w:tcPr>
          <w:p w14:paraId="5A491E18" w14:textId="0F44AD91"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42147302" w14:textId="77777777" w:rsidR="00430D9C" w:rsidRPr="007A2C3B" w:rsidRDefault="00430D9C" w:rsidP="00C34D78">
            <w:pPr>
              <w:spacing w:line="240" w:lineRule="auto"/>
              <w:ind w:hanging="2"/>
            </w:pPr>
          </w:p>
        </w:tc>
        <w:tc>
          <w:tcPr>
            <w:tcW w:w="2126" w:type="dxa"/>
          </w:tcPr>
          <w:p w14:paraId="258CE9F9" w14:textId="77777777" w:rsidR="00430D9C" w:rsidRPr="007A2C3B" w:rsidRDefault="00430D9C" w:rsidP="00C34D78">
            <w:pPr>
              <w:spacing w:line="240" w:lineRule="auto"/>
              <w:ind w:hanging="2"/>
            </w:pPr>
          </w:p>
        </w:tc>
        <w:tc>
          <w:tcPr>
            <w:tcW w:w="2126" w:type="dxa"/>
          </w:tcPr>
          <w:p w14:paraId="29F8AB8F" w14:textId="77777777" w:rsidR="00430D9C" w:rsidRPr="007A2C3B" w:rsidRDefault="00430D9C" w:rsidP="00C34D78">
            <w:pPr>
              <w:spacing w:line="240" w:lineRule="auto"/>
              <w:ind w:hanging="2"/>
            </w:pPr>
          </w:p>
        </w:tc>
        <w:tc>
          <w:tcPr>
            <w:tcW w:w="2126" w:type="dxa"/>
          </w:tcPr>
          <w:p w14:paraId="43DA45F8" w14:textId="77777777" w:rsidR="00430D9C" w:rsidRPr="007A2C3B" w:rsidRDefault="00430D9C" w:rsidP="00C34D78">
            <w:pPr>
              <w:spacing w:line="240" w:lineRule="auto"/>
              <w:ind w:hanging="2"/>
            </w:pPr>
          </w:p>
        </w:tc>
        <w:tc>
          <w:tcPr>
            <w:tcW w:w="2126" w:type="dxa"/>
          </w:tcPr>
          <w:p w14:paraId="27BB1DB4" w14:textId="77777777" w:rsidR="00430D9C" w:rsidRPr="007A2C3B" w:rsidRDefault="00430D9C" w:rsidP="00C34D78">
            <w:pPr>
              <w:spacing w:line="240" w:lineRule="auto"/>
              <w:ind w:hanging="2"/>
            </w:pPr>
          </w:p>
        </w:tc>
      </w:tr>
      <w:tr w:rsidR="00430D9C" w:rsidRPr="007A2C3B" w14:paraId="021F914A" w14:textId="77777777" w:rsidTr="00D93066">
        <w:tc>
          <w:tcPr>
            <w:tcW w:w="898" w:type="dxa"/>
            <w:tcBorders>
              <w:top w:val="single" w:sz="4" w:space="0" w:color="000000"/>
              <w:left w:val="single" w:sz="4" w:space="0" w:color="000000"/>
              <w:bottom w:val="single" w:sz="4" w:space="0" w:color="000000"/>
              <w:right w:val="single" w:sz="4" w:space="0" w:color="000000"/>
            </w:tcBorders>
          </w:tcPr>
          <w:p w14:paraId="55ABD4BC"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C0D03FE"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A5EFCFD"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Akku-Arbeitsscheinwerfer</w:t>
            </w:r>
            <w:r w:rsidRPr="007A2C3B">
              <w:rPr>
                <w:rFonts w:ascii="Calibri" w:eastAsia="Calibri" w:hAnsi="Calibri" w:cs="Calibri"/>
                <w:sz w:val="22"/>
              </w:rPr>
              <w:t xml:space="preserve"> </w:t>
            </w:r>
          </w:p>
          <w:p w14:paraId="091C6E53"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Tragbar, Typ "Pelican RALS 9430“ mit Ladeerhaltung</w:t>
            </w:r>
          </w:p>
          <w:p w14:paraId="7C5BC09A" w14:textId="77777777" w:rsidR="00430D9C" w:rsidRDefault="00430D9C" w:rsidP="00C34D78">
            <w:pPr>
              <w:spacing w:line="240" w:lineRule="auto"/>
              <w:ind w:hanging="2"/>
              <w:rPr>
                <w:rFonts w:ascii="Calibri" w:eastAsia="Calibri" w:hAnsi="Calibri" w:cs="Calibri"/>
                <w:b/>
                <w:sz w:val="22"/>
              </w:rPr>
            </w:pPr>
          </w:p>
          <w:p w14:paraId="70B38136" w14:textId="77777777" w:rsidR="00430D9C" w:rsidRDefault="00430D9C" w:rsidP="00C34D78">
            <w:pPr>
              <w:spacing w:line="240" w:lineRule="auto"/>
              <w:ind w:hanging="2"/>
              <w:rPr>
                <w:rFonts w:ascii="Calibri" w:eastAsia="Calibri" w:hAnsi="Calibri" w:cs="Calibri"/>
                <w:b/>
                <w:sz w:val="22"/>
              </w:rPr>
            </w:pPr>
          </w:p>
          <w:p w14:paraId="22C115A9" w14:textId="66F8C53C"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6468AE03"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1EE89D15" w14:textId="5ACEB3B1"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5CDEE8FF" w14:textId="77777777" w:rsidR="00430D9C" w:rsidRPr="007A2C3B" w:rsidRDefault="00430D9C" w:rsidP="00C34D78">
            <w:pPr>
              <w:spacing w:line="240" w:lineRule="auto"/>
              <w:ind w:hanging="2"/>
            </w:pPr>
          </w:p>
        </w:tc>
        <w:tc>
          <w:tcPr>
            <w:tcW w:w="2126" w:type="dxa"/>
          </w:tcPr>
          <w:p w14:paraId="6E9D6B94" w14:textId="77777777" w:rsidR="00430D9C" w:rsidRPr="007A2C3B" w:rsidRDefault="00430D9C" w:rsidP="00C34D78">
            <w:pPr>
              <w:spacing w:line="240" w:lineRule="auto"/>
              <w:ind w:hanging="2"/>
            </w:pPr>
          </w:p>
        </w:tc>
        <w:tc>
          <w:tcPr>
            <w:tcW w:w="2126" w:type="dxa"/>
          </w:tcPr>
          <w:p w14:paraId="28351104" w14:textId="77777777" w:rsidR="00430D9C" w:rsidRPr="007A2C3B" w:rsidRDefault="00430D9C" w:rsidP="00C34D78">
            <w:pPr>
              <w:spacing w:line="240" w:lineRule="auto"/>
              <w:ind w:hanging="2"/>
            </w:pPr>
          </w:p>
        </w:tc>
        <w:tc>
          <w:tcPr>
            <w:tcW w:w="2126" w:type="dxa"/>
          </w:tcPr>
          <w:p w14:paraId="16DA90DC" w14:textId="77777777" w:rsidR="00430D9C" w:rsidRPr="007A2C3B" w:rsidRDefault="00430D9C" w:rsidP="00C34D78">
            <w:pPr>
              <w:spacing w:line="240" w:lineRule="auto"/>
              <w:ind w:hanging="2"/>
            </w:pPr>
          </w:p>
        </w:tc>
        <w:tc>
          <w:tcPr>
            <w:tcW w:w="2126" w:type="dxa"/>
          </w:tcPr>
          <w:p w14:paraId="59F4098F" w14:textId="77777777" w:rsidR="00430D9C" w:rsidRPr="007A2C3B" w:rsidRDefault="00430D9C" w:rsidP="00C34D78">
            <w:pPr>
              <w:spacing w:line="240" w:lineRule="auto"/>
              <w:ind w:hanging="2"/>
            </w:pPr>
          </w:p>
        </w:tc>
      </w:tr>
      <w:tr w:rsidR="00430D9C" w:rsidRPr="007A2C3B" w14:paraId="42EC9201" w14:textId="77777777" w:rsidTr="00D93066">
        <w:tc>
          <w:tcPr>
            <w:tcW w:w="898" w:type="dxa"/>
            <w:tcBorders>
              <w:top w:val="single" w:sz="4" w:space="0" w:color="000000"/>
              <w:left w:val="single" w:sz="4" w:space="0" w:color="000000"/>
              <w:bottom w:val="single" w:sz="4" w:space="0" w:color="000000"/>
              <w:right w:val="single" w:sz="4" w:space="0" w:color="000000"/>
            </w:tcBorders>
          </w:tcPr>
          <w:p w14:paraId="10156B4C"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20C20AEB"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6</w:t>
            </w:r>
          </w:p>
        </w:tc>
        <w:tc>
          <w:tcPr>
            <w:tcW w:w="5244" w:type="dxa"/>
            <w:gridSpan w:val="3"/>
            <w:tcBorders>
              <w:top w:val="single" w:sz="4" w:space="0" w:color="000000"/>
              <w:left w:val="single" w:sz="4" w:space="0" w:color="000000"/>
              <w:bottom w:val="single" w:sz="4" w:space="0" w:color="000000"/>
              <w:right w:val="single" w:sz="4" w:space="0" w:color="000000"/>
            </w:tcBorders>
          </w:tcPr>
          <w:p w14:paraId="4F29AEB7" w14:textId="77777777" w:rsidR="00430D9C" w:rsidRPr="007A2C3B" w:rsidRDefault="00430D9C" w:rsidP="00C34D78">
            <w:pPr>
              <w:spacing w:line="240" w:lineRule="auto"/>
              <w:ind w:hanging="2"/>
              <w:rPr>
                <w:rFonts w:ascii="Calibri" w:eastAsia="Calibri" w:hAnsi="Calibri" w:cs="Calibri"/>
                <w:b/>
                <w:sz w:val="22"/>
              </w:rPr>
            </w:pPr>
            <w:r w:rsidRPr="007A2C3B">
              <w:rPr>
                <w:rFonts w:ascii="Calibri" w:eastAsia="Calibri" w:hAnsi="Calibri" w:cs="Calibri"/>
                <w:b/>
                <w:sz w:val="22"/>
              </w:rPr>
              <w:t xml:space="preserve">Verkehrsleitkegel </w:t>
            </w:r>
          </w:p>
          <w:p w14:paraId="0D20780D"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Reflexkegel EU, 500 mm, Typ A, rot-weiß reflektierend, nach TL-Leitkegel und DIN EN 13422, BASt-geprüft V4 05/2012</w:t>
            </w:r>
          </w:p>
          <w:p w14:paraId="31AA4ED5"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Gewicht: ca. 2,8 kg</w:t>
            </w:r>
          </w:p>
          <w:p w14:paraId="0C87DDA6" w14:textId="77777777" w:rsidR="00430D9C" w:rsidRPr="007A2C3B" w:rsidRDefault="00430D9C" w:rsidP="00C34D78">
            <w:pPr>
              <w:spacing w:line="240" w:lineRule="auto"/>
              <w:ind w:hanging="2"/>
              <w:rPr>
                <w:rFonts w:ascii="Calibri" w:eastAsia="Calibri" w:hAnsi="Calibri" w:cs="Calibri"/>
                <w:b/>
                <w:sz w:val="22"/>
              </w:rPr>
            </w:pPr>
          </w:p>
          <w:p w14:paraId="534ED7AF" w14:textId="77777777" w:rsidR="00430D9C" w:rsidRPr="007A2C3B" w:rsidRDefault="00430D9C" w:rsidP="00C34D78">
            <w:pPr>
              <w:spacing w:line="240" w:lineRule="auto"/>
              <w:ind w:hanging="2"/>
              <w:rPr>
                <w:rFonts w:ascii="Calibri" w:eastAsia="Calibri" w:hAnsi="Calibri" w:cs="Calibri"/>
                <w:b/>
                <w:sz w:val="22"/>
              </w:rPr>
            </w:pPr>
          </w:p>
          <w:p w14:paraId="12B53F20"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E436D57" w14:textId="77777777" w:rsidR="00430D9C" w:rsidRPr="007A2C3B" w:rsidRDefault="00430D9C" w:rsidP="00C34D78">
            <w:pPr>
              <w:pBdr>
                <w:top w:val="nil"/>
                <w:left w:val="nil"/>
                <w:bottom w:val="nil"/>
                <w:right w:val="nil"/>
                <w:between w:val="nil"/>
              </w:pBdr>
              <w:spacing w:line="240" w:lineRule="auto"/>
              <w:ind w:hanging="2"/>
              <w:jc w:val="center"/>
              <w:rPr>
                <w:rFonts w:ascii="Calibri" w:eastAsia="Calibri" w:hAnsi="Calibri" w:cs="Calibri"/>
                <w:sz w:val="22"/>
              </w:rPr>
            </w:pPr>
            <w:r w:rsidRPr="007A2C3B">
              <w:rPr>
                <w:rFonts w:ascii="Calibri" w:eastAsia="Calibri" w:hAnsi="Calibri" w:cs="Calibri"/>
                <w:sz w:val="22"/>
              </w:rPr>
              <w:t>Entnahme etwa auf Brusthöhe und ohne Öffnen der Auftrittklappe möglich</w:t>
            </w:r>
          </w:p>
        </w:tc>
        <w:tc>
          <w:tcPr>
            <w:tcW w:w="2126" w:type="dxa"/>
            <w:tcBorders>
              <w:top w:val="single" w:sz="4" w:space="0" w:color="000000"/>
              <w:left w:val="single" w:sz="4" w:space="0" w:color="000000"/>
              <w:bottom w:val="single" w:sz="4" w:space="0" w:color="000000"/>
              <w:right w:val="single" w:sz="4" w:space="0" w:color="000000"/>
            </w:tcBorders>
          </w:tcPr>
          <w:p w14:paraId="0BC67DB9" w14:textId="46798710" w:rsidR="00430D9C" w:rsidRPr="00430D9C" w:rsidRDefault="00430D9C" w:rsidP="00C34D78">
            <w:pPr>
              <w:pBdr>
                <w:top w:val="nil"/>
                <w:left w:val="nil"/>
                <w:bottom w:val="nil"/>
                <w:right w:val="nil"/>
                <w:between w:val="nil"/>
              </w:pBdr>
              <w:spacing w:line="240" w:lineRule="auto"/>
              <w:ind w:hanging="2"/>
              <w:rPr>
                <w:rFonts w:eastAsia="Calibri" w:cs="Arial"/>
                <w:sz w:val="22"/>
              </w:rPr>
            </w:pPr>
            <w:r w:rsidRPr="00430D9C">
              <w:rPr>
                <w:rFonts w:eastAsia="Calibri" w:cs="Arial"/>
                <w:sz w:val="22"/>
              </w:rPr>
              <w:t>LOS2</w:t>
            </w:r>
          </w:p>
        </w:tc>
        <w:tc>
          <w:tcPr>
            <w:tcW w:w="2126" w:type="dxa"/>
          </w:tcPr>
          <w:p w14:paraId="58D1D0E3" w14:textId="77777777" w:rsidR="00430D9C" w:rsidRPr="007A2C3B" w:rsidRDefault="00430D9C" w:rsidP="00C34D78">
            <w:pPr>
              <w:spacing w:line="240" w:lineRule="auto"/>
              <w:ind w:hanging="2"/>
            </w:pPr>
          </w:p>
        </w:tc>
        <w:tc>
          <w:tcPr>
            <w:tcW w:w="2126" w:type="dxa"/>
          </w:tcPr>
          <w:p w14:paraId="04477487" w14:textId="77777777" w:rsidR="00430D9C" w:rsidRPr="007A2C3B" w:rsidRDefault="00430D9C" w:rsidP="00C34D78">
            <w:pPr>
              <w:spacing w:line="240" w:lineRule="auto"/>
              <w:ind w:hanging="2"/>
            </w:pPr>
          </w:p>
        </w:tc>
        <w:tc>
          <w:tcPr>
            <w:tcW w:w="2126" w:type="dxa"/>
          </w:tcPr>
          <w:p w14:paraId="444E0D46" w14:textId="77777777" w:rsidR="00430D9C" w:rsidRPr="007A2C3B" w:rsidRDefault="00430D9C" w:rsidP="00C34D78">
            <w:pPr>
              <w:spacing w:line="240" w:lineRule="auto"/>
              <w:ind w:hanging="2"/>
            </w:pPr>
          </w:p>
        </w:tc>
        <w:tc>
          <w:tcPr>
            <w:tcW w:w="2126" w:type="dxa"/>
          </w:tcPr>
          <w:p w14:paraId="0160130C" w14:textId="77777777" w:rsidR="00430D9C" w:rsidRPr="007A2C3B" w:rsidRDefault="00430D9C" w:rsidP="00C34D78">
            <w:pPr>
              <w:spacing w:line="240" w:lineRule="auto"/>
              <w:ind w:hanging="2"/>
            </w:pPr>
          </w:p>
        </w:tc>
        <w:tc>
          <w:tcPr>
            <w:tcW w:w="2126" w:type="dxa"/>
          </w:tcPr>
          <w:p w14:paraId="5DC753F4" w14:textId="77777777" w:rsidR="00430D9C" w:rsidRPr="007A2C3B" w:rsidRDefault="00430D9C" w:rsidP="00C34D78">
            <w:pPr>
              <w:spacing w:line="240" w:lineRule="auto"/>
              <w:ind w:hanging="2"/>
            </w:pPr>
          </w:p>
        </w:tc>
      </w:tr>
      <w:tr w:rsidR="00430D9C" w:rsidRPr="007A2C3B" w14:paraId="6F029DA2" w14:textId="77777777" w:rsidTr="00D93066">
        <w:tc>
          <w:tcPr>
            <w:tcW w:w="898" w:type="dxa"/>
            <w:tcBorders>
              <w:top w:val="single" w:sz="4" w:space="0" w:color="000000"/>
              <w:left w:val="single" w:sz="4" w:space="0" w:color="000000"/>
              <w:bottom w:val="single" w:sz="4" w:space="0" w:color="000000"/>
              <w:right w:val="single" w:sz="4" w:space="0" w:color="000000"/>
            </w:tcBorders>
          </w:tcPr>
          <w:p w14:paraId="08AA17EB"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06446E6"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4</w:t>
            </w:r>
          </w:p>
        </w:tc>
        <w:tc>
          <w:tcPr>
            <w:tcW w:w="5244" w:type="dxa"/>
            <w:gridSpan w:val="3"/>
            <w:tcBorders>
              <w:top w:val="single" w:sz="4" w:space="0" w:color="000000"/>
              <w:left w:val="single" w:sz="4" w:space="0" w:color="000000"/>
              <w:bottom w:val="single" w:sz="4" w:space="0" w:color="000000"/>
              <w:right w:val="single" w:sz="4" w:space="0" w:color="000000"/>
            </w:tcBorders>
          </w:tcPr>
          <w:p w14:paraId="2200A5B2"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Blitzleuchte inkl. Ladestation</w:t>
            </w:r>
            <w:r w:rsidRPr="007A2C3B">
              <w:rPr>
                <w:rFonts w:ascii="Calibri" w:eastAsia="Calibri" w:hAnsi="Calibri" w:cs="Calibri"/>
                <w:sz w:val="22"/>
              </w:rPr>
              <w:t xml:space="preserve"> </w:t>
            </w:r>
          </w:p>
          <w:p w14:paraId="0DE163BA"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Elektronen-Blitzleuchte „Euro-Blitz E 2“, Transportlader, der beidseitig strahlende Blitzkopf besteht aus zwei optisch wirksamen Linsen (orange u. 180 mm Ø) mit integriertem Tragegriff. Das Kunststoffgehäuse zur Aufnahme des Dry-Fit-Akkus ist schlag- und wetterfest.</w:t>
            </w:r>
          </w:p>
          <w:p w14:paraId="1ABB9211" w14:textId="77777777" w:rsidR="00430D9C" w:rsidRPr="007A2C3B" w:rsidRDefault="00430D9C" w:rsidP="00C34D78">
            <w:pPr>
              <w:spacing w:line="240" w:lineRule="auto"/>
              <w:ind w:hanging="2"/>
              <w:rPr>
                <w:rFonts w:ascii="Calibri" w:eastAsia="Calibri" w:hAnsi="Calibri" w:cs="Calibri"/>
                <w:sz w:val="22"/>
              </w:rPr>
            </w:pPr>
          </w:p>
          <w:p w14:paraId="28DF5232" w14:textId="77777777" w:rsidR="00430D9C" w:rsidRPr="007A2C3B" w:rsidRDefault="00430D9C" w:rsidP="00430D9C">
            <w:pPr>
              <w:numPr>
                <w:ilvl w:val="0"/>
                <w:numId w:val="30"/>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Blitzlicht (60 Blitze/Minute) und Blitzlicht mit hinterlegtem Dauerlicht</w:t>
            </w:r>
          </w:p>
          <w:p w14:paraId="1A610E99" w14:textId="77777777" w:rsidR="00430D9C" w:rsidRPr="007A2C3B" w:rsidRDefault="00430D9C" w:rsidP="00430D9C">
            <w:pPr>
              <w:numPr>
                <w:ilvl w:val="0"/>
                <w:numId w:val="30"/>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Die Lichtleistung beträgt 2 WS</w:t>
            </w:r>
          </w:p>
          <w:p w14:paraId="1879D389" w14:textId="77777777" w:rsidR="00430D9C" w:rsidRPr="007A2C3B" w:rsidRDefault="00430D9C" w:rsidP="00430D9C">
            <w:pPr>
              <w:numPr>
                <w:ilvl w:val="0"/>
                <w:numId w:val="30"/>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Der Euro-Blitz wird mit dem wartungsfreien Dry-FitAkku betrieben und ist mit Ladebegrenzung (Überladeschutz) und Tiefentladeschutz ausgestattet</w:t>
            </w:r>
          </w:p>
          <w:p w14:paraId="14B4DAFB" w14:textId="77777777" w:rsidR="00430D9C" w:rsidRPr="007A2C3B" w:rsidRDefault="00430D9C" w:rsidP="00430D9C">
            <w:pPr>
              <w:numPr>
                <w:ilvl w:val="0"/>
                <w:numId w:val="30"/>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Betriebsdauer ca. 13 Stunden, Blitzlicht mit hinterlegtem Dauerlicht ca. 11 Stunden</w:t>
            </w:r>
          </w:p>
          <w:p w14:paraId="7941891A" w14:textId="77777777" w:rsidR="00430D9C" w:rsidRPr="007A2C3B" w:rsidRDefault="00430D9C" w:rsidP="00430D9C">
            <w:pPr>
              <w:numPr>
                <w:ilvl w:val="0"/>
                <w:numId w:val="30"/>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 xml:space="preserve">Mit Batterie und Aufschrift ""Feuerwehr"" </w:t>
            </w:r>
          </w:p>
          <w:p w14:paraId="623593F1" w14:textId="77777777" w:rsidR="00430D9C" w:rsidRPr="007A2C3B" w:rsidRDefault="00430D9C" w:rsidP="00430D9C">
            <w:pPr>
              <w:numPr>
                <w:ilvl w:val="0"/>
                <w:numId w:val="30"/>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b/>
                <w:sz w:val="22"/>
              </w:rPr>
              <w:t>Akkukapazität:</w:t>
            </w:r>
            <w:r w:rsidRPr="007A2C3B">
              <w:rPr>
                <w:rFonts w:ascii="Calibri" w:eastAsia="Calibri" w:hAnsi="Calibri" w:cs="Calibri"/>
                <w:sz w:val="22"/>
              </w:rPr>
              <w:t xml:space="preserve"> 6 V/7 Ah</w:t>
            </w:r>
          </w:p>
          <w:p w14:paraId="3C797B2A" w14:textId="77777777" w:rsidR="00430D9C" w:rsidRPr="007A2C3B" w:rsidRDefault="00430D9C" w:rsidP="00430D9C">
            <w:pPr>
              <w:numPr>
                <w:ilvl w:val="0"/>
                <w:numId w:val="30"/>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b/>
                <w:sz w:val="22"/>
              </w:rPr>
              <w:t>Maße (LxBxH):</w:t>
            </w:r>
            <w:r w:rsidRPr="007A2C3B">
              <w:rPr>
                <w:rFonts w:ascii="Calibri" w:eastAsia="Calibri" w:hAnsi="Calibri" w:cs="Calibri"/>
                <w:sz w:val="22"/>
              </w:rPr>
              <w:t xml:space="preserve"> ca. 190 x 160 x 390 mm</w:t>
            </w:r>
          </w:p>
          <w:p w14:paraId="1B76C257" w14:textId="77777777" w:rsidR="00430D9C" w:rsidRPr="007A2C3B" w:rsidRDefault="00430D9C" w:rsidP="00430D9C">
            <w:pPr>
              <w:numPr>
                <w:ilvl w:val="0"/>
                <w:numId w:val="30"/>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b/>
                <w:sz w:val="22"/>
              </w:rPr>
              <w:t>Gewicht:</w:t>
            </w:r>
            <w:r w:rsidRPr="007A2C3B">
              <w:rPr>
                <w:rFonts w:ascii="Calibri" w:eastAsia="Calibri" w:hAnsi="Calibri" w:cs="Calibri"/>
                <w:sz w:val="22"/>
              </w:rPr>
              <w:t xml:space="preserve"> ca. 3 kg</w:t>
            </w:r>
          </w:p>
          <w:p w14:paraId="360A5368"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52E816A" w14:textId="77777777" w:rsidR="00430D9C" w:rsidRPr="007A2C3B" w:rsidRDefault="00430D9C" w:rsidP="00C34D78">
            <w:pPr>
              <w:pBdr>
                <w:top w:val="nil"/>
                <w:left w:val="nil"/>
                <w:bottom w:val="nil"/>
                <w:right w:val="nil"/>
                <w:between w:val="nil"/>
              </w:pBdr>
              <w:spacing w:line="240" w:lineRule="auto"/>
              <w:ind w:hanging="2"/>
              <w:jc w:val="center"/>
              <w:rPr>
                <w:rFonts w:ascii="Calibri" w:eastAsia="Calibri" w:hAnsi="Calibri" w:cs="Calibri"/>
                <w:sz w:val="22"/>
              </w:rPr>
            </w:pPr>
            <w:r w:rsidRPr="007A2C3B">
              <w:rPr>
                <w:rFonts w:ascii="Calibri" w:eastAsia="Calibri" w:hAnsi="Calibri" w:cs="Calibri"/>
                <w:sz w:val="22"/>
              </w:rPr>
              <w:t xml:space="preserve">In Ladeerhaltung </w:t>
            </w:r>
          </w:p>
          <w:p w14:paraId="2427A809" w14:textId="77777777" w:rsidR="00430D9C" w:rsidRPr="007A2C3B" w:rsidRDefault="00430D9C" w:rsidP="00C34D78">
            <w:pPr>
              <w:pBdr>
                <w:top w:val="nil"/>
                <w:left w:val="nil"/>
                <w:bottom w:val="nil"/>
                <w:right w:val="nil"/>
                <w:between w:val="nil"/>
              </w:pBdr>
              <w:spacing w:line="240" w:lineRule="auto"/>
              <w:ind w:hanging="2"/>
              <w:jc w:val="center"/>
              <w:rPr>
                <w:rFonts w:ascii="Calibri" w:eastAsia="Calibri" w:hAnsi="Calibri" w:cs="Calibri"/>
                <w:sz w:val="22"/>
              </w:rPr>
            </w:pPr>
            <w:r w:rsidRPr="007A2C3B">
              <w:rPr>
                <w:rFonts w:ascii="Calibri" w:eastAsia="Calibri" w:hAnsi="Calibri" w:cs="Calibri"/>
                <w:sz w:val="22"/>
              </w:rPr>
              <w:t>Entnahme etwa auf Brusthöhe und ohne Öffnen der Auftrittklappe möglich</w:t>
            </w:r>
          </w:p>
        </w:tc>
        <w:tc>
          <w:tcPr>
            <w:tcW w:w="2126" w:type="dxa"/>
            <w:tcBorders>
              <w:top w:val="single" w:sz="4" w:space="0" w:color="000000"/>
              <w:left w:val="single" w:sz="4" w:space="0" w:color="000000"/>
              <w:bottom w:val="single" w:sz="4" w:space="0" w:color="000000"/>
              <w:right w:val="single" w:sz="4" w:space="0" w:color="000000"/>
            </w:tcBorders>
          </w:tcPr>
          <w:p w14:paraId="206623A9" w14:textId="3FB3E1A0" w:rsidR="00430D9C" w:rsidRPr="007A2C3B" w:rsidRDefault="00430D9C" w:rsidP="00C34D78">
            <w:pPr>
              <w:pBdr>
                <w:top w:val="nil"/>
                <w:left w:val="nil"/>
                <w:bottom w:val="nil"/>
                <w:right w:val="nil"/>
                <w:between w:val="nil"/>
              </w:pBdr>
              <w:spacing w:line="240" w:lineRule="auto"/>
              <w:ind w:hanging="2"/>
              <w:rPr>
                <w:sz w:val="22"/>
              </w:rPr>
            </w:pPr>
            <w:r>
              <w:rPr>
                <w:sz w:val="22"/>
              </w:rPr>
              <w:t xml:space="preserve"> LOS2</w:t>
            </w:r>
          </w:p>
        </w:tc>
        <w:tc>
          <w:tcPr>
            <w:tcW w:w="2126" w:type="dxa"/>
          </w:tcPr>
          <w:p w14:paraId="0972BB54" w14:textId="77777777" w:rsidR="00430D9C" w:rsidRPr="007A2C3B" w:rsidRDefault="00430D9C" w:rsidP="00C34D78">
            <w:pPr>
              <w:spacing w:line="240" w:lineRule="auto"/>
              <w:ind w:hanging="2"/>
            </w:pPr>
          </w:p>
        </w:tc>
        <w:tc>
          <w:tcPr>
            <w:tcW w:w="2126" w:type="dxa"/>
          </w:tcPr>
          <w:p w14:paraId="11892A15" w14:textId="77777777" w:rsidR="00430D9C" w:rsidRPr="007A2C3B" w:rsidRDefault="00430D9C" w:rsidP="00C34D78">
            <w:pPr>
              <w:spacing w:line="240" w:lineRule="auto"/>
              <w:ind w:hanging="2"/>
            </w:pPr>
          </w:p>
        </w:tc>
        <w:tc>
          <w:tcPr>
            <w:tcW w:w="2126" w:type="dxa"/>
          </w:tcPr>
          <w:p w14:paraId="562033AE" w14:textId="77777777" w:rsidR="00430D9C" w:rsidRPr="007A2C3B" w:rsidRDefault="00430D9C" w:rsidP="00C34D78">
            <w:pPr>
              <w:spacing w:line="240" w:lineRule="auto"/>
              <w:ind w:hanging="2"/>
            </w:pPr>
          </w:p>
        </w:tc>
        <w:tc>
          <w:tcPr>
            <w:tcW w:w="2126" w:type="dxa"/>
          </w:tcPr>
          <w:p w14:paraId="2C6B8210" w14:textId="77777777" w:rsidR="00430D9C" w:rsidRPr="007A2C3B" w:rsidRDefault="00430D9C" w:rsidP="00C34D78">
            <w:pPr>
              <w:spacing w:line="240" w:lineRule="auto"/>
              <w:ind w:hanging="2"/>
            </w:pPr>
          </w:p>
        </w:tc>
        <w:tc>
          <w:tcPr>
            <w:tcW w:w="2126" w:type="dxa"/>
          </w:tcPr>
          <w:p w14:paraId="33697036" w14:textId="77777777" w:rsidR="00430D9C" w:rsidRPr="007A2C3B" w:rsidRDefault="00430D9C" w:rsidP="00C34D78">
            <w:pPr>
              <w:spacing w:line="240" w:lineRule="auto"/>
              <w:ind w:hanging="2"/>
            </w:pPr>
          </w:p>
        </w:tc>
      </w:tr>
      <w:tr w:rsidR="00430D9C" w:rsidRPr="007A2C3B" w14:paraId="0A4E3B91" w14:textId="77777777" w:rsidTr="00D93066">
        <w:tc>
          <w:tcPr>
            <w:tcW w:w="898" w:type="dxa"/>
            <w:tcBorders>
              <w:top w:val="single" w:sz="4" w:space="0" w:color="000000"/>
              <w:left w:val="single" w:sz="4" w:space="0" w:color="000000"/>
              <w:bottom w:val="single" w:sz="4" w:space="0" w:color="000000"/>
              <w:right w:val="single" w:sz="4" w:space="0" w:color="000000"/>
            </w:tcBorders>
          </w:tcPr>
          <w:p w14:paraId="52663DC5"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75C9A64"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69BB069"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Folienabsperrband</w:t>
            </w:r>
          </w:p>
          <w:p w14:paraId="4DCBB44A"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rot/weiß aus PE im Abrollkarton. </w:t>
            </w:r>
          </w:p>
          <w:p w14:paraId="1AD0565F"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Maße (LxB): ca. 500 x 80 mm</w:t>
            </w:r>
          </w:p>
          <w:p w14:paraId="458E4C09"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Gewicht: ca 1,5 kg </w:t>
            </w:r>
          </w:p>
          <w:p w14:paraId="7F07C0B8"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In Abrollkiste mit integriertem Gurtschneidemesser</w:t>
            </w:r>
          </w:p>
          <w:p w14:paraId="67794FAC"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33F26B00"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75FFBFF4" w14:textId="0AE12D28"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6F73F57D" w14:textId="77777777" w:rsidR="00430D9C" w:rsidRPr="007A2C3B" w:rsidRDefault="00430D9C" w:rsidP="00C34D78">
            <w:pPr>
              <w:spacing w:line="240" w:lineRule="auto"/>
              <w:ind w:hanging="2"/>
            </w:pPr>
          </w:p>
        </w:tc>
        <w:tc>
          <w:tcPr>
            <w:tcW w:w="2126" w:type="dxa"/>
          </w:tcPr>
          <w:p w14:paraId="4E9DB45F" w14:textId="77777777" w:rsidR="00430D9C" w:rsidRPr="007A2C3B" w:rsidRDefault="00430D9C" w:rsidP="00C34D78">
            <w:pPr>
              <w:spacing w:line="240" w:lineRule="auto"/>
              <w:ind w:hanging="2"/>
            </w:pPr>
          </w:p>
        </w:tc>
        <w:tc>
          <w:tcPr>
            <w:tcW w:w="2126" w:type="dxa"/>
          </w:tcPr>
          <w:p w14:paraId="131D7303" w14:textId="77777777" w:rsidR="00430D9C" w:rsidRPr="007A2C3B" w:rsidRDefault="00430D9C" w:rsidP="00C34D78">
            <w:pPr>
              <w:spacing w:line="240" w:lineRule="auto"/>
              <w:ind w:hanging="2"/>
            </w:pPr>
          </w:p>
        </w:tc>
        <w:tc>
          <w:tcPr>
            <w:tcW w:w="2126" w:type="dxa"/>
          </w:tcPr>
          <w:p w14:paraId="6BD1ED0A" w14:textId="77777777" w:rsidR="00430D9C" w:rsidRPr="007A2C3B" w:rsidRDefault="00430D9C" w:rsidP="00C34D78">
            <w:pPr>
              <w:spacing w:line="240" w:lineRule="auto"/>
              <w:ind w:hanging="2"/>
            </w:pPr>
          </w:p>
        </w:tc>
        <w:tc>
          <w:tcPr>
            <w:tcW w:w="2126" w:type="dxa"/>
          </w:tcPr>
          <w:p w14:paraId="6F7F8640" w14:textId="77777777" w:rsidR="00430D9C" w:rsidRPr="007A2C3B" w:rsidRDefault="00430D9C" w:rsidP="00C34D78">
            <w:pPr>
              <w:spacing w:line="240" w:lineRule="auto"/>
              <w:ind w:hanging="2"/>
            </w:pPr>
          </w:p>
        </w:tc>
      </w:tr>
      <w:tr w:rsidR="00430D9C" w:rsidRPr="007A2C3B" w14:paraId="29F0FB50" w14:textId="77777777" w:rsidTr="00D93066">
        <w:tc>
          <w:tcPr>
            <w:tcW w:w="898" w:type="dxa"/>
            <w:tcBorders>
              <w:top w:val="single" w:sz="4" w:space="0" w:color="000000"/>
              <w:left w:val="single" w:sz="4" w:space="0" w:color="000000"/>
              <w:bottom w:val="single" w:sz="4" w:space="0" w:color="000000"/>
              <w:right w:val="single" w:sz="4" w:space="0" w:color="000000"/>
            </w:tcBorders>
          </w:tcPr>
          <w:p w14:paraId="764FD5F5"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6FCFFF41"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9804625"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Notfallrucksack</w:t>
            </w:r>
            <w:r w:rsidRPr="007A2C3B">
              <w:rPr>
                <w:rFonts w:ascii="Calibri" w:eastAsia="Calibri" w:hAnsi="Calibri" w:cs="Calibri"/>
                <w:sz w:val="22"/>
              </w:rPr>
              <w:t xml:space="preserve"> </w:t>
            </w:r>
          </w:p>
          <w:p w14:paraId="690FB1B6"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PAX SEG-Rucksack in Groß und der Farbe „blau”</w:t>
            </w:r>
          </w:p>
          <w:p w14:paraId="1A217CC5"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1BC4964"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7F58412A" w14:textId="1096D4C8"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77C8DF2A" w14:textId="77777777" w:rsidR="00430D9C" w:rsidRPr="007A2C3B" w:rsidRDefault="00430D9C" w:rsidP="00C34D78">
            <w:pPr>
              <w:spacing w:line="240" w:lineRule="auto"/>
              <w:ind w:hanging="2"/>
            </w:pPr>
          </w:p>
        </w:tc>
        <w:tc>
          <w:tcPr>
            <w:tcW w:w="2126" w:type="dxa"/>
          </w:tcPr>
          <w:p w14:paraId="702658A6" w14:textId="77777777" w:rsidR="00430D9C" w:rsidRPr="007A2C3B" w:rsidRDefault="00430D9C" w:rsidP="00C34D78">
            <w:pPr>
              <w:spacing w:line="240" w:lineRule="auto"/>
              <w:ind w:hanging="2"/>
            </w:pPr>
          </w:p>
        </w:tc>
        <w:tc>
          <w:tcPr>
            <w:tcW w:w="2126" w:type="dxa"/>
          </w:tcPr>
          <w:p w14:paraId="0A23C507" w14:textId="77777777" w:rsidR="00430D9C" w:rsidRPr="007A2C3B" w:rsidRDefault="00430D9C" w:rsidP="00C34D78">
            <w:pPr>
              <w:spacing w:line="240" w:lineRule="auto"/>
              <w:ind w:hanging="2"/>
            </w:pPr>
          </w:p>
        </w:tc>
        <w:tc>
          <w:tcPr>
            <w:tcW w:w="2126" w:type="dxa"/>
          </w:tcPr>
          <w:p w14:paraId="194A669A" w14:textId="77777777" w:rsidR="00430D9C" w:rsidRPr="007A2C3B" w:rsidRDefault="00430D9C" w:rsidP="00C34D78">
            <w:pPr>
              <w:spacing w:line="240" w:lineRule="auto"/>
              <w:ind w:hanging="2"/>
            </w:pPr>
          </w:p>
        </w:tc>
        <w:tc>
          <w:tcPr>
            <w:tcW w:w="2126" w:type="dxa"/>
          </w:tcPr>
          <w:p w14:paraId="564ED93E" w14:textId="77777777" w:rsidR="00430D9C" w:rsidRPr="007A2C3B" w:rsidRDefault="00430D9C" w:rsidP="00C34D78">
            <w:pPr>
              <w:spacing w:line="240" w:lineRule="auto"/>
              <w:ind w:hanging="2"/>
            </w:pPr>
          </w:p>
        </w:tc>
      </w:tr>
      <w:tr w:rsidR="00430D9C" w:rsidRPr="007A2C3B" w14:paraId="762BE81A" w14:textId="77777777" w:rsidTr="00D93066">
        <w:tc>
          <w:tcPr>
            <w:tcW w:w="898" w:type="dxa"/>
            <w:tcBorders>
              <w:top w:val="single" w:sz="4" w:space="0" w:color="000000"/>
              <w:left w:val="single" w:sz="4" w:space="0" w:color="000000"/>
              <w:bottom w:val="single" w:sz="4" w:space="0" w:color="000000"/>
              <w:right w:val="single" w:sz="4" w:space="0" w:color="000000"/>
            </w:tcBorders>
          </w:tcPr>
          <w:p w14:paraId="1CE5F319"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CABC10D"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4</w:t>
            </w:r>
          </w:p>
        </w:tc>
        <w:tc>
          <w:tcPr>
            <w:tcW w:w="5244" w:type="dxa"/>
            <w:gridSpan w:val="3"/>
            <w:tcBorders>
              <w:top w:val="single" w:sz="4" w:space="0" w:color="000000"/>
              <w:left w:val="single" w:sz="4" w:space="0" w:color="000000"/>
              <w:bottom w:val="single" w:sz="4" w:space="0" w:color="000000"/>
              <w:right w:val="single" w:sz="4" w:space="0" w:color="000000"/>
            </w:tcBorders>
          </w:tcPr>
          <w:p w14:paraId="2419E7B1" w14:textId="433BC059"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Einmaldecke</w:t>
            </w:r>
            <w:r w:rsidRPr="007A2C3B">
              <w:rPr>
                <w:rFonts w:ascii="Calibri" w:eastAsia="Calibri" w:hAnsi="Calibri" w:cs="Calibri"/>
                <w:sz w:val="22"/>
              </w:rPr>
              <w:t xml:space="preserve"> (Rettungsdienst)</w:t>
            </w:r>
            <w:r>
              <w:rPr>
                <w:rFonts w:ascii="Calibri" w:eastAsia="Calibri" w:hAnsi="Calibri" w:cs="Calibri"/>
                <w:sz w:val="22"/>
              </w:rPr>
              <w:t xml:space="preserve"> </w:t>
            </w:r>
          </w:p>
          <w:p w14:paraId="10DA2E38"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D2BE7AC" w14:textId="6CB6ADC8" w:rsidR="00430D9C" w:rsidRPr="007A2C3B" w:rsidRDefault="00430D9C" w:rsidP="00C34D78">
            <w:pPr>
              <w:pBdr>
                <w:top w:val="nil"/>
                <w:left w:val="nil"/>
                <w:bottom w:val="nil"/>
                <w:right w:val="nil"/>
                <w:between w:val="nil"/>
              </w:pBdr>
              <w:spacing w:line="240" w:lineRule="auto"/>
              <w:ind w:hanging="2"/>
              <w:jc w:val="center"/>
              <w:rPr>
                <w:rFonts w:ascii="Calibri" w:eastAsia="Calibri" w:hAnsi="Calibri" w:cs="Calibri"/>
                <w:sz w:val="22"/>
              </w:rPr>
            </w:pPr>
            <w:r w:rsidRPr="007A2C3B">
              <w:rPr>
                <w:rFonts w:ascii="Calibri" w:eastAsia="Calibri" w:hAnsi="Calibri" w:cs="Calibri"/>
                <w:sz w:val="22"/>
              </w:rPr>
              <w:t>In Eurokiste</w:t>
            </w:r>
            <w:r w:rsidR="009D2194">
              <w:rPr>
                <w:rFonts w:ascii="Calibri" w:eastAsia="Calibri" w:hAnsi="Calibri" w:cs="Calibri"/>
                <w:sz w:val="22"/>
              </w:rPr>
              <w:t xml:space="preserve"> </w:t>
            </w:r>
            <w:r w:rsidR="009D2194" w:rsidRPr="009D2194">
              <w:rPr>
                <w:rFonts w:ascii="Calibri" w:eastAsia="Calibri" w:hAnsi="Calibri" w:cs="Calibri"/>
                <w:sz w:val="22"/>
                <w:highlight w:val="yellow"/>
              </w:rPr>
              <w:t>(LOS1)</w:t>
            </w:r>
          </w:p>
        </w:tc>
        <w:tc>
          <w:tcPr>
            <w:tcW w:w="2126" w:type="dxa"/>
            <w:tcBorders>
              <w:top w:val="single" w:sz="4" w:space="0" w:color="000000"/>
              <w:left w:val="single" w:sz="4" w:space="0" w:color="000000"/>
              <w:bottom w:val="single" w:sz="4" w:space="0" w:color="000000"/>
              <w:right w:val="single" w:sz="4" w:space="0" w:color="000000"/>
            </w:tcBorders>
          </w:tcPr>
          <w:p w14:paraId="38637658" w14:textId="6B783F51" w:rsidR="00430D9C" w:rsidRPr="007A2C3B" w:rsidRDefault="009D2194" w:rsidP="00430D9C">
            <w:pPr>
              <w:pBdr>
                <w:top w:val="nil"/>
                <w:left w:val="nil"/>
                <w:bottom w:val="nil"/>
                <w:right w:val="nil"/>
                <w:between w:val="nil"/>
              </w:pBdr>
              <w:spacing w:line="240" w:lineRule="auto"/>
              <w:ind w:hanging="2"/>
              <w:jc w:val="left"/>
              <w:rPr>
                <w:sz w:val="22"/>
              </w:rPr>
            </w:pPr>
            <w:r>
              <w:rPr>
                <w:sz w:val="22"/>
              </w:rPr>
              <w:t>XXXXX</w:t>
            </w:r>
          </w:p>
        </w:tc>
        <w:tc>
          <w:tcPr>
            <w:tcW w:w="2126" w:type="dxa"/>
          </w:tcPr>
          <w:p w14:paraId="5ABFE509" w14:textId="77777777" w:rsidR="00430D9C" w:rsidRPr="007A2C3B" w:rsidRDefault="00430D9C" w:rsidP="00C34D78">
            <w:pPr>
              <w:spacing w:line="240" w:lineRule="auto"/>
              <w:ind w:hanging="2"/>
            </w:pPr>
          </w:p>
        </w:tc>
        <w:tc>
          <w:tcPr>
            <w:tcW w:w="2126" w:type="dxa"/>
          </w:tcPr>
          <w:p w14:paraId="0EC266A9" w14:textId="77777777" w:rsidR="00430D9C" w:rsidRPr="007A2C3B" w:rsidRDefault="00430D9C" w:rsidP="00C34D78">
            <w:pPr>
              <w:spacing w:line="240" w:lineRule="auto"/>
              <w:ind w:hanging="2"/>
            </w:pPr>
          </w:p>
        </w:tc>
        <w:tc>
          <w:tcPr>
            <w:tcW w:w="2126" w:type="dxa"/>
          </w:tcPr>
          <w:p w14:paraId="52E91372" w14:textId="77777777" w:rsidR="00430D9C" w:rsidRPr="007A2C3B" w:rsidRDefault="00430D9C" w:rsidP="00C34D78">
            <w:pPr>
              <w:spacing w:line="240" w:lineRule="auto"/>
              <w:ind w:hanging="2"/>
            </w:pPr>
          </w:p>
        </w:tc>
        <w:tc>
          <w:tcPr>
            <w:tcW w:w="2126" w:type="dxa"/>
          </w:tcPr>
          <w:p w14:paraId="529BE324" w14:textId="77777777" w:rsidR="00430D9C" w:rsidRPr="007A2C3B" w:rsidRDefault="00430D9C" w:rsidP="00C34D78">
            <w:pPr>
              <w:spacing w:line="240" w:lineRule="auto"/>
              <w:ind w:hanging="2"/>
            </w:pPr>
          </w:p>
        </w:tc>
        <w:tc>
          <w:tcPr>
            <w:tcW w:w="2126" w:type="dxa"/>
          </w:tcPr>
          <w:p w14:paraId="4165B70B" w14:textId="77777777" w:rsidR="00430D9C" w:rsidRPr="007A2C3B" w:rsidRDefault="00430D9C" w:rsidP="00C34D78">
            <w:pPr>
              <w:spacing w:line="240" w:lineRule="auto"/>
              <w:ind w:hanging="2"/>
            </w:pPr>
          </w:p>
        </w:tc>
      </w:tr>
      <w:tr w:rsidR="00430D9C" w:rsidRPr="007A2C3B" w14:paraId="28D3E176" w14:textId="77777777" w:rsidTr="00D93066">
        <w:tc>
          <w:tcPr>
            <w:tcW w:w="898" w:type="dxa"/>
            <w:tcBorders>
              <w:top w:val="single" w:sz="4" w:space="0" w:color="000000"/>
              <w:left w:val="single" w:sz="4" w:space="0" w:color="000000"/>
              <w:bottom w:val="single" w:sz="4" w:space="0" w:color="000000"/>
              <w:right w:val="single" w:sz="4" w:space="0" w:color="000000"/>
            </w:tcBorders>
          </w:tcPr>
          <w:p w14:paraId="0D7415C0"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973143B"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0EDBFF17"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Weithalsfass</w:t>
            </w:r>
            <w:r w:rsidRPr="007A2C3B">
              <w:rPr>
                <w:rFonts w:ascii="Calibri" w:eastAsia="Calibri" w:hAnsi="Calibri" w:cs="Calibri"/>
                <w:sz w:val="22"/>
              </w:rPr>
              <w:t xml:space="preserve"> </w:t>
            </w:r>
          </w:p>
          <w:p w14:paraId="28D5DF29"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Weithals-Vierkant-Ballon, eckig, aus PE. </w:t>
            </w:r>
          </w:p>
          <w:p w14:paraId="2FDEFE83"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HD natur, mit Tragegriffen rot und Schraubverschluss rot mit Dichtungen.</w:t>
            </w:r>
          </w:p>
          <w:p w14:paraId="18D6C088" w14:textId="77777777" w:rsidR="00430D9C" w:rsidRPr="007A2C3B" w:rsidRDefault="00430D9C" w:rsidP="00430D9C">
            <w:pPr>
              <w:numPr>
                <w:ilvl w:val="0"/>
                <w:numId w:val="26"/>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Durchmesser 150/140 mm</w:t>
            </w:r>
          </w:p>
          <w:p w14:paraId="01A4EC30" w14:textId="77777777" w:rsidR="00430D9C" w:rsidRPr="007A2C3B" w:rsidRDefault="00430D9C" w:rsidP="00430D9C">
            <w:pPr>
              <w:numPr>
                <w:ilvl w:val="0"/>
                <w:numId w:val="26"/>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Inhalt 20 Liter</w:t>
            </w:r>
          </w:p>
          <w:p w14:paraId="2F05AB8E" w14:textId="77777777" w:rsidR="00430D9C" w:rsidRPr="007A2C3B" w:rsidRDefault="00430D9C" w:rsidP="00430D9C">
            <w:pPr>
              <w:numPr>
                <w:ilvl w:val="0"/>
                <w:numId w:val="26"/>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Maße (LxBxH): ca. 275 x 235 x 405 mm</w:t>
            </w:r>
          </w:p>
          <w:p w14:paraId="07933052" w14:textId="77777777" w:rsidR="00430D9C" w:rsidRPr="007A2C3B" w:rsidRDefault="00430D9C" w:rsidP="00430D9C">
            <w:pPr>
              <w:numPr>
                <w:ilvl w:val="0"/>
                <w:numId w:val="26"/>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Zur Befüllung mit Streusalz (Auslieferung leer)</w:t>
            </w:r>
          </w:p>
          <w:p w14:paraId="34B16E94"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5EBE91D"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165AC85B" w14:textId="694F8873"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33C4F97A" w14:textId="77777777" w:rsidR="00430D9C" w:rsidRPr="007A2C3B" w:rsidRDefault="00430D9C" w:rsidP="00C34D78">
            <w:pPr>
              <w:spacing w:line="240" w:lineRule="auto"/>
              <w:ind w:hanging="2"/>
            </w:pPr>
          </w:p>
        </w:tc>
        <w:tc>
          <w:tcPr>
            <w:tcW w:w="2126" w:type="dxa"/>
          </w:tcPr>
          <w:p w14:paraId="26A3982C" w14:textId="77777777" w:rsidR="00430D9C" w:rsidRPr="007A2C3B" w:rsidRDefault="00430D9C" w:rsidP="00C34D78">
            <w:pPr>
              <w:spacing w:line="240" w:lineRule="auto"/>
              <w:ind w:hanging="2"/>
            </w:pPr>
          </w:p>
        </w:tc>
        <w:tc>
          <w:tcPr>
            <w:tcW w:w="2126" w:type="dxa"/>
          </w:tcPr>
          <w:p w14:paraId="6D119FD1" w14:textId="77777777" w:rsidR="00430D9C" w:rsidRPr="007A2C3B" w:rsidRDefault="00430D9C" w:rsidP="00C34D78">
            <w:pPr>
              <w:spacing w:line="240" w:lineRule="auto"/>
              <w:ind w:hanging="2"/>
            </w:pPr>
          </w:p>
        </w:tc>
        <w:tc>
          <w:tcPr>
            <w:tcW w:w="2126" w:type="dxa"/>
          </w:tcPr>
          <w:p w14:paraId="582D1697" w14:textId="77777777" w:rsidR="00430D9C" w:rsidRPr="007A2C3B" w:rsidRDefault="00430D9C" w:rsidP="00C34D78">
            <w:pPr>
              <w:spacing w:line="240" w:lineRule="auto"/>
              <w:ind w:hanging="2"/>
            </w:pPr>
          </w:p>
        </w:tc>
        <w:tc>
          <w:tcPr>
            <w:tcW w:w="2126" w:type="dxa"/>
          </w:tcPr>
          <w:p w14:paraId="54C87240" w14:textId="77777777" w:rsidR="00430D9C" w:rsidRPr="007A2C3B" w:rsidRDefault="00430D9C" w:rsidP="00C34D78">
            <w:pPr>
              <w:spacing w:line="240" w:lineRule="auto"/>
              <w:ind w:hanging="2"/>
            </w:pPr>
          </w:p>
        </w:tc>
      </w:tr>
      <w:tr w:rsidR="00430D9C" w:rsidRPr="007A2C3B" w14:paraId="02096F3D" w14:textId="77777777" w:rsidTr="00D93066">
        <w:tc>
          <w:tcPr>
            <w:tcW w:w="898" w:type="dxa"/>
            <w:tcBorders>
              <w:top w:val="single" w:sz="4" w:space="0" w:color="000000"/>
              <w:left w:val="single" w:sz="4" w:space="0" w:color="000000"/>
              <w:bottom w:val="single" w:sz="4" w:space="0" w:color="000000"/>
              <w:right w:val="single" w:sz="4" w:space="0" w:color="000000"/>
            </w:tcBorders>
          </w:tcPr>
          <w:p w14:paraId="637D2808"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5375B5A3"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65C61C48"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Rundschlinge aus Polyester</w:t>
            </w:r>
          </w:p>
          <w:p w14:paraId="7C37EFD6"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Tragfähigkeit einfach direkt &gt;= 4000 kg Nutzlänge bis 4 m, mit verschiebbarem Kantenschutz</w:t>
            </w:r>
          </w:p>
          <w:p w14:paraId="08F8E459"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F5CEAB2"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3AA489A1" w14:textId="580A23C2" w:rsidR="00430D9C" w:rsidRPr="007A2C3B" w:rsidRDefault="00430D9C" w:rsidP="00C34D78">
            <w:pPr>
              <w:pBdr>
                <w:top w:val="nil"/>
                <w:left w:val="nil"/>
                <w:bottom w:val="nil"/>
                <w:right w:val="nil"/>
                <w:between w:val="nil"/>
              </w:pBdr>
              <w:spacing w:line="240" w:lineRule="auto"/>
              <w:ind w:hanging="2"/>
              <w:rPr>
                <w:sz w:val="22"/>
              </w:rPr>
            </w:pPr>
            <w:r>
              <w:rPr>
                <w:sz w:val="22"/>
              </w:rPr>
              <w:t>LOS2</w:t>
            </w:r>
          </w:p>
        </w:tc>
        <w:tc>
          <w:tcPr>
            <w:tcW w:w="2126" w:type="dxa"/>
          </w:tcPr>
          <w:p w14:paraId="5540AC98" w14:textId="77777777" w:rsidR="00430D9C" w:rsidRPr="007A2C3B" w:rsidRDefault="00430D9C" w:rsidP="00C34D78">
            <w:pPr>
              <w:spacing w:line="240" w:lineRule="auto"/>
              <w:ind w:hanging="2"/>
            </w:pPr>
          </w:p>
        </w:tc>
        <w:tc>
          <w:tcPr>
            <w:tcW w:w="2126" w:type="dxa"/>
          </w:tcPr>
          <w:p w14:paraId="2D2A2B85" w14:textId="77777777" w:rsidR="00430D9C" w:rsidRPr="007A2C3B" w:rsidRDefault="00430D9C" w:rsidP="00C34D78">
            <w:pPr>
              <w:spacing w:line="240" w:lineRule="auto"/>
              <w:ind w:hanging="2"/>
            </w:pPr>
          </w:p>
        </w:tc>
        <w:tc>
          <w:tcPr>
            <w:tcW w:w="2126" w:type="dxa"/>
          </w:tcPr>
          <w:p w14:paraId="45D46129" w14:textId="77777777" w:rsidR="00430D9C" w:rsidRPr="007A2C3B" w:rsidRDefault="00430D9C" w:rsidP="00C34D78">
            <w:pPr>
              <w:spacing w:line="240" w:lineRule="auto"/>
              <w:ind w:hanging="2"/>
            </w:pPr>
          </w:p>
        </w:tc>
        <w:tc>
          <w:tcPr>
            <w:tcW w:w="2126" w:type="dxa"/>
          </w:tcPr>
          <w:p w14:paraId="7FA0458C" w14:textId="77777777" w:rsidR="00430D9C" w:rsidRPr="007A2C3B" w:rsidRDefault="00430D9C" w:rsidP="00C34D78">
            <w:pPr>
              <w:spacing w:line="240" w:lineRule="auto"/>
              <w:ind w:hanging="2"/>
            </w:pPr>
          </w:p>
        </w:tc>
        <w:tc>
          <w:tcPr>
            <w:tcW w:w="2126" w:type="dxa"/>
          </w:tcPr>
          <w:p w14:paraId="4298FC07" w14:textId="77777777" w:rsidR="00430D9C" w:rsidRPr="007A2C3B" w:rsidRDefault="00430D9C" w:rsidP="00C34D78">
            <w:pPr>
              <w:spacing w:line="240" w:lineRule="auto"/>
              <w:ind w:hanging="2"/>
            </w:pPr>
          </w:p>
        </w:tc>
      </w:tr>
      <w:tr w:rsidR="00430D9C" w:rsidRPr="007A2C3B" w14:paraId="0B0349FD" w14:textId="77777777" w:rsidTr="00D93066">
        <w:tc>
          <w:tcPr>
            <w:tcW w:w="898" w:type="dxa"/>
            <w:tcBorders>
              <w:top w:val="single" w:sz="4" w:space="0" w:color="000000"/>
              <w:left w:val="single" w:sz="4" w:space="0" w:color="000000"/>
              <w:bottom w:val="single" w:sz="4" w:space="0" w:color="000000"/>
              <w:right w:val="single" w:sz="4" w:space="0" w:color="000000"/>
            </w:tcBorders>
          </w:tcPr>
          <w:p w14:paraId="3EFD30B5"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1242566B"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15F9F601"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Schäkel</w:t>
            </w:r>
            <w:r w:rsidRPr="007A2C3B">
              <w:rPr>
                <w:rFonts w:ascii="Calibri" w:eastAsia="Calibri" w:hAnsi="Calibri" w:cs="Calibri"/>
                <w:sz w:val="22"/>
              </w:rPr>
              <w:t xml:space="preserve"> ähnlich Form C</w:t>
            </w:r>
          </w:p>
          <w:p w14:paraId="315F4182"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Nenngröße 3; erhöhte Beanspruchung bis 100kN (hochfeste Ausführung), verzinkt</w:t>
            </w:r>
          </w:p>
          <w:p w14:paraId="2E60D418"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53B57B94"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7452B4F4" w14:textId="0FA64465"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23F4ECD4" w14:textId="77777777" w:rsidR="00430D9C" w:rsidRPr="007A2C3B" w:rsidRDefault="00430D9C" w:rsidP="00C34D78">
            <w:pPr>
              <w:spacing w:line="240" w:lineRule="auto"/>
              <w:ind w:hanging="2"/>
            </w:pPr>
          </w:p>
        </w:tc>
        <w:tc>
          <w:tcPr>
            <w:tcW w:w="2126" w:type="dxa"/>
          </w:tcPr>
          <w:p w14:paraId="062E41FB" w14:textId="77777777" w:rsidR="00430D9C" w:rsidRPr="007A2C3B" w:rsidRDefault="00430D9C" w:rsidP="00C34D78">
            <w:pPr>
              <w:spacing w:line="240" w:lineRule="auto"/>
              <w:ind w:hanging="2"/>
            </w:pPr>
          </w:p>
        </w:tc>
        <w:tc>
          <w:tcPr>
            <w:tcW w:w="2126" w:type="dxa"/>
          </w:tcPr>
          <w:p w14:paraId="37A6002B" w14:textId="77777777" w:rsidR="00430D9C" w:rsidRPr="007A2C3B" w:rsidRDefault="00430D9C" w:rsidP="00C34D78">
            <w:pPr>
              <w:spacing w:line="240" w:lineRule="auto"/>
              <w:ind w:hanging="2"/>
            </w:pPr>
          </w:p>
        </w:tc>
        <w:tc>
          <w:tcPr>
            <w:tcW w:w="2126" w:type="dxa"/>
          </w:tcPr>
          <w:p w14:paraId="76613E1F" w14:textId="77777777" w:rsidR="00430D9C" w:rsidRPr="007A2C3B" w:rsidRDefault="00430D9C" w:rsidP="00C34D78">
            <w:pPr>
              <w:spacing w:line="240" w:lineRule="auto"/>
              <w:ind w:hanging="2"/>
            </w:pPr>
          </w:p>
        </w:tc>
        <w:tc>
          <w:tcPr>
            <w:tcW w:w="2126" w:type="dxa"/>
          </w:tcPr>
          <w:p w14:paraId="0B991690" w14:textId="77777777" w:rsidR="00430D9C" w:rsidRPr="007A2C3B" w:rsidRDefault="00430D9C" w:rsidP="00C34D78">
            <w:pPr>
              <w:spacing w:line="240" w:lineRule="auto"/>
              <w:ind w:hanging="2"/>
            </w:pPr>
          </w:p>
        </w:tc>
      </w:tr>
      <w:tr w:rsidR="00430D9C" w:rsidRPr="007A2C3B" w14:paraId="211EF1FD" w14:textId="77777777" w:rsidTr="00D93066">
        <w:tc>
          <w:tcPr>
            <w:tcW w:w="898" w:type="dxa"/>
            <w:tcBorders>
              <w:top w:val="single" w:sz="4" w:space="0" w:color="000000"/>
              <w:left w:val="single" w:sz="4" w:space="0" w:color="000000"/>
              <w:bottom w:val="single" w:sz="4" w:space="0" w:color="000000"/>
              <w:right w:val="single" w:sz="4" w:space="0" w:color="000000"/>
            </w:tcBorders>
          </w:tcPr>
          <w:p w14:paraId="183A20D1"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909A45B"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1F2F3E6"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Motorsäge mit Verbrennungsmotor</w:t>
            </w:r>
            <w:r w:rsidRPr="007A2C3B">
              <w:rPr>
                <w:rFonts w:ascii="Calibri" w:eastAsia="Calibri" w:hAnsi="Calibri" w:cs="Calibri"/>
                <w:sz w:val="22"/>
              </w:rPr>
              <w:t xml:space="preserve"> </w:t>
            </w:r>
          </w:p>
          <w:p w14:paraId="7083AB46"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Stihl „MS 441 C-M“ 40 cm, mit Rapid-Super-Comfort-Kette 3/8"-Teilung und Werkzeugsatz. </w:t>
            </w:r>
          </w:p>
          <w:p w14:paraId="064E8BC7" w14:textId="77777777" w:rsidR="00430D9C" w:rsidRPr="007A2C3B" w:rsidRDefault="00430D9C" w:rsidP="00C34D78">
            <w:pPr>
              <w:spacing w:line="240" w:lineRule="auto"/>
              <w:ind w:hanging="2"/>
              <w:rPr>
                <w:rFonts w:ascii="Calibri" w:eastAsia="Calibri" w:hAnsi="Calibri" w:cs="Calibri"/>
                <w:sz w:val="22"/>
              </w:rPr>
            </w:pPr>
          </w:p>
          <w:p w14:paraId="0E5501C6"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Hubraum: 70,7 cm³ </w:t>
            </w:r>
          </w:p>
          <w:p w14:paraId="6E31D069"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Leistung: 4,2 kW/5,7 PS. </w:t>
            </w:r>
          </w:p>
          <w:p w14:paraId="081530ED" w14:textId="77777777" w:rsidR="00430D9C" w:rsidRPr="007A2C3B" w:rsidRDefault="00430D9C" w:rsidP="00C34D78">
            <w:pPr>
              <w:spacing w:line="240" w:lineRule="auto"/>
              <w:ind w:hanging="2"/>
              <w:rPr>
                <w:rFonts w:ascii="Calibri" w:eastAsia="Calibri" w:hAnsi="Calibri" w:cs="Calibri"/>
                <w:b/>
                <w:sz w:val="22"/>
              </w:rPr>
            </w:pPr>
            <w:r w:rsidRPr="007A2C3B">
              <w:rPr>
                <w:rFonts w:ascii="Calibri" w:eastAsia="Calibri" w:hAnsi="Calibri" w:cs="Calibri"/>
                <w:sz w:val="22"/>
              </w:rPr>
              <w:t>Gewicht: ca. 6,6 kg</w:t>
            </w:r>
          </w:p>
        </w:tc>
        <w:tc>
          <w:tcPr>
            <w:tcW w:w="4827" w:type="dxa"/>
            <w:tcBorders>
              <w:top w:val="single" w:sz="4" w:space="0" w:color="000000"/>
              <w:left w:val="single" w:sz="4" w:space="0" w:color="000000"/>
              <w:bottom w:val="single" w:sz="4" w:space="0" w:color="000000"/>
              <w:right w:val="single" w:sz="4" w:space="0" w:color="000000"/>
            </w:tcBorders>
          </w:tcPr>
          <w:p w14:paraId="3002B36A" w14:textId="6F8C062C" w:rsidR="00430D9C" w:rsidRPr="009D2194" w:rsidRDefault="00430D9C" w:rsidP="00C34D78">
            <w:pPr>
              <w:pBdr>
                <w:top w:val="nil"/>
                <w:left w:val="nil"/>
                <w:bottom w:val="nil"/>
                <w:right w:val="nil"/>
                <w:between w:val="nil"/>
              </w:pBdr>
              <w:spacing w:line="240" w:lineRule="auto"/>
              <w:ind w:hanging="2"/>
              <w:jc w:val="center"/>
              <w:rPr>
                <w:rFonts w:ascii="Calibri" w:eastAsia="Calibri" w:hAnsi="Calibri" w:cs="Calibri"/>
                <w:sz w:val="22"/>
                <w:highlight w:val="yellow"/>
              </w:rPr>
            </w:pPr>
            <w:r w:rsidRPr="009D2194">
              <w:rPr>
                <w:rFonts w:ascii="Calibri" w:eastAsia="Calibri" w:hAnsi="Calibri" w:cs="Calibri"/>
                <w:sz w:val="22"/>
                <w:highlight w:val="yellow"/>
              </w:rPr>
              <w:t xml:space="preserve">In entnehmbarer Kiste </w:t>
            </w:r>
          </w:p>
          <w:p w14:paraId="4EFE40BF" w14:textId="77777777" w:rsidR="00430D9C" w:rsidRPr="009D2194" w:rsidRDefault="009D2194" w:rsidP="00924B4E">
            <w:pPr>
              <w:pBdr>
                <w:top w:val="nil"/>
                <w:left w:val="nil"/>
                <w:bottom w:val="nil"/>
                <w:right w:val="nil"/>
                <w:between w:val="nil"/>
              </w:pBdr>
              <w:spacing w:line="240" w:lineRule="auto"/>
              <w:ind w:hanging="2"/>
              <w:jc w:val="center"/>
              <w:rPr>
                <w:rFonts w:ascii="Calibri" w:eastAsia="Calibri" w:hAnsi="Calibri" w:cs="Calibri"/>
                <w:sz w:val="22"/>
                <w:highlight w:val="yellow"/>
              </w:rPr>
            </w:pPr>
            <w:r w:rsidRPr="009D2194">
              <w:rPr>
                <w:rFonts w:ascii="Calibri" w:eastAsia="Calibri" w:hAnsi="Calibri" w:cs="Calibri"/>
                <w:sz w:val="22"/>
                <w:highlight w:val="yellow"/>
              </w:rPr>
              <w:t>für</w:t>
            </w:r>
            <w:r w:rsidR="00924B4E" w:rsidRPr="009D2194">
              <w:rPr>
                <w:rFonts w:ascii="Calibri" w:eastAsia="Calibri" w:hAnsi="Calibri" w:cs="Calibri"/>
                <w:sz w:val="22"/>
                <w:highlight w:val="yellow"/>
              </w:rPr>
              <w:t xml:space="preserve"> Zubehör (Pos. </w:t>
            </w:r>
            <w:r w:rsidRPr="009D2194">
              <w:rPr>
                <w:rFonts w:ascii="Calibri" w:eastAsia="Calibri" w:hAnsi="Calibri" w:cs="Calibri"/>
                <w:sz w:val="22"/>
                <w:highlight w:val="yellow"/>
              </w:rPr>
              <w:t>67,</w:t>
            </w:r>
            <w:r w:rsidR="00924B4E" w:rsidRPr="009D2194">
              <w:rPr>
                <w:rFonts w:ascii="Calibri" w:eastAsia="Calibri" w:hAnsi="Calibri" w:cs="Calibri"/>
                <w:sz w:val="22"/>
                <w:highlight w:val="yellow"/>
              </w:rPr>
              <w:t>68,69,70</w:t>
            </w:r>
            <w:r w:rsidR="00430D9C" w:rsidRPr="009D2194">
              <w:rPr>
                <w:rFonts w:ascii="Calibri" w:eastAsia="Calibri" w:hAnsi="Calibri" w:cs="Calibri"/>
                <w:sz w:val="22"/>
                <w:highlight w:val="yellow"/>
              </w:rPr>
              <w:t>)</w:t>
            </w:r>
          </w:p>
          <w:p w14:paraId="72A9AFA3" w14:textId="61AAA4DD" w:rsidR="009D2194" w:rsidRPr="007A2C3B" w:rsidRDefault="009D2194" w:rsidP="00924B4E">
            <w:pPr>
              <w:pBdr>
                <w:top w:val="nil"/>
                <w:left w:val="nil"/>
                <w:bottom w:val="nil"/>
                <w:right w:val="nil"/>
                <w:between w:val="nil"/>
              </w:pBdr>
              <w:spacing w:line="240" w:lineRule="auto"/>
              <w:ind w:hanging="2"/>
              <w:jc w:val="center"/>
              <w:rPr>
                <w:rFonts w:ascii="Calibri" w:eastAsia="Calibri" w:hAnsi="Calibri" w:cs="Calibri"/>
                <w:sz w:val="22"/>
              </w:rPr>
            </w:pPr>
            <w:r w:rsidRPr="009D2194">
              <w:rPr>
                <w:rFonts w:ascii="Calibri" w:eastAsia="Calibri" w:hAnsi="Calibri" w:cs="Calibri"/>
                <w:sz w:val="22"/>
                <w:highlight w:val="yellow"/>
              </w:rPr>
              <w:t>LOS1</w:t>
            </w:r>
          </w:p>
        </w:tc>
        <w:tc>
          <w:tcPr>
            <w:tcW w:w="2126" w:type="dxa"/>
            <w:tcBorders>
              <w:top w:val="single" w:sz="4" w:space="0" w:color="000000"/>
              <w:left w:val="single" w:sz="4" w:space="0" w:color="000000"/>
              <w:bottom w:val="single" w:sz="4" w:space="0" w:color="000000"/>
              <w:right w:val="single" w:sz="4" w:space="0" w:color="000000"/>
            </w:tcBorders>
          </w:tcPr>
          <w:p w14:paraId="72C40104" w14:textId="32E71155"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6467D995" w14:textId="77777777" w:rsidR="00430D9C" w:rsidRPr="007A2C3B" w:rsidRDefault="00430D9C" w:rsidP="00C34D78">
            <w:pPr>
              <w:spacing w:line="240" w:lineRule="auto"/>
              <w:ind w:hanging="2"/>
            </w:pPr>
          </w:p>
        </w:tc>
        <w:tc>
          <w:tcPr>
            <w:tcW w:w="2126" w:type="dxa"/>
          </w:tcPr>
          <w:p w14:paraId="7F130EF4" w14:textId="77777777" w:rsidR="00430D9C" w:rsidRPr="007A2C3B" w:rsidRDefault="00430D9C" w:rsidP="00C34D78">
            <w:pPr>
              <w:spacing w:line="240" w:lineRule="auto"/>
              <w:ind w:hanging="2"/>
            </w:pPr>
          </w:p>
        </w:tc>
        <w:tc>
          <w:tcPr>
            <w:tcW w:w="2126" w:type="dxa"/>
          </w:tcPr>
          <w:p w14:paraId="1931A113" w14:textId="77777777" w:rsidR="00430D9C" w:rsidRPr="007A2C3B" w:rsidRDefault="00430D9C" w:rsidP="00C34D78">
            <w:pPr>
              <w:spacing w:line="240" w:lineRule="auto"/>
              <w:ind w:hanging="2"/>
            </w:pPr>
          </w:p>
        </w:tc>
        <w:tc>
          <w:tcPr>
            <w:tcW w:w="2126" w:type="dxa"/>
          </w:tcPr>
          <w:p w14:paraId="1FFD2840" w14:textId="77777777" w:rsidR="00430D9C" w:rsidRPr="007A2C3B" w:rsidRDefault="00430D9C" w:rsidP="00C34D78">
            <w:pPr>
              <w:spacing w:line="240" w:lineRule="auto"/>
              <w:ind w:hanging="2"/>
            </w:pPr>
          </w:p>
        </w:tc>
        <w:tc>
          <w:tcPr>
            <w:tcW w:w="2126" w:type="dxa"/>
          </w:tcPr>
          <w:p w14:paraId="4DFDEAA1" w14:textId="77777777" w:rsidR="00430D9C" w:rsidRPr="007A2C3B" w:rsidRDefault="00430D9C" w:rsidP="00C34D78">
            <w:pPr>
              <w:spacing w:line="240" w:lineRule="auto"/>
              <w:ind w:hanging="2"/>
            </w:pPr>
          </w:p>
        </w:tc>
      </w:tr>
      <w:tr w:rsidR="00430D9C" w:rsidRPr="007A2C3B" w14:paraId="38C3F1F1" w14:textId="77777777" w:rsidTr="00D93066">
        <w:tc>
          <w:tcPr>
            <w:tcW w:w="898" w:type="dxa"/>
            <w:tcBorders>
              <w:top w:val="single" w:sz="4" w:space="0" w:color="000000"/>
              <w:left w:val="single" w:sz="4" w:space="0" w:color="000000"/>
              <w:bottom w:val="single" w:sz="4" w:space="0" w:color="000000"/>
              <w:right w:val="single" w:sz="4" w:space="0" w:color="000000"/>
            </w:tcBorders>
          </w:tcPr>
          <w:p w14:paraId="3B364609"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6" w:name="_heading=h.gjdgxs" w:colFirst="0" w:colLast="0"/>
            <w:bookmarkEnd w:id="6"/>
          </w:p>
        </w:tc>
        <w:tc>
          <w:tcPr>
            <w:tcW w:w="1227" w:type="dxa"/>
            <w:tcBorders>
              <w:top w:val="single" w:sz="4" w:space="0" w:color="000000"/>
              <w:left w:val="single" w:sz="4" w:space="0" w:color="000000"/>
              <w:bottom w:val="single" w:sz="4" w:space="0" w:color="000000"/>
              <w:right w:val="single" w:sz="4" w:space="0" w:color="000000"/>
            </w:tcBorders>
          </w:tcPr>
          <w:p w14:paraId="2C2999EB"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3028D42"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Ersatzkette</w:t>
            </w:r>
            <w:r w:rsidRPr="007A2C3B">
              <w:rPr>
                <w:rFonts w:ascii="Calibri" w:eastAsia="Calibri" w:hAnsi="Calibri" w:cs="Calibri"/>
                <w:sz w:val="22"/>
              </w:rPr>
              <w:t xml:space="preserve"> </w:t>
            </w:r>
          </w:p>
          <w:p w14:paraId="23F2025B"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Stihl-Sägekette für „MS 441 C-M“ 40 cm</w:t>
            </w:r>
          </w:p>
          <w:p w14:paraId="16512DAF"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3525722"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48E594E8" w14:textId="1EB9C363"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2A8E7527" w14:textId="77777777" w:rsidR="00430D9C" w:rsidRPr="007A2C3B" w:rsidRDefault="00430D9C" w:rsidP="00C34D78">
            <w:pPr>
              <w:spacing w:line="240" w:lineRule="auto"/>
              <w:ind w:hanging="2"/>
            </w:pPr>
          </w:p>
        </w:tc>
        <w:tc>
          <w:tcPr>
            <w:tcW w:w="2126" w:type="dxa"/>
          </w:tcPr>
          <w:p w14:paraId="36313016" w14:textId="77777777" w:rsidR="00430D9C" w:rsidRPr="007A2C3B" w:rsidRDefault="00430D9C" w:rsidP="00C34D78">
            <w:pPr>
              <w:spacing w:line="240" w:lineRule="auto"/>
              <w:ind w:hanging="2"/>
            </w:pPr>
          </w:p>
        </w:tc>
        <w:tc>
          <w:tcPr>
            <w:tcW w:w="2126" w:type="dxa"/>
          </w:tcPr>
          <w:p w14:paraId="180E8A72" w14:textId="77777777" w:rsidR="00430D9C" w:rsidRPr="007A2C3B" w:rsidRDefault="00430D9C" w:rsidP="00C34D78">
            <w:pPr>
              <w:spacing w:line="240" w:lineRule="auto"/>
              <w:ind w:hanging="2"/>
            </w:pPr>
          </w:p>
        </w:tc>
        <w:tc>
          <w:tcPr>
            <w:tcW w:w="2126" w:type="dxa"/>
          </w:tcPr>
          <w:p w14:paraId="00E1F1B6" w14:textId="77777777" w:rsidR="00430D9C" w:rsidRPr="007A2C3B" w:rsidRDefault="00430D9C" w:rsidP="00C34D78">
            <w:pPr>
              <w:spacing w:line="240" w:lineRule="auto"/>
              <w:ind w:hanging="2"/>
            </w:pPr>
          </w:p>
        </w:tc>
        <w:tc>
          <w:tcPr>
            <w:tcW w:w="2126" w:type="dxa"/>
          </w:tcPr>
          <w:p w14:paraId="770292BA" w14:textId="77777777" w:rsidR="00430D9C" w:rsidRPr="007A2C3B" w:rsidRDefault="00430D9C" w:rsidP="00C34D78">
            <w:pPr>
              <w:spacing w:line="240" w:lineRule="auto"/>
              <w:ind w:hanging="2"/>
            </w:pPr>
          </w:p>
        </w:tc>
      </w:tr>
      <w:tr w:rsidR="00430D9C" w:rsidRPr="007A2C3B" w14:paraId="3C269976" w14:textId="77777777" w:rsidTr="00D93066">
        <w:tc>
          <w:tcPr>
            <w:tcW w:w="898" w:type="dxa"/>
            <w:tcBorders>
              <w:top w:val="single" w:sz="4" w:space="0" w:color="000000"/>
              <w:left w:val="single" w:sz="4" w:space="0" w:color="000000"/>
              <w:bottom w:val="single" w:sz="4" w:space="0" w:color="000000"/>
              <w:right w:val="single" w:sz="4" w:space="0" w:color="000000"/>
            </w:tcBorders>
          </w:tcPr>
          <w:p w14:paraId="5025800B"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7" w:name="_heading=h.30j0zll" w:colFirst="0" w:colLast="0"/>
            <w:bookmarkEnd w:id="7"/>
          </w:p>
        </w:tc>
        <w:tc>
          <w:tcPr>
            <w:tcW w:w="1227" w:type="dxa"/>
            <w:tcBorders>
              <w:top w:val="single" w:sz="4" w:space="0" w:color="000000"/>
              <w:left w:val="single" w:sz="4" w:space="0" w:color="000000"/>
              <w:bottom w:val="single" w:sz="4" w:space="0" w:color="000000"/>
              <w:right w:val="single" w:sz="4" w:space="0" w:color="000000"/>
            </w:tcBorders>
          </w:tcPr>
          <w:p w14:paraId="49AE0980"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34AF55BB"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 xml:space="preserve">Spaltkeil aus Kunststoff </w:t>
            </w:r>
            <w:r w:rsidRPr="007A2C3B">
              <w:rPr>
                <w:rFonts w:ascii="Calibri" w:eastAsia="Calibri" w:hAnsi="Calibri" w:cs="Calibri"/>
                <w:sz w:val="22"/>
              </w:rPr>
              <w:t xml:space="preserve"> </w:t>
            </w:r>
          </w:p>
          <w:p w14:paraId="4578C5CB"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Länge: ca. 190 mm </w:t>
            </w:r>
          </w:p>
          <w:p w14:paraId="4548D4F0"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Gewicht: ca. 0,22 kg</w:t>
            </w:r>
          </w:p>
          <w:p w14:paraId="161DCD03"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04EAD0E"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3551B812" w14:textId="17AE9C22"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1B0F570B" w14:textId="77777777" w:rsidR="00430D9C" w:rsidRPr="007A2C3B" w:rsidRDefault="00430D9C" w:rsidP="00C34D78">
            <w:pPr>
              <w:spacing w:line="240" w:lineRule="auto"/>
              <w:ind w:hanging="2"/>
            </w:pPr>
          </w:p>
        </w:tc>
        <w:tc>
          <w:tcPr>
            <w:tcW w:w="2126" w:type="dxa"/>
          </w:tcPr>
          <w:p w14:paraId="368B05EE" w14:textId="77777777" w:rsidR="00430D9C" w:rsidRPr="007A2C3B" w:rsidRDefault="00430D9C" w:rsidP="00C34D78">
            <w:pPr>
              <w:spacing w:line="240" w:lineRule="auto"/>
              <w:ind w:hanging="2"/>
            </w:pPr>
          </w:p>
        </w:tc>
        <w:tc>
          <w:tcPr>
            <w:tcW w:w="2126" w:type="dxa"/>
          </w:tcPr>
          <w:p w14:paraId="0E6F5980" w14:textId="77777777" w:rsidR="00430D9C" w:rsidRPr="007A2C3B" w:rsidRDefault="00430D9C" w:rsidP="00C34D78">
            <w:pPr>
              <w:spacing w:line="240" w:lineRule="auto"/>
              <w:ind w:hanging="2"/>
            </w:pPr>
          </w:p>
        </w:tc>
        <w:tc>
          <w:tcPr>
            <w:tcW w:w="2126" w:type="dxa"/>
          </w:tcPr>
          <w:p w14:paraId="60C93567" w14:textId="77777777" w:rsidR="00430D9C" w:rsidRPr="007A2C3B" w:rsidRDefault="00430D9C" w:rsidP="00C34D78">
            <w:pPr>
              <w:spacing w:line="240" w:lineRule="auto"/>
              <w:ind w:hanging="2"/>
            </w:pPr>
          </w:p>
        </w:tc>
        <w:tc>
          <w:tcPr>
            <w:tcW w:w="2126" w:type="dxa"/>
          </w:tcPr>
          <w:p w14:paraId="22128936" w14:textId="77777777" w:rsidR="00430D9C" w:rsidRPr="007A2C3B" w:rsidRDefault="00430D9C" w:rsidP="00C34D78">
            <w:pPr>
              <w:spacing w:line="240" w:lineRule="auto"/>
              <w:ind w:hanging="2"/>
            </w:pPr>
          </w:p>
        </w:tc>
      </w:tr>
      <w:tr w:rsidR="00430D9C" w:rsidRPr="007A2C3B" w14:paraId="2C5343FC" w14:textId="77777777" w:rsidTr="00D93066">
        <w:tc>
          <w:tcPr>
            <w:tcW w:w="898" w:type="dxa"/>
            <w:tcBorders>
              <w:top w:val="single" w:sz="4" w:space="0" w:color="000000"/>
              <w:left w:val="single" w:sz="4" w:space="0" w:color="000000"/>
              <w:bottom w:val="single" w:sz="4" w:space="0" w:color="000000"/>
              <w:right w:val="single" w:sz="4" w:space="0" w:color="000000"/>
            </w:tcBorders>
          </w:tcPr>
          <w:p w14:paraId="2FDA0A3A"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8" w:name="_heading=h.1fob9te" w:colFirst="0" w:colLast="0"/>
            <w:bookmarkEnd w:id="8"/>
          </w:p>
        </w:tc>
        <w:tc>
          <w:tcPr>
            <w:tcW w:w="1227" w:type="dxa"/>
            <w:tcBorders>
              <w:top w:val="single" w:sz="4" w:space="0" w:color="000000"/>
              <w:left w:val="single" w:sz="4" w:space="0" w:color="000000"/>
              <w:bottom w:val="single" w:sz="4" w:space="0" w:color="000000"/>
              <w:right w:val="single" w:sz="4" w:space="0" w:color="000000"/>
            </w:tcBorders>
          </w:tcPr>
          <w:p w14:paraId="5AC71C0D"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238BF56B"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 xml:space="preserve">Kombi-Kanister </w:t>
            </w:r>
          </w:p>
          <w:p w14:paraId="4B52C36A"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Stihl „Profi“, Doppelbehälter für 5 l Kraftstoff und 3 l Kettenhaftöl, mit UN-Zulassung </w:t>
            </w:r>
          </w:p>
          <w:p w14:paraId="411FA687"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Farbe: orange. </w:t>
            </w:r>
          </w:p>
          <w:p w14:paraId="76446DE5"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Zwei kindergesicherte Verschlüsse, inkl. Auslaufrohr und zwei Köchern zur Aufnahme von Werkzeug und Einfüllsystem</w:t>
            </w:r>
          </w:p>
          <w:p w14:paraId="3A38D6C3"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3193D853"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0FDEA7B2" w14:textId="290AA04B"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6BD40C56" w14:textId="77777777" w:rsidR="00430D9C" w:rsidRPr="007A2C3B" w:rsidRDefault="00430D9C" w:rsidP="00C34D78">
            <w:pPr>
              <w:spacing w:line="240" w:lineRule="auto"/>
              <w:ind w:hanging="2"/>
            </w:pPr>
          </w:p>
        </w:tc>
        <w:tc>
          <w:tcPr>
            <w:tcW w:w="2126" w:type="dxa"/>
          </w:tcPr>
          <w:p w14:paraId="40EA33AE" w14:textId="77777777" w:rsidR="00430D9C" w:rsidRPr="007A2C3B" w:rsidRDefault="00430D9C" w:rsidP="00C34D78">
            <w:pPr>
              <w:spacing w:line="240" w:lineRule="auto"/>
              <w:ind w:hanging="2"/>
            </w:pPr>
          </w:p>
        </w:tc>
        <w:tc>
          <w:tcPr>
            <w:tcW w:w="2126" w:type="dxa"/>
          </w:tcPr>
          <w:p w14:paraId="73CD7E89" w14:textId="77777777" w:rsidR="00430D9C" w:rsidRPr="007A2C3B" w:rsidRDefault="00430D9C" w:rsidP="00C34D78">
            <w:pPr>
              <w:spacing w:line="240" w:lineRule="auto"/>
              <w:ind w:hanging="2"/>
            </w:pPr>
          </w:p>
        </w:tc>
        <w:tc>
          <w:tcPr>
            <w:tcW w:w="2126" w:type="dxa"/>
          </w:tcPr>
          <w:p w14:paraId="2D7C564A" w14:textId="77777777" w:rsidR="00430D9C" w:rsidRPr="007A2C3B" w:rsidRDefault="00430D9C" w:rsidP="00C34D78">
            <w:pPr>
              <w:spacing w:line="240" w:lineRule="auto"/>
              <w:ind w:hanging="2"/>
            </w:pPr>
          </w:p>
        </w:tc>
        <w:tc>
          <w:tcPr>
            <w:tcW w:w="2126" w:type="dxa"/>
          </w:tcPr>
          <w:p w14:paraId="16072CED" w14:textId="77777777" w:rsidR="00430D9C" w:rsidRPr="007A2C3B" w:rsidRDefault="00430D9C" w:rsidP="00C34D78">
            <w:pPr>
              <w:spacing w:line="240" w:lineRule="auto"/>
              <w:ind w:hanging="2"/>
            </w:pPr>
          </w:p>
        </w:tc>
      </w:tr>
      <w:tr w:rsidR="00430D9C" w:rsidRPr="007A2C3B" w14:paraId="3BC9CD98" w14:textId="77777777" w:rsidTr="00D93066">
        <w:tc>
          <w:tcPr>
            <w:tcW w:w="898" w:type="dxa"/>
            <w:tcBorders>
              <w:top w:val="single" w:sz="4" w:space="0" w:color="000000"/>
              <w:left w:val="single" w:sz="4" w:space="0" w:color="000000"/>
              <w:bottom w:val="single" w:sz="4" w:space="0" w:color="000000"/>
              <w:right w:val="single" w:sz="4" w:space="0" w:color="000000"/>
            </w:tcBorders>
          </w:tcPr>
          <w:p w14:paraId="1163E3C1"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0252859"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6C89B1E0"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Stahlblech-Kraftstoffkanister 20 l</w:t>
            </w:r>
            <w:r w:rsidRPr="007A2C3B">
              <w:rPr>
                <w:rFonts w:ascii="Calibri" w:eastAsia="Calibri" w:hAnsi="Calibri" w:cs="Calibri"/>
                <w:sz w:val="22"/>
              </w:rPr>
              <w:t xml:space="preserve"> </w:t>
            </w:r>
          </w:p>
          <w:p w14:paraId="7979CC84"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Geeignet für gewerbliche Transporte nach Gefahrgutverordnung (GGVS-Straße/GGVE Schiene/GGV See). Außen und innen kraftstoffbeständig einbrennlackiert und ausgestattet mit einem originalen Jerrycan-Verschluss. </w:t>
            </w:r>
          </w:p>
          <w:p w14:paraId="50A7E4C1" w14:textId="77777777" w:rsidR="00430D9C" w:rsidRPr="007A2C3B" w:rsidRDefault="00430D9C" w:rsidP="00430D9C">
            <w:pPr>
              <w:numPr>
                <w:ilvl w:val="0"/>
                <w:numId w:val="27"/>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 xml:space="preserve">Gefertigt nach ISO 9001. </w:t>
            </w:r>
          </w:p>
          <w:p w14:paraId="53FFA33E" w14:textId="77777777" w:rsidR="00430D9C" w:rsidRPr="007A2C3B" w:rsidRDefault="00430D9C" w:rsidP="00430D9C">
            <w:pPr>
              <w:numPr>
                <w:ilvl w:val="0"/>
                <w:numId w:val="27"/>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 xml:space="preserve">Ausführung mit Sicherungsstift. </w:t>
            </w:r>
          </w:p>
          <w:p w14:paraId="11266747" w14:textId="77777777" w:rsidR="00430D9C" w:rsidRPr="007A2C3B" w:rsidRDefault="00430D9C" w:rsidP="00430D9C">
            <w:pPr>
              <w:numPr>
                <w:ilvl w:val="0"/>
                <w:numId w:val="27"/>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 xml:space="preserve">Für alle Kraftstoffarten geeignet. </w:t>
            </w:r>
          </w:p>
          <w:p w14:paraId="0954DBE6" w14:textId="77777777" w:rsidR="00430D9C" w:rsidRPr="007A2C3B" w:rsidRDefault="00430D9C" w:rsidP="00C34D78">
            <w:pPr>
              <w:spacing w:line="240" w:lineRule="auto"/>
              <w:ind w:hanging="2"/>
              <w:rPr>
                <w:rFonts w:ascii="Calibri" w:eastAsia="Calibri" w:hAnsi="Calibri" w:cs="Calibri"/>
                <w:sz w:val="22"/>
              </w:rPr>
            </w:pPr>
          </w:p>
          <w:p w14:paraId="1784B683"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Farbe:</w:t>
            </w:r>
            <w:r w:rsidRPr="007A2C3B">
              <w:rPr>
                <w:rFonts w:ascii="Calibri" w:eastAsia="Calibri" w:hAnsi="Calibri" w:cs="Calibri"/>
                <w:sz w:val="22"/>
              </w:rPr>
              <w:t xml:space="preserve"> olivgrün RAL 6003</w:t>
            </w:r>
          </w:p>
          <w:p w14:paraId="595A7CA8"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Material:</w:t>
            </w:r>
            <w:r w:rsidRPr="007A2C3B">
              <w:rPr>
                <w:rFonts w:ascii="Calibri" w:eastAsia="Calibri" w:hAnsi="Calibri" w:cs="Calibri"/>
                <w:sz w:val="22"/>
              </w:rPr>
              <w:t xml:space="preserve"> beschichtetes Stahlblech</w:t>
            </w:r>
          </w:p>
          <w:p w14:paraId="7F6D144A"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Maße (BxTxH):</w:t>
            </w:r>
            <w:r w:rsidRPr="007A2C3B">
              <w:rPr>
                <w:rFonts w:ascii="Calibri" w:eastAsia="Calibri" w:hAnsi="Calibri" w:cs="Calibri"/>
                <w:sz w:val="22"/>
              </w:rPr>
              <w:t xml:space="preserve"> ca. 165 x 345 x 470 mm</w:t>
            </w:r>
          </w:p>
          <w:p w14:paraId="16B0643B" w14:textId="77777777" w:rsidR="00430D9C" w:rsidRPr="007A2C3B" w:rsidRDefault="00430D9C" w:rsidP="00C34D78">
            <w:pPr>
              <w:spacing w:line="240" w:lineRule="auto"/>
              <w:ind w:hanging="2"/>
              <w:rPr>
                <w:rFonts w:ascii="Calibri" w:eastAsia="Calibri" w:hAnsi="Calibri" w:cs="Calibri"/>
                <w:b/>
                <w:sz w:val="22"/>
              </w:rPr>
            </w:pPr>
            <w:r w:rsidRPr="007A2C3B">
              <w:rPr>
                <w:rFonts w:ascii="Calibri" w:eastAsia="Calibri" w:hAnsi="Calibri" w:cs="Calibri"/>
                <w:b/>
                <w:sz w:val="22"/>
              </w:rPr>
              <w:t>Gewicht:</w:t>
            </w:r>
            <w:r w:rsidRPr="007A2C3B">
              <w:rPr>
                <w:rFonts w:ascii="Calibri" w:eastAsia="Calibri" w:hAnsi="Calibri" w:cs="Calibri"/>
                <w:sz w:val="22"/>
              </w:rPr>
              <w:t xml:space="preserve"> ca. 4,3 kg</w:t>
            </w:r>
          </w:p>
        </w:tc>
        <w:tc>
          <w:tcPr>
            <w:tcW w:w="4827" w:type="dxa"/>
            <w:tcBorders>
              <w:top w:val="single" w:sz="4" w:space="0" w:color="000000"/>
              <w:left w:val="single" w:sz="4" w:space="0" w:color="000000"/>
              <w:bottom w:val="single" w:sz="4" w:space="0" w:color="000000"/>
              <w:right w:val="single" w:sz="4" w:space="0" w:color="000000"/>
            </w:tcBorders>
          </w:tcPr>
          <w:p w14:paraId="0801DCF7"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4A86A5AE" w14:textId="73DF0E62"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2A8ED5A9" w14:textId="77777777" w:rsidR="00430D9C" w:rsidRPr="007A2C3B" w:rsidRDefault="00430D9C" w:rsidP="00C34D78">
            <w:pPr>
              <w:spacing w:line="240" w:lineRule="auto"/>
              <w:ind w:hanging="2"/>
            </w:pPr>
          </w:p>
        </w:tc>
        <w:tc>
          <w:tcPr>
            <w:tcW w:w="2126" w:type="dxa"/>
          </w:tcPr>
          <w:p w14:paraId="44A778E1" w14:textId="77777777" w:rsidR="00430D9C" w:rsidRPr="007A2C3B" w:rsidRDefault="00430D9C" w:rsidP="00C34D78">
            <w:pPr>
              <w:spacing w:line="240" w:lineRule="auto"/>
              <w:ind w:hanging="2"/>
            </w:pPr>
          </w:p>
        </w:tc>
        <w:tc>
          <w:tcPr>
            <w:tcW w:w="2126" w:type="dxa"/>
          </w:tcPr>
          <w:p w14:paraId="67D52A53" w14:textId="77777777" w:rsidR="00430D9C" w:rsidRPr="007A2C3B" w:rsidRDefault="00430D9C" w:rsidP="00C34D78">
            <w:pPr>
              <w:spacing w:line="240" w:lineRule="auto"/>
              <w:ind w:hanging="2"/>
            </w:pPr>
          </w:p>
        </w:tc>
        <w:tc>
          <w:tcPr>
            <w:tcW w:w="2126" w:type="dxa"/>
          </w:tcPr>
          <w:p w14:paraId="77C5A324" w14:textId="77777777" w:rsidR="00430D9C" w:rsidRPr="007A2C3B" w:rsidRDefault="00430D9C" w:rsidP="00C34D78">
            <w:pPr>
              <w:spacing w:line="240" w:lineRule="auto"/>
              <w:ind w:hanging="2"/>
            </w:pPr>
          </w:p>
        </w:tc>
        <w:tc>
          <w:tcPr>
            <w:tcW w:w="2126" w:type="dxa"/>
          </w:tcPr>
          <w:p w14:paraId="741098FB" w14:textId="77777777" w:rsidR="00430D9C" w:rsidRPr="007A2C3B" w:rsidRDefault="00430D9C" w:rsidP="00C34D78">
            <w:pPr>
              <w:spacing w:line="240" w:lineRule="auto"/>
              <w:ind w:hanging="2"/>
            </w:pPr>
          </w:p>
        </w:tc>
      </w:tr>
      <w:tr w:rsidR="00430D9C" w:rsidRPr="007A2C3B" w14:paraId="41C3FFC3" w14:textId="77777777" w:rsidTr="00D93066">
        <w:tc>
          <w:tcPr>
            <w:tcW w:w="898" w:type="dxa"/>
            <w:tcBorders>
              <w:top w:val="single" w:sz="4" w:space="0" w:color="000000"/>
              <w:left w:val="single" w:sz="4" w:space="0" w:color="000000"/>
              <w:bottom w:val="single" w:sz="4" w:space="0" w:color="000000"/>
              <w:right w:val="single" w:sz="4" w:space="0" w:color="000000"/>
            </w:tcBorders>
          </w:tcPr>
          <w:p w14:paraId="47E11629"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211C09D9"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4BB29356" w14:textId="0FB7D486" w:rsidR="00430D9C"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Einfüllstutzen</w:t>
            </w:r>
            <w:r w:rsidRPr="007A2C3B">
              <w:rPr>
                <w:rFonts w:ascii="Calibri" w:eastAsia="Calibri" w:hAnsi="Calibri" w:cs="Calibri"/>
                <w:sz w:val="22"/>
              </w:rPr>
              <w:t xml:space="preserve"> starr mit Luftrohr für Kraftstoffkanister. Gewicht: ca. 0,3 kg</w:t>
            </w:r>
          </w:p>
          <w:p w14:paraId="1A60C6C3" w14:textId="0DB5F585" w:rsidR="00D93066" w:rsidRDefault="00D93066" w:rsidP="00C34D78">
            <w:pPr>
              <w:spacing w:line="240" w:lineRule="auto"/>
              <w:ind w:hanging="2"/>
              <w:rPr>
                <w:rFonts w:ascii="Calibri" w:eastAsia="Calibri" w:hAnsi="Calibri" w:cs="Calibri"/>
                <w:sz w:val="22"/>
              </w:rPr>
            </w:pPr>
          </w:p>
          <w:p w14:paraId="18989828" w14:textId="3111E9C9" w:rsidR="00D93066" w:rsidRDefault="00D93066" w:rsidP="00C34D78">
            <w:pPr>
              <w:spacing w:line="240" w:lineRule="auto"/>
              <w:ind w:hanging="2"/>
              <w:rPr>
                <w:rFonts w:ascii="Calibri" w:eastAsia="Calibri" w:hAnsi="Calibri" w:cs="Calibri"/>
                <w:sz w:val="22"/>
              </w:rPr>
            </w:pPr>
          </w:p>
          <w:p w14:paraId="174280CA" w14:textId="6D5384C5" w:rsidR="00D93066" w:rsidRDefault="00D93066" w:rsidP="00C34D78">
            <w:pPr>
              <w:spacing w:line="240" w:lineRule="auto"/>
              <w:ind w:hanging="2"/>
              <w:rPr>
                <w:rFonts w:ascii="Calibri" w:eastAsia="Calibri" w:hAnsi="Calibri" w:cs="Calibri"/>
                <w:sz w:val="22"/>
              </w:rPr>
            </w:pPr>
          </w:p>
          <w:p w14:paraId="38196D08" w14:textId="4278A24C" w:rsidR="00D93066" w:rsidRDefault="00D93066" w:rsidP="00C34D78">
            <w:pPr>
              <w:spacing w:line="240" w:lineRule="auto"/>
              <w:ind w:hanging="2"/>
              <w:rPr>
                <w:rFonts w:ascii="Calibri" w:eastAsia="Calibri" w:hAnsi="Calibri" w:cs="Calibri"/>
                <w:sz w:val="22"/>
              </w:rPr>
            </w:pPr>
          </w:p>
          <w:p w14:paraId="28F72802" w14:textId="77777777" w:rsidR="00D93066" w:rsidRPr="007A2C3B" w:rsidRDefault="00D93066" w:rsidP="00C34D78">
            <w:pPr>
              <w:spacing w:line="240" w:lineRule="auto"/>
              <w:ind w:hanging="2"/>
              <w:rPr>
                <w:rFonts w:ascii="Calibri" w:eastAsia="Calibri" w:hAnsi="Calibri" w:cs="Calibri"/>
                <w:sz w:val="22"/>
              </w:rPr>
            </w:pPr>
          </w:p>
          <w:p w14:paraId="1CCB2B5A"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auto"/>
              <w:right w:val="single" w:sz="4" w:space="0" w:color="000000"/>
            </w:tcBorders>
          </w:tcPr>
          <w:p w14:paraId="394ADEC2"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085081C3" w14:textId="21698F60"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138EBBAF" w14:textId="77777777" w:rsidR="00430D9C" w:rsidRPr="007A2C3B" w:rsidRDefault="00430D9C" w:rsidP="00C34D78">
            <w:pPr>
              <w:spacing w:line="240" w:lineRule="auto"/>
              <w:ind w:hanging="2"/>
            </w:pPr>
          </w:p>
        </w:tc>
        <w:tc>
          <w:tcPr>
            <w:tcW w:w="2126" w:type="dxa"/>
          </w:tcPr>
          <w:p w14:paraId="65C2D1A2" w14:textId="77777777" w:rsidR="00430D9C" w:rsidRPr="007A2C3B" w:rsidRDefault="00430D9C" w:rsidP="00C34D78">
            <w:pPr>
              <w:spacing w:line="240" w:lineRule="auto"/>
              <w:ind w:hanging="2"/>
            </w:pPr>
          </w:p>
        </w:tc>
        <w:tc>
          <w:tcPr>
            <w:tcW w:w="2126" w:type="dxa"/>
          </w:tcPr>
          <w:p w14:paraId="7DF1225E" w14:textId="77777777" w:rsidR="00430D9C" w:rsidRPr="007A2C3B" w:rsidRDefault="00430D9C" w:rsidP="00C34D78">
            <w:pPr>
              <w:spacing w:line="240" w:lineRule="auto"/>
              <w:ind w:hanging="2"/>
            </w:pPr>
          </w:p>
        </w:tc>
        <w:tc>
          <w:tcPr>
            <w:tcW w:w="2126" w:type="dxa"/>
          </w:tcPr>
          <w:p w14:paraId="26C06D48" w14:textId="77777777" w:rsidR="00430D9C" w:rsidRPr="007A2C3B" w:rsidRDefault="00430D9C" w:rsidP="00C34D78">
            <w:pPr>
              <w:spacing w:line="240" w:lineRule="auto"/>
              <w:ind w:hanging="2"/>
            </w:pPr>
          </w:p>
        </w:tc>
        <w:tc>
          <w:tcPr>
            <w:tcW w:w="2126" w:type="dxa"/>
          </w:tcPr>
          <w:p w14:paraId="3F2D23D2" w14:textId="77777777" w:rsidR="00430D9C" w:rsidRPr="007A2C3B" w:rsidRDefault="00430D9C" w:rsidP="00C34D78">
            <w:pPr>
              <w:spacing w:line="240" w:lineRule="auto"/>
              <w:ind w:hanging="2"/>
            </w:pPr>
          </w:p>
        </w:tc>
      </w:tr>
      <w:tr w:rsidR="00430D9C" w:rsidRPr="007A2C3B" w14:paraId="76EBDA85" w14:textId="77777777" w:rsidTr="00D93066">
        <w:tc>
          <w:tcPr>
            <w:tcW w:w="898" w:type="dxa"/>
            <w:tcBorders>
              <w:top w:val="single" w:sz="4" w:space="0" w:color="000000"/>
              <w:left w:val="single" w:sz="4" w:space="0" w:color="000000"/>
              <w:bottom w:val="single" w:sz="4" w:space="0" w:color="000000"/>
              <w:right w:val="single" w:sz="4" w:space="0" w:color="000000"/>
            </w:tcBorders>
          </w:tcPr>
          <w:p w14:paraId="1737B8D4"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FBA6073"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auto"/>
            </w:tcBorders>
          </w:tcPr>
          <w:p w14:paraId="3C1307E6"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 xml:space="preserve">Drahtgitterkorb „Tauchpumpe“ </w:t>
            </w:r>
            <w:r w:rsidRPr="007A2C3B">
              <w:rPr>
                <w:rFonts w:ascii="Calibri" w:eastAsia="Calibri" w:hAnsi="Calibri" w:cs="Calibri"/>
                <w:sz w:val="22"/>
              </w:rPr>
              <w:t>mit:</w:t>
            </w:r>
          </w:p>
          <w:p w14:paraId="4122E084" w14:textId="52FCF0BB" w:rsidR="00430D9C" w:rsidRPr="007A2C3B" w:rsidRDefault="00430D9C" w:rsidP="00924B4E">
            <w:pPr>
              <w:spacing w:line="240" w:lineRule="auto"/>
              <w:ind w:hanging="2"/>
              <w:rPr>
                <w:rFonts w:ascii="Calibri" w:eastAsia="Calibri" w:hAnsi="Calibri" w:cs="Calibri"/>
                <w:b/>
                <w:i/>
                <w:sz w:val="22"/>
              </w:rPr>
            </w:pPr>
            <w:r w:rsidRPr="007A2C3B">
              <w:rPr>
                <w:rFonts w:ascii="Calibri" w:eastAsia="Calibri" w:hAnsi="Calibri" w:cs="Calibri"/>
                <w:i/>
                <w:sz w:val="22"/>
              </w:rPr>
              <w:t xml:space="preserve">(Pos. </w:t>
            </w:r>
            <w:r w:rsidR="00924B4E">
              <w:rPr>
                <w:rFonts w:ascii="Calibri" w:eastAsia="Calibri" w:hAnsi="Calibri" w:cs="Calibri"/>
                <w:i/>
                <w:sz w:val="22"/>
              </w:rPr>
              <w:t>74,75,76,77,78,79,</w:t>
            </w:r>
            <w:r w:rsidRPr="007A2C3B">
              <w:rPr>
                <w:rFonts w:ascii="Calibri" w:eastAsia="Calibri" w:hAnsi="Calibri" w:cs="Calibri"/>
                <w:i/>
                <w:sz w:val="22"/>
              </w:rPr>
              <w:t xml:space="preserve"> siehe ähnlich Bild)</w:t>
            </w:r>
          </w:p>
        </w:tc>
        <w:tc>
          <w:tcPr>
            <w:tcW w:w="4827" w:type="dxa"/>
            <w:vMerge w:val="restart"/>
            <w:tcBorders>
              <w:top w:val="single" w:sz="4" w:space="0" w:color="auto"/>
              <w:left w:val="single" w:sz="4" w:space="0" w:color="auto"/>
              <w:bottom w:val="single" w:sz="4" w:space="0" w:color="auto"/>
              <w:right w:val="single" w:sz="4" w:space="0" w:color="auto"/>
            </w:tcBorders>
          </w:tcPr>
          <w:p w14:paraId="720BF93F" w14:textId="77777777" w:rsidR="00430D9C" w:rsidRPr="007A2C3B" w:rsidRDefault="00430D9C" w:rsidP="00C34D78">
            <w:pPr>
              <w:pBdr>
                <w:top w:val="nil"/>
                <w:left w:val="nil"/>
                <w:bottom w:val="nil"/>
                <w:right w:val="nil"/>
                <w:between w:val="nil"/>
              </w:pBdr>
              <w:spacing w:line="240" w:lineRule="auto"/>
              <w:ind w:hanging="2"/>
              <w:rPr>
                <w:rFonts w:ascii="Calibri" w:eastAsia="Calibri" w:hAnsi="Calibri" w:cs="Calibri"/>
                <w:sz w:val="22"/>
              </w:rPr>
            </w:pPr>
          </w:p>
          <w:p w14:paraId="5065E929" w14:textId="77777777" w:rsidR="00430D9C" w:rsidRPr="007A2C3B" w:rsidRDefault="00430D9C" w:rsidP="00C34D78">
            <w:pPr>
              <w:pBdr>
                <w:top w:val="nil"/>
                <w:left w:val="nil"/>
                <w:bottom w:val="nil"/>
                <w:right w:val="nil"/>
                <w:between w:val="nil"/>
              </w:pBdr>
              <w:spacing w:line="240" w:lineRule="auto"/>
              <w:ind w:hanging="2"/>
              <w:rPr>
                <w:rFonts w:ascii="Calibri" w:eastAsia="Calibri" w:hAnsi="Calibri" w:cs="Calibri"/>
                <w:sz w:val="22"/>
              </w:rPr>
            </w:pPr>
          </w:p>
          <w:p w14:paraId="70AEACB9" w14:textId="77777777" w:rsidR="00430D9C" w:rsidRPr="007A2C3B" w:rsidRDefault="00430D9C" w:rsidP="00C34D78">
            <w:pPr>
              <w:pBdr>
                <w:top w:val="nil"/>
                <w:left w:val="nil"/>
                <w:bottom w:val="nil"/>
                <w:right w:val="nil"/>
                <w:between w:val="nil"/>
              </w:pBdr>
              <w:spacing w:line="240" w:lineRule="auto"/>
              <w:ind w:hanging="2"/>
              <w:jc w:val="center"/>
              <w:rPr>
                <w:rFonts w:ascii="Calibri" w:eastAsia="Calibri" w:hAnsi="Calibri" w:cs="Calibri"/>
                <w:sz w:val="22"/>
              </w:rPr>
            </w:pPr>
            <w:r w:rsidRPr="007A2C3B">
              <w:rPr>
                <w:noProof/>
                <w:lang w:eastAsia="de-DE"/>
              </w:rPr>
              <w:drawing>
                <wp:inline distT="0" distB="0" distL="0" distR="0" wp14:anchorId="673AF37F" wp14:editId="5B9C3EC7">
                  <wp:extent cx="3058795" cy="2294255"/>
                  <wp:effectExtent l="0" t="0" r="0" b="0"/>
                  <wp:docPr id="1098" name="image2.jpg" descr="Ein Bild, das Käfig, Metall, gelb, Im Haus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2.jpg" descr="Ein Bild, das Käfig, Metall, gelb, Im Haus enthält.&#10;&#10;Automatisch generierte Beschreibung"/>
                          <pic:cNvPicPr preferRelativeResize="0"/>
                        </pic:nvPicPr>
                        <pic:blipFill>
                          <a:blip r:embed="rId15"/>
                          <a:srcRect/>
                          <a:stretch>
                            <a:fillRect/>
                          </a:stretch>
                        </pic:blipFill>
                        <pic:spPr>
                          <a:xfrm rot="5400000">
                            <a:off x="0" y="0"/>
                            <a:ext cx="3058795" cy="2294255"/>
                          </a:xfrm>
                          <a:prstGeom prst="rect">
                            <a:avLst/>
                          </a:prstGeom>
                          <a:ln/>
                        </pic:spPr>
                      </pic:pic>
                    </a:graphicData>
                  </a:graphic>
                </wp:inline>
              </w:drawing>
            </w:r>
          </w:p>
          <w:p w14:paraId="78252572" w14:textId="77777777" w:rsidR="00430D9C" w:rsidRPr="007A2C3B" w:rsidRDefault="00430D9C" w:rsidP="00C34D78">
            <w:pPr>
              <w:pBdr>
                <w:top w:val="nil"/>
                <w:left w:val="nil"/>
                <w:bottom w:val="nil"/>
                <w:right w:val="nil"/>
                <w:between w:val="nil"/>
              </w:pBdr>
              <w:spacing w:line="240" w:lineRule="auto"/>
              <w:ind w:hanging="2"/>
              <w:rPr>
                <w:rFonts w:ascii="Calibri" w:eastAsia="Calibri" w:hAnsi="Calibri" w:cs="Calibri"/>
                <w:sz w:val="22"/>
              </w:rPr>
            </w:pPr>
          </w:p>
          <w:p w14:paraId="441A8A83"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rFonts w:ascii="Calibri" w:eastAsia="Calibri" w:hAnsi="Calibri" w:cs="Calibri"/>
                <w:sz w:val="22"/>
              </w:rPr>
              <w:t>Auf Materialauszug zusammen mit den Leitungsrollern im unteren Teil des Geräteraumes neben dem Stromerzeuger</w:t>
            </w:r>
          </w:p>
        </w:tc>
        <w:tc>
          <w:tcPr>
            <w:tcW w:w="2126" w:type="dxa"/>
            <w:tcBorders>
              <w:top w:val="single" w:sz="4" w:space="0" w:color="000000"/>
              <w:left w:val="single" w:sz="4" w:space="0" w:color="auto"/>
              <w:bottom w:val="single" w:sz="4" w:space="0" w:color="000000"/>
              <w:right w:val="single" w:sz="4" w:space="0" w:color="000000"/>
            </w:tcBorders>
          </w:tcPr>
          <w:p w14:paraId="4940A66C" w14:textId="10E1374A"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503D471D" w14:textId="77777777" w:rsidR="00430D9C" w:rsidRPr="007A2C3B" w:rsidRDefault="00430D9C" w:rsidP="00C34D78">
            <w:pPr>
              <w:spacing w:line="240" w:lineRule="auto"/>
              <w:ind w:hanging="2"/>
            </w:pPr>
          </w:p>
        </w:tc>
        <w:tc>
          <w:tcPr>
            <w:tcW w:w="2126" w:type="dxa"/>
          </w:tcPr>
          <w:p w14:paraId="59DE011F" w14:textId="77777777" w:rsidR="00430D9C" w:rsidRPr="007A2C3B" w:rsidRDefault="00430D9C" w:rsidP="00C34D78">
            <w:pPr>
              <w:spacing w:line="240" w:lineRule="auto"/>
              <w:ind w:hanging="2"/>
            </w:pPr>
          </w:p>
        </w:tc>
        <w:tc>
          <w:tcPr>
            <w:tcW w:w="2126" w:type="dxa"/>
          </w:tcPr>
          <w:p w14:paraId="34DDD715" w14:textId="77777777" w:rsidR="00430D9C" w:rsidRPr="007A2C3B" w:rsidRDefault="00430D9C" w:rsidP="00C34D78">
            <w:pPr>
              <w:spacing w:line="240" w:lineRule="auto"/>
              <w:ind w:hanging="2"/>
            </w:pPr>
          </w:p>
        </w:tc>
        <w:tc>
          <w:tcPr>
            <w:tcW w:w="2126" w:type="dxa"/>
          </w:tcPr>
          <w:p w14:paraId="3D910BC8" w14:textId="77777777" w:rsidR="00430D9C" w:rsidRPr="007A2C3B" w:rsidRDefault="00430D9C" w:rsidP="00C34D78">
            <w:pPr>
              <w:spacing w:line="240" w:lineRule="auto"/>
              <w:ind w:hanging="2"/>
            </w:pPr>
          </w:p>
        </w:tc>
        <w:tc>
          <w:tcPr>
            <w:tcW w:w="2126" w:type="dxa"/>
          </w:tcPr>
          <w:p w14:paraId="007DD89E" w14:textId="77777777" w:rsidR="00430D9C" w:rsidRPr="007A2C3B" w:rsidRDefault="00430D9C" w:rsidP="00C34D78">
            <w:pPr>
              <w:spacing w:line="240" w:lineRule="auto"/>
              <w:ind w:hanging="2"/>
            </w:pPr>
          </w:p>
        </w:tc>
      </w:tr>
      <w:tr w:rsidR="00430D9C" w:rsidRPr="007A2C3B" w14:paraId="12C5D404" w14:textId="77777777" w:rsidTr="00D93066">
        <w:tc>
          <w:tcPr>
            <w:tcW w:w="898" w:type="dxa"/>
            <w:tcBorders>
              <w:top w:val="single" w:sz="4" w:space="0" w:color="000000"/>
              <w:left w:val="single" w:sz="4" w:space="0" w:color="000000"/>
              <w:bottom w:val="single" w:sz="4" w:space="0" w:color="000000"/>
              <w:right w:val="single" w:sz="4" w:space="0" w:color="000000"/>
            </w:tcBorders>
          </w:tcPr>
          <w:p w14:paraId="512B1834"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9" w:name="_heading=h.3znysh7" w:colFirst="0" w:colLast="0"/>
            <w:bookmarkEnd w:id="9"/>
          </w:p>
        </w:tc>
        <w:tc>
          <w:tcPr>
            <w:tcW w:w="1227" w:type="dxa"/>
            <w:tcBorders>
              <w:top w:val="single" w:sz="4" w:space="0" w:color="000000"/>
              <w:left w:val="single" w:sz="4" w:space="0" w:color="000000"/>
              <w:bottom w:val="single" w:sz="4" w:space="0" w:color="000000"/>
              <w:right w:val="single" w:sz="4" w:space="0" w:color="000000"/>
            </w:tcBorders>
          </w:tcPr>
          <w:p w14:paraId="7D4C59E1"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425" w:type="dxa"/>
            <w:tcBorders>
              <w:top w:val="single" w:sz="4" w:space="0" w:color="000000"/>
              <w:left w:val="single" w:sz="4" w:space="0" w:color="000000"/>
              <w:bottom w:val="single" w:sz="4" w:space="0" w:color="000000"/>
            </w:tcBorders>
          </w:tcPr>
          <w:p w14:paraId="75210884" w14:textId="77777777" w:rsidR="00430D9C" w:rsidRPr="007A2C3B" w:rsidRDefault="00430D9C" w:rsidP="00C34D78">
            <w:pPr>
              <w:spacing w:line="240" w:lineRule="auto"/>
              <w:ind w:hanging="2"/>
              <w:rPr>
                <w:rFonts w:ascii="Calibri" w:eastAsia="Calibri" w:hAnsi="Calibri" w:cs="Calibri"/>
                <w:b/>
                <w:sz w:val="22"/>
              </w:rPr>
            </w:pPr>
          </w:p>
        </w:tc>
        <w:tc>
          <w:tcPr>
            <w:tcW w:w="4819" w:type="dxa"/>
            <w:gridSpan w:val="2"/>
            <w:tcBorders>
              <w:top w:val="single" w:sz="4" w:space="0" w:color="000000"/>
              <w:bottom w:val="single" w:sz="4" w:space="0" w:color="000000"/>
              <w:right w:val="single" w:sz="4" w:space="0" w:color="auto"/>
            </w:tcBorders>
          </w:tcPr>
          <w:p w14:paraId="0F50B2DB"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Druckschlauch B 75-20</w:t>
            </w:r>
            <w:r w:rsidRPr="007A2C3B">
              <w:rPr>
                <w:rFonts w:ascii="Calibri" w:eastAsia="Calibri" w:hAnsi="Calibri" w:cs="Calibri"/>
                <w:sz w:val="22"/>
              </w:rPr>
              <w:t xml:space="preserve"> (gerollt)</w:t>
            </w:r>
          </w:p>
          <w:p w14:paraId="25EA3BA0" w14:textId="77777777" w:rsidR="00430D9C" w:rsidRPr="007A2C3B" w:rsidRDefault="00430D9C" w:rsidP="00C34D78">
            <w:pPr>
              <w:spacing w:line="240" w:lineRule="auto"/>
              <w:ind w:hanging="2"/>
              <w:jc w:val="left"/>
              <w:rPr>
                <w:rFonts w:ascii="Calibri" w:eastAsia="Calibri" w:hAnsi="Calibri" w:cs="Calibri"/>
                <w:sz w:val="22"/>
              </w:rPr>
            </w:pPr>
            <w:r w:rsidRPr="007A2C3B">
              <w:rPr>
                <w:rFonts w:ascii="Calibri" w:eastAsia="Calibri" w:hAnsi="Calibri" w:cs="Calibri"/>
                <w:sz w:val="22"/>
              </w:rPr>
              <w:t>In „Neongelb“ und das Gewebe besteht aus Markenpolyester, Kette 3-fach gezwirnt, Schuss mehrfach gezwirnt, mit Leichtgummierung, Arbeitsdruck etc. gemäß nach DIN 14811, eingebunden mit Kupplung: Storz 75</w:t>
            </w:r>
            <w:r w:rsidRPr="007A2C3B">
              <w:rPr>
                <w:rFonts w:ascii="Calibri" w:eastAsia="Calibri" w:hAnsi="Calibri" w:cs="Calibri"/>
                <w:sz w:val="22"/>
              </w:rPr>
              <w:br/>
              <w:t>Auf den Schläuchen steht, über die gesamte Länge von dem jeweiligen Schlauch, im Abstand von 3 Meter und in Schwarzer Schrift: Feuerwehr Gelsenkirchen</w:t>
            </w:r>
          </w:p>
          <w:p w14:paraId="25FE2837" w14:textId="77777777" w:rsidR="00430D9C" w:rsidRPr="007A2C3B" w:rsidRDefault="00430D9C" w:rsidP="00C34D78">
            <w:pPr>
              <w:spacing w:line="240" w:lineRule="auto"/>
              <w:ind w:hanging="2"/>
              <w:rPr>
                <w:rFonts w:ascii="Calibri" w:eastAsia="Calibri" w:hAnsi="Calibri" w:cs="Calibri"/>
                <w:b/>
                <w:sz w:val="22"/>
              </w:rPr>
            </w:pPr>
          </w:p>
        </w:tc>
        <w:tc>
          <w:tcPr>
            <w:tcW w:w="4827" w:type="dxa"/>
            <w:vMerge/>
            <w:tcBorders>
              <w:top w:val="single" w:sz="4" w:space="0" w:color="auto"/>
              <w:left w:val="single" w:sz="4" w:space="0" w:color="auto"/>
              <w:bottom w:val="single" w:sz="4" w:space="0" w:color="auto"/>
              <w:right w:val="single" w:sz="4" w:space="0" w:color="auto"/>
            </w:tcBorders>
          </w:tcPr>
          <w:p w14:paraId="22599D93" w14:textId="77777777" w:rsidR="00430D9C" w:rsidRPr="007A2C3B" w:rsidRDefault="00430D9C" w:rsidP="00C34D78">
            <w:pPr>
              <w:widowControl w:val="0"/>
              <w:pBdr>
                <w:top w:val="nil"/>
                <w:left w:val="nil"/>
                <w:bottom w:val="nil"/>
                <w:right w:val="nil"/>
                <w:between w:val="nil"/>
              </w:pBdr>
              <w:spacing w:line="276" w:lineRule="auto"/>
              <w:ind w:hanging="2"/>
              <w:jc w:val="left"/>
              <w:rPr>
                <w:rFonts w:ascii="Calibri" w:eastAsia="Calibri" w:hAnsi="Calibri" w:cs="Calibri"/>
                <w:b/>
                <w:sz w:val="22"/>
              </w:rPr>
            </w:pPr>
          </w:p>
        </w:tc>
        <w:tc>
          <w:tcPr>
            <w:tcW w:w="2126" w:type="dxa"/>
            <w:tcBorders>
              <w:top w:val="single" w:sz="4" w:space="0" w:color="000000"/>
              <w:left w:val="single" w:sz="4" w:space="0" w:color="auto"/>
              <w:bottom w:val="single" w:sz="4" w:space="0" w:color="000000"/>
              <w:right w:val="single" w:sz="4" w:space="0" w:color="000000"/>
            </w:tcBorders>
          </w:tcPr>
          <w:p w14:paraId="62FED0D7" w14:textId="70DE0021"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649EAA09" w14:textId="77777777" w:rsidR="00430D9C" w:rsidRPr="007A2C3B" w:rsidRDefault="00430D9C" w:rsidP="00C34D78">
            <w:pPr>
              <w:spacing w:line="240" w:lineRule="auto"/>
              <w:ind w:hanging="2"/>
            </w:pPr>
          </w:p>
        </w:tc>
        <w:tc>
          <w:tcPr>
            <w:tcW w:w="2126" w:type="dxa"/>
          </w:tcPr>
          <w:p w14:paraId="35EE049F" w14:textId="77777777" w:rsidR="00430D9C" w:rsidRPr="007A2C3B" w:rsidRDefault="00430D9C" w:rsidP="00C34D78">
            <w:pPr>
              <w:spacing w:line="240" w:lineRule="auto"/>
              <w:ind w:hanging="2"/>
            </w:pPr>
          </w:p>
        </w:tc>
        <w:tc>
          <w:tcPr>
            <w:tcW w:w="2126" w:type="dxa"/>
          </w:tcPr>
          <w:p w14:paraId="07340A14" w14:textId="77777777" w:rsidR="00430D9C" w:rsidRPr="007A2C3B" w:rsidRDefault="00430D9C" w:rsidP="00C34D78">
            <w:pPr>
              <w:spacing w:line="240" w:lineRule="auto"/>
              <w:ind w:hanging="2"/>
            </w:pPr>
          </w:p>
        </w:tc>
        <w:tc>
          <w:tcPr>
            <w:tcW w:w="2126" w:type="dxa"/>
          </w:tcPr>
          <w:p w14:paraId="72734B39" w14:textId="77777777" w:rsidR="00430D9C" w:rsidRPr="007A2C3B" w:rsidRDefault="00430D9C" w:rsidP="00C34D78">
            <w:pPr>
              <w:spacing w:line="240" w:lineRule="auto"/>
              <w:ind w:hanging="2"/>
            </w:pPr>
          </w:p>
        </w:tc>
        <w:tc>
          <w:tcPr>
            <w:tcW w:w="2126" w:type="dxa"/>
          </w:tcPr>
          <w:p w14:paraId="4C19BF1F" w14:textId="77777777" w:rsidR="00430D9C" w:rsidRPr="007A2C3B" w:rsidRDefault="00430D9C" w:rsidP="00C34D78">
            <w:pPr>
              <w:spacing w:line="240" w:lineRule="auto"/>
              <w:ind w:hanging="2"/>
            </w:pPr>
          </w:p>
        </w:tc>
      </w:tr>
      <w:tr w:rsidR="00430D9C" w:rsidRPr="007A2C3B" w14:paraId="1F189883" w14:textId="77777777" w:rsidTr="00D93066">
        <w:tc>
          <w:tcPr>
            <w:tcW w:w="898" w:type="dxa"/>
            <w:tcBorders>
              <w:top w:val="single" w:sz="4" w:space="0" w:color="000000"/>
              <w:left w:val="single" w:sz="4" w:space="0" w:color="000000"/>
              <w:bottom w:val="single" w:sz="4" w:space="0" w:color="000000"/>
              <w:right w:val="single" w:sz="4" w:space="0" w:color="000000"/>
            </w:tcBorders>
          </w:tcPr>
          <w:p w14:paraId="4A63696E"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10" w:name="_heading=h.2et92p0" w:colFirst="0" w:colLast="0"/>
            <w:bookmarkEnd w:id="10"/>
          </w:p>
        </w:tc>
        <w:tc>
          <w:tcPr>
            <w:tcW w:w="1227" w:type="dxa"/>
            <w:tcBorders>
              <w:top w:val="single" w:sz="4" w:space="0" w:color="000000"/>
              <w:left w:val="single" w:sz="4" w:space="0" w:color="000000"/>
              <w:bottom w:val="single" w:sz="4" w:space="0" w:color="000000"/>
              <w:right w:val="single" w:sz="4" w:space="0" w:color="000000"/>
            </w:tcBorders>
          </w:tcPr>
          <w:p w14:paraId="62D081D7"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425" w:type="dxa"/>
            <w:tcBorders>
              <w:top w:val="single" w:sz="4" w:space="0" w:color="000000"/>
              <w:left w:val="single" w:sz="4" w:space="0" w:color="000000"/>
              <w:bottom w:val="single" w:sz="4" w:space="0" w:color="000000"/>
            </w:tcBorders>
          </w:tcPr>
          <w:p w14:paraId="74120FFC" w14:textId="77777777" w:rsidR="00430D9C" w:rsidRPr="007A2C3B" w:rsidRDefault="00430D9C" w:rsidP="00C34D78">
            <w:pPr>
              <w:spacing w:line="240" w:lineRule="auto"/>
              <w:ind w:hanging="2"/>
              <w:rPr>
                <w:rFonts w:ascii="Calibri" w:eastAsia="Calibri" w:hAnsi="Calibri" w:cs="Calibri"/>
                <w:b/>
                <w:sz w:val="22"/>
              </w:rPr>
            </w:pPr>
          </w:p>
        </w:tc>
        <w:tc>
          <w:tcPr>
            <w:tcW w:w="4819" w:type="dxa"/>
            <w:gridSpan w:val="2"/>
            <w:tcBorders>
              <w:top w:val="single" w:sz="4" w:space="0" w:color="000000"/>
              <w:bottom w:val="single" w:sz="4" w:space="0" w:color="000000"/>
              <w:right w:val="single" w:sz="4" w:space="0" w:color="auto"/>
            </w:tcBorders>
          </w:tcPr>
          <w:p w14:paraId="73FC328D"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Tauchpumpe</w:t>
            </w:r>
            <w:r w:rsidRPr="007A2C3B">
              <w:rPr>
                <w:rFonts w:ascii="Calibri" w:eastAsia="Calibri" w:hAnsi="Calibri" w:cs="Calibri"/>
                <w:sz w:val="22"/>
              </w:rPr>
              <w:t xml:space="preserve"> </w:t>
            </w:r>
          </w:p>
          <w:p w14:paraId="2D2C3CBE" w14:textId="77777777" w:rsidR="00430D9C" w:rsidRPr="007A2C3B" w:rsidRDefault="00430D9C" w:rsidP="00C34D78">
            <w:pPr>
              <w:spacing w:line="240" w:lineRule="auto"/>
              <w:ind w:hanging="2"/>
              <w:jc w:val="left"/>
              <w:rPr>
                <w:rFonts w:ascii="Calibri" w:eastAsia="Calibri" w:hAnsi="Calibri" w:cs="Calibri"/>
                <w:sz w:val="22"/>
              </w:rPr>
            </w:pPr>
            <w:r w:rsidRPr="007A2C3B">
              <w:rPr>
                <w:rFonts w:ascii="Calibri" w:eastAsia="Calibri" w:hAnsi="Calibri" w:cs="Calibri"/>
                <w:sz w:val="22"/>
              </w:rPr>
              <w:t xml:space="preserve">Mast Tauchpumpe TP 4-1 </w:t>
            </w:r>
          </w:p>
          <w:p w14:paraId="1522FFB2" w14:textId="77777777" w:rsidR="00430D9C" w:rsidRPr="007A2C3B" w:rsidRDefault="00430D9C" w:rsidP="00C34D78">
            <w:pPr>
              <w:spacing w:line="240" w:lineRule="auto"/>
              <w:ind w:hanging="2"/>
              <w:jc w:val="left"/>
              <w:rPr>
                <w:rFonts w:ascii="Calibri" w:eastAsia="Calibri" w:hAnsi="Calibri" w:cs="Calibri"/>
                <w:sz w:val="22"/>
              </w:rPr>
            </w:pPr>
            <w:r w:rsidRPr="007A2C3B">
              <w:rPr>
                <w:rFonts w:ascii="Calibri" w:eastAsia="Calibri" w:hAnsi="Calibri" w:cs="Calibri"/>
                <w:sz w:val="22"/>
              </w:rPr>
              <w:t>(230 V, 16 A) mit Flachsaugbodenplatte und Bodensaugmanschette bereits montiert</w:t>
            </w:r>
          </w:p>
          <w:p w14:paraId="7AB80BC1" w14:textId="77777777" w:rsidR="00430D9C" w:rsidRPr="007A2C3B" w:rsidRDefault="00430D9C" w:rsidP="00C34D78">
            <w:pPr>
              <w:spacing w:line="240" w:lineRule="auto"/>
              <w:ind w:hanging="2"/>
              <w:jc w:val="left"/>
              <w:rPr>
                <w:rFonts w:ascii="Calibri" w:eastAsia="Calibri" w:hAnsi="Calibri" w:cs="Calibri"/>
                <w:sz w:val="22"/>
              </w:rPr>
            </w:pPr>
            <w:r w:rsidRPr="007A2C3B">
              <w:rPr>
                <w:rFonts w:ascii="Calibri" w:eastAsia="Calibri" w:hAnsi="Calibri" w:cs="Calibri"/>
                <w:sz w:val="22"/>
              </w:rPr>
              <w:t>Inkl. Kabelhalter, Auslaufrohr-B und Schlauchknickschutz</w:t>
            </w:r>
          </w:p>
          <w:p w14:paraId="01A7DEE2" w14:textId="77777777" w:rsidR="00430D9C" w:rsidRPr="007A2C3B" w:rsidRDefault="00430D9C" w:rsidP="00C34D78">
            <w:pPr>
              <w:spacing w:line="240" w:lineRule="auto"/>
              <w:ind w:hanging="2"/>
              <w:rPr>
                <w:rFonts w:ascii="Calibri" w:eastAsia="Calibri" w:hAnsi="Calibri" w:cs="Calibri"/>
                <w:b/>
                <w:sz w:val="22"/>
              </w:rPr>
            </w:pPr>
          </w:p>
        </w:tc>
        <w:tc>
          <w:tcPr>
            <w:tcW w:w="4827" w:type="dxa"/>
            <w:vMerge/>
            <w:tcBorders>
              <w:top w:val="single" w:sz="4" w:space="0" w:color="auto"/>
              <w:left w:val="single" w:sz="4" w:space="0" w:color="auto"/>
              <w:bottom w:val="single" w:sz="4" w:space="0" w:color="auto"/>
              <w:right w:val="single" w:sz="4" w:space="0" w:color="auto"/>
            </w:tcBorders>
          </w:tcPr>
          <w:p w14:paraId="201E29A5" w14:textId="77777777" w:rsidR="00430D9C" w:rsidRPr="007A2C3B" w:rsidRDefault="00430D9C" w:rsidP="00C34D78">
            <w:pPr>
              <w:widowControl w:val="0"/>
              <w:pBdr>
                <w:top w:val="nil"/>
                <w:left w:val="nil"/>
                <w:bottom w:val="nil"/>
                <w:right w:val="nil"/>
                <w:between w:val="nil"/>
              </w:pBdr>
              <w:spacing w:line="276" w:lineRule="auto"/>
              <w:ind w:hanging="2"/>
              <w:jc w:val="left"/>
              <w:rPr>
                <w:rFonts w:ascii="Calibri" w:eastAsia="Calibri" w:hAnsi="Calibri" w:cs="Calibri"/>
                <w:b/>
                <w:sz w:val="22"/>
              </w:rPr>
            </w:pPr>
          </w:p>
        </w:tc>
        <w:tc>
          <w:tcPr>
            <w:tcW w:w="2126" w:type="dxa"/>
            <w:tcBorders>
              <w:top w:val="single" w:sz="4" w:space="0" w:color="000000"/>
              <w:left w:val="single" w:sz="4" w:space="0" w:color="auto"/>
              <w:bottom w:val="single" w:sz="4" w:space="0" w:color="000000"/>
              <w:right w:val="single" w:sz="4" w:space="0" w:color="000000"/>
            </w:tcBorders>
          </w:tcPr>
          <w:p w14:paraId="4030527E" w14:textId="2537A522"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18D98FEB" w14:textId="77777777" w:rsidR="00430D9C" w:rsidRPr="007A2C3B" w:rsidRDefault="00430D9C" w:rsidP="00C34D78">
            <w:pPr>
              <w:spacing w:line="240" w:lineRule="auto"/>
              <w:ind w:hanging="2"/>
            </w:pPr>
          </w:p>
        </w:tc>
        <w:tc>
          <w:tcPr>
            <w:tcW w:w="2126" w:type="dxa"/>
          </w:tcPr>
          <w:p w14:paraId="6D72E7F6" w14:textId="77777777" w:rsidR="00430D9C" w:rsidRPr="007A2C3B" w:rsidRDefault="00430D9C" w:rsidP="00C34D78">
            <w:pPr>
              <w:spacing w:line="240" w:lineRule="auto"/>
              <w:ind w:hanging="2"/>
            </w:pPr>
          </w:p>
        </w:tc>
        <w:tc>
          <w:tcPr>
            <w:tcW w:w="2126" w:type="dxa"/>
          </w:tcPr>
          <w:p w14:paraId="6C39AE0B" w14:textId="77777777" w:rsidR="00430D9C" w:rsidRPr="007A2C3B" w:rsidRDefault="00430D9C" w:rsidP="00C34D78">
            <w:pPr>
              <w:spacing w:line="240" w:lineRule="auto"/>
              <w:ind w:hanging="2"/>
            </w:pPr>
          </w:p>
        </w:tc>
        <w:tc>
          <w:tcPr>
            <w:tcW w:w="2126" w:type="dxa"/>
          </w:tcPr>
          <w:p w14:paraId="7BD6C890" w14:textId="77777777" w:rsidR="00430D9C" w:rsidRPr="007A2C3B" w:rsidRDefault="00430D9C" w:rsidP="00C34D78">
            <w:pPr>
              <w:spacing w:line="240" w:lineRule="auto"/>
              <w:ind w:hanging="2"/>
            </w:pPr>
          </w:p>
        </w:tc>
        <w:tc>
          <w:tcPr>
            <w:tcW w:w="2126" w:type="dxa"/>
          </w:tcPr>
          <w:p w14:paraId="79D94427" w14:textId="77777777" w:rsidR="00430D9C" w:rsidRPr="007A2C3B" w:rsidRDefault="00430D9C" w:rsidP="00C34D78">
            <w:pPr>
              <w:spacing w:line="240" w:lineRule="auto"/>
              <w:ind w:hanging="2"/>
            </w:pPr>
          </w:p>
        </w:tc>
      </w:tr>
      <w:tr w:rsidR="00430D9C" w:rsidRPr="007A2C3B" w14:paraId="2EA7E0A4" w14:textId="77777777" w:rsidTr="00D93066">
        <w:tc>
          <w:tcPr>
            <w:tcW w:w="898" w:type="dxa"/>
            <w:tcBorders>
              <w:top w:val="single" w:sz="4" w:space="0" w:color="000000"/>
              <w:left w:val="single" w:sz="4" w:space="0" w:color="000000"/>
              <w:bottom w:val="single" w:sz="4" w:space="0" w:color="000000"/>
              <w:right w:val="single" w:sz="4" w:space="0" w:color="000000"/>
            </w:tcBorders>
          </w:tcPr>
          <w:p w14:paraId="0D9F9550"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11" w:name="_heading=h.tyjcwt" w:colFirst="0" w:colLast="0"/>
            <w:bookmarkEnd w:id="11"/>
          </w:p>
        </w:tc>
        <w:tc>
          <w:tcPr>
            <w:tcW w:w="1227" w:type="dxa"/>
            <w:tcBorders>
              <w:top w:val="single" w:sz="4" w:space="0" w:color="000000"/>
              <w:left w:val="single" w:sz="4" w:space="0" w:color="000000"/>
              <w:bottom w:val="single" w:sz="4" w:space="0" w:color="000000"/>
              <w:right w:val="single" w:sz="4" w:space="0" w:color="000000"/>
            </w:tcBorders>
          </w:tcPr>
          <w:p w14:paraId="3E2FC89F"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425" w:type="dxa"/>
            <w:tcBorders>
              <w:top w:val="single" w:sz="4" w:space="0" w:color="000000"/>
              <w:left w:val="single" w:sz="4" w:space="0" w:color="000000"/>
              <w:bottom w:val="single" w:sz="4" w:space="0" w:color="000000"/>
            </w:tcBorders>
          </w:tcPr>
          <w:p w14:paraId="4A305C32" w14:textId="77777777" w:rsidR="00430D9C" w:rsidRPr="007A2C3B" w:rsidRDefault="00430D9C" w:rsidP="00C34D78">
            <w:pPr>
              <w:spacing w:line="240" w:lineRule="auto"/>
              <w:ind w:hanging="2"/>
              <w:rPr>
                <w:rFonts w:ascii="Calibri" w:eastAsia="Calibri" w:hAnsi="Calibri" w:cs="Calibri"/>
                <w:b/>
                <w:sz w:val="22"/>
              </w:rPr>
            </w:pPr>
          </w:p>
        </w:tc>
        <w:tc>
          <w:tcPr>
            <w:tcW w:w="4819" w:type="dxa"/>
            <w:gridSpan w:val="2"/>
            <w:tcBorders>
              <w:top w:val="single" w:sz="4" w:space="0" w:color="000000"/>
              <w:bottom w:val="single" w:sz="4" w:space="0" w:color="000000"/>
              <w:right w:val="single" w:sz="4" w:space="0" w:color="auto"/>
            </w:tcBorders>
          </w:tcPr>
          <w:p w14:paraId="3C4DBB3D" w14:textId="77777777" w:rsidR="00430D9C" w:rsidRPr="007A2C3B" w:rsidRDefault="00430D9C" w:rsidP="00C34D78">
            <w:pPr>
              <w:spacing w:line="240" w:lineRule="auto"/>
              <w:ind w:hanging="2"/>
              <w:rPr>
                <w:rFonts w:ascii="Calibri" w:eastAsia="Calibri" w:hAnsi="Calibri" w:cs="Calibri"/>
                <w:b/>
                <w:sz w:val="22"/>
              </w:rPr>
            </w:pPr>
            <w:r w:rsidRPr="007A2C3B">
              <w:rPr>
                <w:rFonts w:ascii="Calibri" w:eastAsia="Calibri" w:hAnsi="Calibri" w:cs="Calibri"/>
                <w:b/>
                <w:sz w:val="22"/>
              </w:rPr>
              <w:t>FI-Schutzstecker</w:t>
            </w:r>
          </w:p>
          <w:p w14:paraId="0D14DB2B"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230 V, 16 A /0,03 A zweipolig, 0,8 m Leitung, Schutzart IP 54, Steckdose IP 55 Typ: PRCD-S</w:t>
            </w:r>
          </w:p>
          <w:p w14:paraId="7428C973" w14:textId="77777777" w:rsidR="00430D9C" w:rsidRPr="007A2C3B" w:rsidRDefault="00430D9C" w:rsidP="00C34D78">
            <w:pPr>
              <w:spacing w:line="240" w:lineRule="auto"/>
              <w:ind w:hanging="2"/>
              <w:rPr>
                <w:rFonts w:ascii="Calibri" w:eastAsia="Calibri" w:hAnsi="Calibri" w:cs="Calibri"/>
                <w:b/>
                <w:sz w:val="22"/>
              </w:rPr>
            </w:pPr>
          </w:p>
          <w:p w14:paraId="5BC52FE5" w14:textId="77777777" w:rsidR="00430D9C" w:rsidRPr="007A2C3B" w:rsidRDefault="00430D9C" w:rsidP="00C34D78">
            <w:pPr>
              <w:spacing w:line="240" w:lineRule="auto"/>
              <w:ind w:hanging="2"/>
              <w:rPr>
                <w:rFonts w:ascii="Calibri" w:eastAsia="Calibri" w:hAnsi="Calibri" w:cs="Calibri"/>
                <w:b/>
                <w:sz w:val="22"/>
              </w:rPr>
            </w:pPr>
          </w:p>
          <w:p w14:paraId="36CB4C6B" w14:textId="77777777" w:rsidR="00430D9C" w:rsidRPr="007A2C3B" w:rsidRDefault="00430D9C" w:rsidP="00C34D78">
            <w:pPr>
              <w:spacing w:line="240" w:lineRule="auto"/>
              <w:ind w:hanging="2"/>
              <w:rPr>
                <w:rFonts w:ascii="Calibri" w:eastAsia="Calibri" w:hAnsi="Calibri" w:cs="Calibri"/>
                <w:b/>
                <w:sz w:val="22"/>
              </w:rPr>
            </w:pPr>
          </w:p>
        </w:tc>
        <w:tc>
          <w:tcPr>
            <w:tcW w:w="4827" w:type="dxa"/>
            <w:vMerge/>
            <w:tcBorders>
              <w:top w:val="single" w:sz="4" w:space="0" w:color="auto"/>
              <w:left w:val="single" w:sz="4" w:space="0" w:color="auto"/>
              <w:bottom w:val="single" w:sz="4" w:space="0" w:color="auto"/>
              <w:right w:val="single" w:sz="4" w:space="0" w:color="auto"/>
            </w:tcBorders>
          </w:tcPr>
          <w:p w14:paraId="303F71C0" w14:textId="77777777" w:rsidR="00430D9C" w:rsidRPr="007A2C3B" w:rsidRDefault="00430D9C" w:rsidP="00C34D78">
            <w:pPr>
              <w:widowControl w:val="0"/>
              <w:pBdr>
                <w:top w:val="nil"/>
                <w:left w:val="nil"/>
                <w:bottom w:val="nil"/>
                <w:right w:val="nil"/>
                <w:between w:val="nil"/>
              </w:pBdr>
              <w:spacing w:line="276" w:lineRule="auto"/>
              <w:ind w:hanging="2"/>
              <w:jc w:val="left"/>
              <w:rPr>
                <w:rFonts w:ascii="Calibri" w:eastAsia="Calibri" w:hAnsi="Calibri" w:cs="Calibri"/>
                <w:b/>
                <w:sz w:val="22"/>
              </w:rPr>
            </w:pPr>
          </w:p>
        </w:tc>
        <w:tc>
          <w:tcPr>
            <w:tcW w:w="2126" w:type="dxa"/>
            <w:tcBorders>
              <w:top w:val="single" w:sz="4" w:space="0" w:color="000000"/>
              <w:left w:val="single" w:sz="4" w:space="0" w:color="auto"/>
              <w:bottom w:val="single" w:sz="4" w:space="0" w:color="000000"/>
              <w:right w:val="single" w:sz="4" w:space="0" w:color="000000"/>
            </w:tcBorders>
          </w:tcPr>
          <w:p w14:paraId="0CFB942A" w14:textId="4966ED12"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2A6FD8B0" w14:textId="77777777" w:rsidR="00430D9C" w:rsidRPr="007A2C3B" w:rsidRDefault="00430D9C" w:rsidP="00C34D78">
            <w:pPr>
              <w:spacing w:line="240" w:lineRule="auto"/>
              <w:ind w:hanging="2"/>
            </w:pPr>
          </w:p>
        </w:tc>
        <w:tc>
          <w:tcPr>
            <w:tcW w:w="2126" w:type="dxa"/>
          </w:tcPr>
          <w:p w14:paraId="1FD8B214" w14:textId="77777777" w:rsidR="00430D9C" w:rsidRPr="007A2C3B" w:rsidRDefault="00430D9C" w:rsidP="00C34D78">
            <w:pPr>
              <w:spacing w:line="240" w:lineRule="auto"/>
              <w:ind w:hanging="2"/>
            </w:pPr>
          </w:p>
        </w:tc>
        <w:tc>
          <w:tcPr>
            <w:tcW w:w="2126" w:type="dxa"/>
          </w:tcPr>
          <w:p w14:paraId="57347072" w14:textId="77777777" w:rsidR="00430D9C" w:rsidRPr="007A2C3B" w:rsidRDefault="00430D9C" w:rsidP="00C34D78">
            <w:pPr>
              <w:spacing w:line="240" w:lineRule="auto"/>
              <w:ind w:hanging="2"/>
            </w:pPr>
          </w:p>
        </w:tc>
        <w:tc>
          <w:tcPr>
            <w:tcW w:w="2126" w:type="dxa"/>
          </w:tcPr>
          <w:p w14:paraId="11CAB4B0" w14:textId="77777777" w:rsidR="00430D9C" w:rsidRPr="007A2C3B" w:rsidRDefault="00430D9C" w:rsidP="00C34D78">
            <w:pPr>
              <w:spacing w:line="240" w:lineRule="auto"/>
              <w:ind w:hanging="2"/>
            </w:pPr>
          </w:p>
        </w:tc>
        <w:tc>
          <w:tcPr>
            <w:tcW w:w="2126" w:type="dxa"/>
          </w:tcPr>
          <w:p w14:paraId="28826D4D" w14:textId="77777777" w:rsidR="00430D9C" w:rsidRPr="007A2C3B" w:rsidRDefault="00430D9C" w:rsidP="00C34D78">
            <w:pPr>
              <w:spacing w:line="240" w:lineRule="auto"/>
              <w:ind w:hanging="2"/>
            </w:pPr>
          </w:p>
        </w:tc>
      </w:tr>
      <w:tr w:rsidR="00430D9C" w:rsidRPr="007A2C3B" w14:paraId="5545AF4E" w14:textId="77777777" w:rsidTr="00D93066">
        <w:tc>
          <w:tcPr>
            <w:tcW w:w="898" w:type="dxa"/>
            <w:tcBorders>
              <w:top w:val="single" w:sz="4" w:space="0" w:color="000000"/>
              <w:left w:val="single" w:sz="4" w:space="0" w:color="000000"/>
              <w:bottom w:val="single" w:sz="4" w:space="0" w:color="000000"/>
              <w:right w:val="single" w:sz="4" w:space="0" w:color="000000"/>
            </w:tcBorders>
          </w:tcPr>
          <w:p w14:paraId="7961B9DC"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12" w:name="_heading=h.3dy6vkm" w:colFirst="0" w:colLast="0"/>
            <w:bookmarkEnd w:id="12"/>
          </w:p>
        </w:tc>
        <w:tc>
          <w:tcPr>
            <w:tcW w:w="1227" w:type="dxa"/>
            <w:tcBorders>
              <w:top w:val="single" w:sz="4" w:space="0" w:color="000000"/>
              <w:left w:val="single" w:sz="4" w:space="0" w:color="000000"/>
              <w:bottom w:val="single" w:sz="4" w:space="0" w:color="000000"/>
              <w:right w:val="single" w:sz="4" w:space="0" w:color="000000"/>
            </w:tcBorders>
          </w:tcPr>
          <w:p w14:paraId="3524154C"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425" w:type="dxa"/>
            <w:tcBorders>
              <w:top w:val="single" w:sz="4" w:space="0" w:color="000000"/>
              <w:left w:val="single" w:sz="4" w:space="0" w:color="000000"/>
              <w:bottom w:val="single" w:sz="4" w:space="0" w:color="000000"/>
            </w:tcBorders>
          </w:tcPr>
          <w:p w14:paraId="4451DF7F" w14:textId="77777777" w:rsidR="00430D9C" w:rsidRPr="007A2C3B" w:rsidRDefault="00430D9C" w:rsidP="00C34D78">
            <w:pPr>
              <w:spacing w:line="240" w:lineRule="auto"/>
              <w:ind w:hanging="2"/>
              <w:rPr>
                <w:rFonts w:ascii="Calibri" w:eastAsia="Calibri" w:hAnsi="Calibri" w:cs="Calibri"/>
                <w:b/>
                <w:sz w:val="22"/>
              </w:rPr>
            </w:pPr>
          </w:p>
        </w:tc>
        <w:tc>
          <w:tcPr>
            <w:tcW w:w="4819" w:type="dxa"/>
            <w:gridSpan w:val="2"/>
            <w:tcBorders>
              <w:top w:val="single" w:sz="4" w:space="0" w:color="000000"/>
              <w:bottom w:val="single" w:sz="4" w:space="0" w:color="000000"/>
              <w:right w:val="single" w:sz="4" w:space="0" w:color="auto"/>
            </w:tcBorders>
          </w:tcPr>
          <w:p w14:paraId="13F7F1A4" w14:textId="77777777" w:rsidR="00430D9C" w:rsidRPr="007A2C3B" w:rsidRDefault="00430D9C" w:rsidP="00C34D78">
            <w:pPr>
              <w:spacing w:line="240" w:lineRule="auto"/>
              <w:ind w:hanging="2"/>
              <w:rPr>
                <w:rFonts w:ascii="Calibri" w:eastAsia="Calibri" w:hAnsi="Calibri" w:cs="Calibri"/>
                <w:b/>
                <w:sz w:val="22"/>
              </w:rPr>
            </w:pPr>
            <w:r w:rsidRPr="007A2C3B">
              <w:rPr>
                <w:rFonts w:ascii="Calibri" w:eastAsia="Calibri" w:hAnsi="Calibri" w:cs="Calibri"/>
                <w:b/>
                <w:sz w:val="22"/>
              </w:rPr>
              <w:t>Mehrzweckleine A 20 inkl. Schutzbeutel</w:t>
            </w:r>
          </w:p>
          <w:p w14:paraId="29FDE6A3" w14:textId="77777777" w:rsidR="00430D9C" w:rsidRPr="007A2C3B" w:rsidRDefault="00430D9C" w:rsidP="00C34D78">
            <w:pPr>
              <w:pBdr>
                <w:top w:val="nil"/>
                <w:left w:val="nil"/>
                <w:bottom w:val="nil"/>
                <w:right w:val="nil"/>
                <w:between w:val="nil"/>
              </w:pBdr>
              <w:spacing w:line="240" w:lineRule="auto"/>
              <w:ind w:hanging="2"/>
              <w:rPr>
                <w:rFonts w:ascii="Calibri" w:eastAsia="Calibri" w:hAnsi="Calibri" w:cs="Calibri"/>
                <w:sz w:val="22"/>
              </w:rPr>
            </w:pPr>
            <w:r w:rsidRPr="007A2C3B">
              <w:rPr>
                <w:rFonts w:ascii="Calibri" w:eastAsia="Calibri" w:hAnsi="Calibri" w:cs="Calibri"/>
                <w:sz w:val="22"/>
              </w:rPr>
              <w:t>Nach DIN 14920:1999-02 aus Markenpolyamid, rot gefärbt, spiralgeflochten, auf der einen Seite mit Kausche A10 und Karabinerhaken aus Leichtmetall F</w:t>
            </w:r>
            <w:r>
              <w:rPr>
                <w:rFonts w:ascii="Calibri" w:eastAsia="Calibri" w:hAnsi="Calibri" w:cs="Calibri"/>
                <w:sz w:val="22"/>
              </w:rPr>
              <w:t xml:space="preserve"> </w:t>
            </w:r>
            <w:r w:rsidRPr="007A2C3B">
              <w:rPr>
                <w:rFonts w:ascii="Calibri" w:eastAsia="Calibri" w:hAnsi="Calibri" w:cs="Calibri"/>
                <w:sz w:val="22"/>
              </w:rPr>
              <w:t>DIN 5290 und auf der anderen Seite mit Augenspleiß/ Schlaufe</w:t>
            </w:r>
          </w:p>
          <w:p w14:paraId="0C85CEB0" w14:textId="77777777" w:rsidR="00430D9C" w:rsidRPr="007A2C3B" w:rsidRDefault="00430D9C" w:rsidP="00C34D78">
            <w:pPr>
              <w:tabs>
                <w:tab w:val="left" w:pos="1655"/>
              </w:tabs>
              <w:spacing w:line="240" w:lineRule="auto"/>
              <w:ind w:hanging="2"/>
              <w:rPr>
                <w:rFonts w:ascii="Calibri" w:eastAsia="Calibri" w:hAnsi="Calibri" w:cs="Calibri"/>
                <w:b/>
                <w:sz w:val="22"/>
              </w:rPr>
            </w:pPr>
          </w:p>
        </w:tc>
        <w:tc>
          <w:tcPr>
            <w:tcW w:w="4827" w:type="dxa"/>
            <w:vMerge/>
            <w:tcBorders>
              <w:top w:val="single" w:sz="4" w:space="0" w:color="auto"/>
              <w:left w:val="single" w:sz="4" w:space="0" w:color="auto"/>
              <w:bottom w:val="single" w:sz="4" w:space="0" w:color="auto"/>
              <w:right w:val="single" w:sz="4" w:space="0" w:color="auto"/>
            </w:tcBorders>
          </w:tcPr>
          <w:p w14:paraId="0456F6C1" w14:textId="77777777" w:rsidR="00430D9C" w:rsidRPr="007A2C3B" w:rsidRDefault="00430D9C" w:rsidP="00C34D78">
            <w:pPr>
              <w:widowControl w:val="0"/>
              <w:pBdr>
                <w:top w:val="nil"/>
                <w:left w:val="nil"/>
                <w:bottom w:val="nil"/>
                <w:right w:val="nil"/>
                <w:between w:val="nil"/>
              </w:pBdr>
              <w:spacing w:line="276" w:lineRule="auto"/>
              <w:ind w:hanging="2"/>
              <w:jc w:val="left"/>
              <w:rPr>
                <w:rFonts w:ascii="Calibri" w:eastAsia="Calibri" w:hAnsi="Calibri" w:cs="Calibri"/>
                <w:b/>
                <w:sz w:val="22"/>
              </w:rPr>
            </w:pPr>
          </w:p>
        </w:tc>
        <w:tc>
          <w:tcPr>
            <w:tcW w:w="2126" w:type="dxa"/>
            <w:tcBorders>
              <w:top w:val="single" w:sz="4" w:space="0" w:color="000000"/>
              <w:left w:val="single" w:sz="4" w:space="0" w:color="auto"/>
              <w:bottom w:val="single" w:sz="4" w:space="0" w:color="000000"/>
              <w:right w:val="single" w:sz="4" w:space="0" w:color="000000"/>
            </w:tcBorders>
          </w:tcPr>
          <w:p w14:paraId="1745022A" w14:textId="586B8022"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4D70B3A3" w14:textId="77777777" w:rsidR="00430D9C" w:rsidRPr="007A2C3B" w:rsidRDefault="00430D9C" w:rsidP="00C34D78">
            <w:pPr>
              <w:spacing w:line="240" w:lineRule="auto"/>
              <w:ind w:hanging="2"/>
            </w:pPr>
          </w:p>
        </w:tc>
        <w:tc>
          <w:tcPr>
            <w:tcW w:w="2126" w:type="dxa"/>
          </w:tcPr>
          <w:p w14:paraId="77A85EC3" w14:textId="77777777" w:rsidR="00430D9C" w:rsidRPr="007A2C3B" w:rsidRDefault="00430D9C" w:rsidP="00C34D78">
            <w:pPr>
              <w:spacing w:line="240" w:lineRule="auto"/>
              <w:ind w:hanging="2"/>
            </w:pPr>
          </w:p>
        </w:tc>
        <w:tc>
          <w:tcPr>
            <w:tcW w:w="2126" w:type="dxa"/>
          </w:tcPr>
          <w:p w14:paraId="114843EC" w14:textId="77777777" w:rsidR="00430D9C" w:rsidRPr="007A2C3B" w:rsidRDefault="00430D9C" w:rsidP="00C34D78">
            <w:pPr>
              <w:spacing w:line="240" w:lineRule="auto"/>
              <w:ind w:hanging="2"/>
            </w:pPr>
          </w:p>
        </w:tc>
        <w:tc>
          <w:tcPr>
            <w:tcW w:w="2126" w:type="dxa"/>
          </w:tcPr>
          <w:p w14:paraId="1C626990" w14:textId="77777777" w:rsidR="00430D9C" w:rsidRPr="007A2C3B" w:rsidRDefault="00430D9C" w:rsidP="00C34D78">
            <w:pPr>
              <w:spacing w:line="240" w:lineRule="auto"/>
              <w:ind w:hanging="2"/>
            </w:pPr>
          </w:p>
        </w:tc>
        <w:tc>
          <w:tcPr>
            <w:tcW w:w="2126" w:type="dxa"/>
          </w:tcPr>
          <w:p w14:paraId="06786EF7" w14:textId="77777777" w:rsidR="00430D9C" w:rsidRPr="007A2C3B" w:rsidRDefault="00430D9C" w:rsidP="00C34D78">
            <w:pPr>
              <w:spacing w:line="240" w:lineRule="auto"/>
              <w:ind w:hanging="2"/>
            </w:pPr>
          </w:p>
        </w:tc>
      </w:tr>
      <w:tr w:rsidR="00430D9C" w:rsidRPr="007A2C3B" w14:paraId="44211AFD" w14:textId="77777777" w:rsidTr="00D93066">
        <w:tc>
          <w:tcPr>
            <w:tcW w:w="898" w:type="dxa"/>
            <w:tcBorders>
              <w:top w:val="single" w:sz="4" w:space="0" w:color="000000"/>
              <w:left w:val="single" w:sz="4" w:space="0" w:color="000000"/>
              <w:bottom w:val="single" w:sz="4" w:space="0" w:color="000000"/>
              <w:right w:val="single" w:sz="4" w:space="0" w:color="000000"/>
            </w:tcBorders>
          </w:tcPr>
          <w:p w14:paraId="6D63184D"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13" w:name="_heading=h.1t3h5sf" w:colFirst="0" w:colLast="0"/>
            <w:bookmarkEnd w:id="13"/>
          </w:p>
        </w:tc>
        <w:tc>
          <w:tcPr>
            <w:tcW w:w="1227" w:type="dxa"/>
            <w:tcBorders>
              <w:top w:val="single" w:sz="4" w:space="0" w:color="000000"/>
              <w:left w:val="single" w:sz="4" w:space="0" w:color="000000"/>
              <w:bottom w:val="single" w:sz="4" w:space="0" w:color="000000"/>
              <w:right w:val="single" w:sz="4" w:space="0" w:color="000000"/>
            </w:tcBorders>
          </w:tcPr>
          <w:p w14:paraId="0DA8416E"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425" w:type="dxa"/>
            <w:tcBorders>
              <w:top w:val="single" w:sz="4" w:space="0" w:color="000000"/>
              <w:left w:val="single" w:sz="4" w:space="0" w:color="000000"/>
              <w:bottom w:val="single" w:sz="4" w:space="0" w:color="000000"/>
            </w:tcBorders>
          </w:tcPr>
          <w:p w14:paraId="0AE2CB64" w14:textId="77777777" w:rsidR="00430D9C" w:rsidRPr="007A2C3B" w:rsidRDefault="00430D9C" w:rsidP="00C34D78">
            <w:pPr>
              <w:spacing w:line="240" w:lineRule="auto"/>
              <w:ind w:hanging="2"/>
              <w:rPr>
                <w:rFonts w:ascii="Calibri" w:eastAsia="Calibri" w:hAnsi="Calibri" w:cs="Calibri"/>
                <w:b/>
                <w:sz w:val="22"/>
              </w:rPr>
            </w:pPr>
          </w:p>
        </w:tc>
        <w:tc>
          <w:tcPr>
            <w:tcW w:w="4819" w:type="dxa"/>
            <w:gridSpan w:val="2"/>
            <w:tcBorders>
              <w:top w:val="single" w:sz="4" w:space="0" w:color="000000"/>
              <w:bottom w:val="single" w:sz="4" w:space="0" w:color="000000"/>
              <w:right w:val="single" w:sz="4" w:space="0" w:color="auto"/>
            </w:tcBorders>
          </w:tcPr>
          <w:p w14:paraId="39A1782C" w14:textId="77777777" w:rsidR="00430D9C" w:rsidRPr="007A2C3B" w:rsidRDefault="00430D9C" w:rsidP="00C34D78">
            <w:pPr>
              <w:spacing w:line="240" w:lineRule="auto"/>
              <w:ind w:hanging="2"/>
              <w:rPr>
                <w:rFonts w:ascii="Calibri" w:eastAsia="Calibri" w:hAnsi="Calibri" w:cs="Calibri"/>
                <w:b/>
                <w:sz w:val="22"/>
              </w:rPr>
            </w:pPr>
            <w:r w:rsidRPr="007A2C3B">
              <w:rPr>
                <w:rFonts w:ascii="Calibri" w:eastAsia="Calibri" w:hAnsi="Calibri" w:cs="Calibri"/>
                <w:b/>
                <w:sz w:val="22"/>
              </w:rPr>
              <w:t>Kupplungsschlüssel ABC</w:t>
            </w:r>
          </w:p>
          <w:p w14:paraId="028BF659" w14:textId="77777777" w:rsidR="00430D9C" w:rsidRPr="007A2C3B" w:rsidRDefault="00430D9C" w:rsidP="00C34D78">
            <w:pPr>
              <w:pBdr>
                <w:top w:val="nil"/>
                <w:left w:val="nil"/>
                <w:bottom w:val="nil"/>
                <w:right w:val="nil"/>
                <w:between w:val="nil"/>
              </w:pBdr>
              <w:spacing w:line="240" w:lineRule="auto"/>
              <w:ind w:hanging="2"/>
              <w:rPr>
                <w:rFonts w:ascii="Calibri" w:eastAsia="Calibri" w:hAnsi="Calibri" w:cs="Calibri"/>
                <w:sz w:val="22"/>
              </w:rPr>
            </w:pPr>
            <w:r w:rsidRPr="007A2C3B">
              <w:rPr>
                <w:rFonts w:ascii="Calibri" w:eastAsia="Calibri" w:hAnsi="Calibri" w:cs="Calibri"/>
                <w:sz w:val="22"/>
              </w:rPr>
              <w:t xml:space="preserve">Nach DIN 14822, Gr. ABC, verzinkt, mit Kälteschutz am Handgriff. Gewicht: ca. 0,5 kg </w:t>
            </w:r>
          </w:p>
          <w:p w14:paraId="4E7656F3" w14:textId="77777777" w:rsidR="00430D9C" w:rsidRPr="007A2C3B" w:rsidRDefault="00430D9C" w:rsidP="00C34D78">
            <w:pPr>
              <w:spacing w:line="240" w:lineRule="auto"/>
              <w:ind w:hanging="2"/>
              <w:rPr>
                <w:rFonts w:ascii="Calibri" w:eastAsia="Calibri" w:hAnsi="Calibri" w:cs="Calibri"/>
                <w:b/>
                <w:sz w:val="22"/>
              </w:rPr>
            </w:pPr>
          </w:p>
        </w:tc>
        <w:tc>
          <w:tcPr>
            <w:tcW w:w="4827" w:type="dxa"/>
            <w:vMerge/>
            <w:tcBorders>
              <w:top w:val="single" w:sz="4" w:space="0" w:color="auto"/>
              <w:left w:val="single" w:sz="4" w:space="0" w:color="auto"/>
              <w:bottom w:val="single" w:sz="4" w:space="0" w:color="auto"/>
              <w:right w:val="single" w:sz="4" w:space="0" w:color="auto"/>
            </w:tcBorders>
          </w:tcPr>
          <w:p w14:paraId="2CF27EF9" w14:textId="77777777" w:rsidR="00430D9C" w:rsidRPr="007A2C3B" w:rsidRDefault="00430D9C" w:rsidP="00C34D78">
            <w:pPr>
              <w:widowControl w:val="0"/>
              <w:pBdr>
                <w:top w:val="nil"/>
                <w:left w:val="nil"/>
                <w:bottom w:val="nil"/>
                <w:right w:val="nil"/>
                <w:between w:val="nil"/>
              </w:pBdr>
              <w:spacing w:line="276" w:lineRule="auto"/>
              <w:ind w:hanging="2"/>
              <w:jc w:val="left"/>
              <w:rPr>
                <w:rFonts w:ascii="Calibri" w:eastAsia="Calibri" w:hAnsi="Calibri" w:cs="Calibri"/>
                <w:b/>
                <w:sz w:val="22"/>
              </w:rPr>
            </w:pPr>
          </w:p>
        </w:tc>
        <w:tc>
          <w:tcPr>
            <w:tcW w:w="2126" w:type="dxa"/>
            <w:tcBorders>
              <w:top w:val="single" w:sz="4" w:space="0" w:color="000000"/>
              <w:left w:val="single" w:sz="4" w:space="0" w:color="auto"/>
              <w:bottom w:val="single" w:sz="4" w:space="0" w:color="000000"/>
              <w:right w:val="single" w:sz="4" w:space="0" w:color="000000"/>
            </w:tcBorders>
          </w:tcPr>
          <w:p w14:paraId="6DFDE701" w14:textId="010F71AD"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4093F551" w14:textId="77777777" w:rsidR="00430D9C" w:rsidRPr="007A2C3B" w:rsidRDefault="00430D9C" w:rsidP="00C34D78">
            <w:pPr>
              <w:spacing w:line="240" w:lineRule="auto"/>
              <w:ind w:hanging="2"/>
            </w:pPr>
          </w:p>
          <w:p w14:paraId="07370A42" w14:textId="77777777" w:rsidR="00430D9C" w:rsidRPr="007A2C3B" w:rsidRDefault="00430D9C" w:rsidP="00C34D78">
            <w:pPr>
              <w:spacing w:line="240" w:lineRule="auto"/>
              <w:ind w:hanging="2"/>
            </w:pPr>
          </w:p>
        </w:tc>
        <w:tc>
          <w:tcPr>
            <w:tcW w:w="2126" w:type="dxa"/>
          </w:tcPr>
          <w:p w14:paraId="659133AE" w14:textId="77777777" w:rsidR="00430D9C" w:rsidRPr="007A2C3B" w:rsidRDefault="00430D9C" w:rsidP="00C34D78">
            <w:pPr>
              <w:spacing w:line="240" w:lineRule="auto"/>
              <w:ind w:hanging="2"/>
            </w:pPr>
          </w:p>
        </w:tc>
        <w:tc>
          <w:tcPr>
            <w:tcW w:w="2126" w:type="dxa"/>
          </w:tcPr>
          <w:p w14:paraId="0E7892C6" w14:textId="77777777" w:rsidR="00430D9C" w:rsidRPr="007A2C3B" w:rsidRDefault="00430D9C" w:rsidP="00C34D78">
            <w:pPr>
              <w:spacing w:line="240" w:lineRule="auto"/>
              <w:ind w:hanging="2"/>
            </w:pPr>
          </w:p>
        </w:tc>
        <w:tc>
          <w:tcPr>
            <w:tcW w:w="2126" w:type="dxa"/>
          </w:tcPr>
          <w:p w14:paraId="42A3735F" w14:textId="77777777" w:rsidR="00430D9C" w:rsidRPr="007A2C3B" w:rsidRDefault="00430D9C" w:rsidP="00C34D78">
            <w:pPr>
              <w:spacing w:line="240" w:lineRule="auto"/>
              <w:ind w:hanging="2"/>
            </w:pPr>
          </w:p>
        </w:tc>
        <w:tc>
          <w:tcPr>
            <w:tcW w:w="2126" w:type="dxa"/>
          </w:tcPr>
          <w:p w14:paraId="138DDB41" w14:textId="77777777" w:rsidR="00430D9C" w:rsidRPr="007A2C3B" w:rsidRDefault="00430D9C" w:rsidP="00C34D78">
            <w:pPr>
              <w:spacing w:line="240" w:lineRule="auto"/>
              <w:ind w:hanging="2"/>
            </w:pPr>
          </w:p>
        </w:tc>
      </w:tr>
      <w:tr w:rsidR="00430D9C" w:rsidRPr="007A2C3B" w14:paraId="33CB7CCF" w14:textId="77777777" w:rsidTr="00D93066">
        <w:tc>
          <w:tcPr>
            <w:tcW w:w="898" w:type="dxa"/>
            <w:tcBorders>
              <w:top w:val="single" w:sz="4" w:space="0" w:color="000000"/>
              <w:left w:val="single" w:sz="4" w:space="0" w:color="000000"/>
              <w:bottom w:val="single" w:sz="4" w:space="0" w:color="000000"/>
              <w:right w:val="single" w:sz="4" w:space="0" w:color="000000"/>
            </w:tcBorders>
          </w:tcPr>
          <w:p w14:paraId="45153599"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bookmarkStart w:id="14" w:name="_heading=h.4d34og8" w:colFirst="0" w:colLast="0"/>
            <w:bookmarkEnd w:id="14"/>
          </w:p>
        </w:tc>
        <w:tc>
          <w:tcPr>
            <w:tcW w:w="1227" w:type="dxa"/>
            <w:tcBorders>
              <w:top w:val="single" w:sz="4" w:space="0" w:color="000000"/>
              <w:left w:val="single" w:sz="4" w:space="0" w:color="000000"/>
              <w:bottom w:val="single" w:sz="4" w:space="0" w:color="000000"/>
              <w:right w:val="single" w:sz="4" w:space="0" w:color="000000"/>
            </w:tcBorders>
          </w:tcPr>
          <w:p w14:paraId="59B618AE"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425" w:type="dxa"/>
            <w:tcBorders>
              <w:top w:val="single" w:sz="4" w:space="0" w:color="000000"/>
              <w:left w:val="single" w:sz="4" w:space="0" w:color="000000"/>
              <w:bottom w:val="single" w:sz="4" w:space="0" w:color="000000"/>
            </w:tcBorders>
          </w:tcPr>
          <w:p w14:paraId="39DDACD8" w14:textId="77777777" w:rsidR="00430D9C" w:rsidRPr="007A2C3B" w:rsidRDefault="00430D9C" w:rsidP="00C34D78">
            <w:pPr>
              <w:spacing w:line="240" w:lineRule="auto"/>
              <w:ind w:hanging="2"/>
              <w:rPr>
                <w:rFonts w:ascii="Calibri" w:eastAsia="Calibri" w:hAnsi="Calibri" w:cs="Calibri"/>
                <w:b/>
                <w:sz w:val="22"/>
              </w:rPr>
            </w:pPr>
          </w:p>
        </w:tc>
        <w:tc>
          <w:tcPr>
            <w:tcW w:w="4819" w:type="dxa"/>
            <w:gridSpan w:val="2"/>
            <w:tcBorders>
              <w:top w:val="single" w:sz="4" w:space="0" w:color="000000"/>
              <w:bottom w:val="single" w:sz="4" w:space="0" w:color="000000"/>
              <w:right w:val="single" w:sz="4" w:space="0" w:color="auto"/>
            </w:tcBorders>
          </w:tcPr>
          <w:p w14:paraId="083CA7F3"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 xml:space="preserve">Seilschlauchhalter </w:t>
            </w:r>
            <w:r w:rsidRPr="007A2C3B">
              <w:rPr>
                <w:rFonts w:ascii="Calibri" w:eastAsia="Calibri" w:hAnsi="Calibri" w:cs="Calibri"/>
                <w:sz w:val="22"/>
              </w:rPr>
              <w:t>nach DIN 14828</w:t>
            </w:r>
          </w:p>
          <w:p w14:paraId="1A03C1B6" w14:textId="77777777" w:rsidR="00430D9C" w:rsidRPr="007A2C3B" w:rsidRDefault="00430D9C" w:rsidP="00C34D78">
            <w:pPr>
              <w:spacing w:line="240" w:lineRule="auto"/>
              <w:ind w:hanging="2"/>
              <w:rPr>
                <w:rFonts w:ascii="Calibri" w:eastAsia="Calibri" w:hAnsi="Calibri" w:cs="Calibri"/>
                <w:b/>
                <w:sz w:val="22"/>
              </w:rPr>
            </w:pPr>
          </w:p>
        </w:tc>
        <w:tc>
          <w:tcPr>
            <w:tcW w:w="4827" w:type="dxa"/>
            <w:vMerge/>
            <w:tcBorders>
              <w:top w:val="single" w:sz="4" w:space="0" w:color="auto"/>
              <w:left w:val="single" w:sz="4" w:space="0" w:color="auto"/>
              <w:bottom w:val="single" w:sz="4" w:space="0" w:color="auto"/>
              <w:right w:val="single" w:sz="4" w:space="0" w:color="auto"/>
            </w:tcBorders>
          </w:tcPr>
          <w:p w14:paraId="1D2B31F2" w14:textId="77777777" w:rsidR="00430D9C" w:rsidRPr="007A2C3B" w:rsidRDefault="00430D9C" w:rsidP="00C34D78">
            <w:pPr>
              <w:widowControl w:val="0"/>
              <w:pBdr>
                <w:top w:val="nil"/>
                <w:left w:val="nil"/>
                <w:bottom w:val="nil"/>
                <w:right w:val="nil"/>
                <w:between w:val="nil"/>
              </w:pBdr>
              <w:spacing w:line="276" w:lineRule="auto"/>
              <w:ind w:hanging="2"/>
              <w:jc w:val="left"/>
              <w:rPr>
                <w:rFonts w:ascii="Calibri" w:eastAsia="Calibri" w:hAnsi="Calibri" w:cs="Calibri"/>
                <w:b/>
                <w:sz w:val="22"/>
              </w:rPr>
            </w:pPr>
          </w:p>
        </w:tc>
        <w:tc>
          <w:tcPr>
            <w:tcW w:w="2126" w:type="dxa"/>
            <w:tcBorders>
              <w:top w:val="single" w:sz="4" w:space="0" w:color="000000"/>
              <w:left w:val="single" w:sz="4" w:space="0" w:color="auto"/>
              <w:bottom w:val="single" w:sz="4" w:space="0" w:color="000000"/>
              <w:right w:val="single" w:sz="4" w:space="0" w:color="000000"/>
            </w:tcBorders>
          </w:tcPr>
          <w:p w14:paraId="1D27C7B0" w14:textId="6C3E0C2F"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1A247C50" w14:textId="77777777" w:rsidR="00430D9C" w:rsidRPr="007A2C3B" w:rsidRDefault="00430D9C" w:rsidP="00C34D78">
            <w:pPr>
              <w:spacing w:line="240" w:lineRule="auto"/>
              <w:ind w:hanging="2"/>
            </w:pPr>
          </w:p>
        </w:tc>
        <w:tc>
          <w:tcPr>
            <w:tcW w:w="2126" w:type="dxa"/>
          </w:tcPr>
          <w:p w14:paraId="04C1C695" w14:textId="77777777" w:rsidR="00430D9C" w:rsidRPr="007A2C3B" w:rsidRDefault="00430D9C" w:rsidP="00C34D78">
            <w:pPr>
              <w:spacing w:line="240" w:lineRule="auto"/>
              <w:ind w:hanging="2"/>
            </w:pPr>
          </w:p>
        </w:tc>
        <w:tc>
          <w:tcPr>
            <w:tcW w:w="2126" w:type="dxa"/>
          </w:tcPr>
          <w:p w14:paraId="18EBFA7A" w14:textId="77777777" w:rsidR="00430D9C" w:rsidRPr="007A2C3B" w:rsidRDefault="00430D9C" w:rsidP="00C34D78">
            <w:pPr>
              <w:spacing w:line="240" w:lineRule="auto"/>
              <w:ind w:hanging="2"/>
            </w:pPr>
          </w:p>
        </w:tc>
        <w:tc>
          <w:tcPr>
            <w:tcW w:w="2126" w:type="dxa"/>
          </w:tcPr>
          <w:p w14:paraId="2FF4E493" w14:textId="77777777" w:rsidR="00430D9C" w:rsidRPr="007A2C3B" w:rsidRDefault="00430D9C" w:rsidP="00C34D78">
            <w:pPr>
              <w:spacing w:line="240" w:lineRule="auto"/>
              <w:ind w:hanging="2"/>
            </w:pPr>
          </w:p>
        </w:tc>
        <w:tc>
          <w:tcPr>
            <w:tcW w:w="2126" w:type="dxa"/>
          </w:tcPr>
          <w:p w14:paraId="60F1B577" w14:textId="77777777" w:rsidR="00430D9C" w:rsidRPr="007A2C3B" w:rsidRDefault="00430D9C" w:rsidP="00C34D78">
            <w:pPr>
              <w:spacing w:line="240" w:lineRule="auto"/>
              <w:ind w:hanging="2"/>
            </w:pPr>
          </w:p>
        </w:tc>
      </w:tr>
      <w:tr w:rsidR="00430D9C" w:rsidRPr="007A2C3B" w14:paraId="089403E9" w14:textId="77777777" w:rsidTr="00D93066">
        <w:tc>
          <w:tcPr>
            <w:tcW w:w="898" w:type="dxa"/>
            <w:tcBorders>
              <w:top w:val="single" w:sz="4" w:space="0" w:color="000000"/>
              <w:left w:val="single" w:sz="4" w:space="0" w:color="000000"/>
              <w:bottom w:val="single" w:sz="4" w:space="0" w:color="000000"/>
              <w:right w:val="single" w:sz="4" w:space="0" w:color="000000"/>
            </w:tcBorders>
          </w:tcPr>
          <w:p w14:paraId="207FDE3A"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647D266B"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3037BE6C"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Abschleppseil (Stahl) 5 m inkl. Alu-Transportbox</w:t>
            </w:r>
            <w:r w:rsidRPr="007A2C3B">
              <w:rPr>
                <w:rFonts w:ascii="Calibri" w:eastAsia="Calibri" w:hAnsi="Calibri" w:cs="Calibri"/>
                <w:sz w:val="22"/>
              </w:rPr>
              <w:t xml:space="preserve"> </w:t>
            </w:r>
          </w:p>
          <w:p w14:paraId="6591101F"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Drahtseil Ø 16 mm, 5 m nach DIN 3060-FE-bk-1570 sZ, Rundlitzenseil, Ø 16 mm, Fasereinlage, rechnerische Bruchkraft 144 kN, Kreuzschlag rechtsgängig, beiderseits mit 200 mm langen Ösen. </w:t>
            </w:r>
          </w:p>
          <w:p w14:paraId="09245BC4" w14:textId="77777777" w:rsidR="00430D9C" w:rsidRPr="007A2C3B" w:rsidRDefault="00430D9C" w:rsidP="00C34D78">
            <w:pPr>
              <w:spacing w:line="240" w:lineRule="auto"/>
              <w:ind w:hanging="2"/>
              <w:rPr>
                <w:rFonts w:ascii="Calibri" w:eastAsia="Calibri" w:hAnsi="Calibri" w:cs="Calibri"/>
                <w:sz w:val="22"/>
              </w:rPr>
            </w:pPr>
          </w:p>
          <w:p w14:paraId="52E13443"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Gewicht: ca. 5,1 kg</w:t>
            </w:r>
          </w:p>
          <w:p w14:paraId="249EC1D0"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auto"/>
              <w:left w:val="single" w:sz="4" w:space="0" w:color="000000"/>
              <w:bottom w:val="single" w:sz="4" w:space="0" w:color="000000"/>
              <w:right w:val="single" w:sz="4" w:space="0" w:color="000000"/>
            </w:tcBorders>
          </w:tcPr>
          <w:p w14:paraId="797E095F" w14:textId="77777777" w:rsidR="00430D9C" w:rsidRPr="007A2C3B" w:rsidRDefault="00430D9C"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733A8648" w14:textId="5F4E3206"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273E7344" w14:textId="77777777" w:rsidR="00430D9C" w:rsidRPr="007A2C3B" w:rsidRDefault="00430D9C" w:rsidP="00C34D78">
            <w:pPr>
              <w:spacing w:line="240" w:lineRule="auto"/>
              <w:ind w:hanging="2"/>
            </w:pPr>
          </w:p>
        </w:tc>
        <w:tc>
          <w:tcPr>
            <w:tcW w:w="2126" w:type="dxa"/>
          </w:tcPr>
          <w:p w14:paraId="21D8BBF7" w14:textId="77777777" w:rsidR="00430D9C" w:rsidRPr="007A2C3B" w:rsidRDefault="00430D9C" w:rsidP="00C34D78">
            <w:pPr>
              <w:spacing w:line="240" w:lineRule="auto"/>
              <w:ind w:hanging="2"/>
            </w:pPr>
          </w:p>
        </w:tc>
        <w:tc>
          <w:tcPr>
            <w:tcW w:w="2126" w:type="dxa"/>
          </w:tcPr>
          <w:p w14:paraId="12AFB86B" w14:textId="77777777" w:rsidR="00430D9C" w:rsidRPr="007A2C3B" w:rsidRDefault="00430D9C" w:rsidP="00C34D78">
            <w:pPr>
              <w:spacing w:line="240" w:lineRule="auto"/>
              <w:ind w:hanging="2"/>
            </w:pPr>
          </w:p>
        </w:tc>
        <w:tc>
          <w:tcPr>
            <w:tcW w:w="2126" w:type="dxa"/>
          </w:tcPr>
          <w:p w14:paraId="7A42917F" w14:textId="77777777" w:rsidR="00430D9C" w:rsidRPr="007A2C3B" w:rsidRDefault="00430D9C" w:rsidP="00C34D78">
            <w:pPr>
              <w:spacing w:line="240" w:lineRule="auto"/>
              <w:ind w:hanging="2"/>
            </w:pPr>
          </w:p>
        </w:tc>
        <w:tc>
          <w:tcPr>
            <w:tcW w:w="2126" w:type="dxa"/>
          </w:tcPr>
          <w:p w14:paraId="66D4B0EB" w14:textId="77777777" w:rsidR="00430D9C" w:rsidRPr="007A2C3B" w:rsidRDefault="00430D9C" w:rsidP="00C34D78">
            <w:pPr>
              <w:spacing w:line="240" w:lineRule="auto"/>
              <w:ind w:hanging="2"/>
            </w:pPr>
          </w:p>
        </w:tc>
      </w:tr>
      <w:tr w:rsidR="00430D9C" w:rsidRPr="007A2C3B" w14:paraId="57F464C8" w14:textId="77777777" w:rsidTr="00D93066">
        <w:tc>
          <w:tcPr>
            <w:tcW w:w="898" w:type="dxa"/>
            <w:tcBorders>
              <w:top w:val="single" w:sz="4" w:space="0" w:color="000000"/>
              <w:left w:val="single" w:sz="4" w:space="0" w:color="000000"/>
              <w:bottom w:val="single" w:sz="4" w:space="0" w:color="000000"/>
              <w:right w:val="single" w:sz="4" w:space="0" w:color="000000"/>
            </w:tcBorders>
          </w:tcPr>
          <w:p w14:paraId="3166C1A2"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E1F4256"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2040B8F5"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b/>
                <w:sz w:val="22"/>
              </w:rPr>
              <w:t>Entnehmbare Getränkekühlbox</w:t>
            </w:r>
            <w:r w:rsidRPr="007A2C3B">
              <w:rPr>
                <w:rFonts w:ascii="Calibri" w:eastAsia="Calibri" w:hAnsi="Calibri" w:cs="Calibri"/>
                <w:sz w:val="22"/>
              </w:rPr>
              <w:t xml:space="preserve"> </w:t>
            </w:r>
          </w:p>
          <w:p w14:paraId="6E044F11"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Vom Typ „WAECO CF 18 CF“ mit Kompressor und einem 24V-Anschluss (Permanentkühlung auch bei Spannungseinspeisung)</w:t>
            </w:r>
          </w:p>
          <w:p w14:paraId="365A24A1" w14:textId="77777777" w:rsidR="00430D9C" w:rsidRPr="007A2C3B" w:rsidRDefault="00430D9C"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3B3C0C3B" w14:textId="77777777" w:rsidR="00430D9C" w:rsidRPr="007A2C3B" w:rsidRDefault="00430D9C" w:rsidP="00C34D78">
            <w:pPr>
              <w:pBdr>
                <w:top w:val="nil"/>
                <w:left w:val="nil"/>
                <w:bottom w:val="nil"/>
                <w:right w:val="nil"/>
                <w:between w:val="nil"/>
              </w:pBdr>
              <w:spacing w:line="240" w:lineRule="auto"/>
              <w:ind w:hanging="2"/>
              <w:jc w:val="center"/>
              <w:rPr>
                <w:rFonts w:ascii="Calibri" w:eastAsia="Calibri" w:hAnsi="Calibri" w:cs="Calibri"/>
                <w:sz w:val="22"/>
              </w:rPr>
            </w:pPr>
            <w:r w:rsidRPr="007A2C3B">
              <w:rPr>
                <w:rFonts w:ascii="Calibri" w:eastAsia="Calibri" w:hAnsi="Calibri" w:cs="Calibri"/>
                <w:sz w:val="22"/>
              </w:rPr>
              <w:t>Auf Materialauszug</w:t>
            </w:r>
          </w:p>
          <w:p w14:paraId="09AE01D0"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rFonts w:ascii="Calibri" w:eastAsia="Calibri" w:hAnsi="Calibri" w:cs="Calibri"/>
                <w:sz w:val="22"/>
              </w:rPr>
              <w:t>Die Lagerung ist so zu realisieren, dass die Kühlbox zur Getränkeentnahme nicht entnommen werden muss.</w:t>
            </w:r>
          </w:p>
        </w:tc>
        <w:tc>
          <w:tcPr>
            <w:tcW w:w="2126" w:type="dxa"/>
            <w:tcBorders>
              <w:top w:val="single" w:sz="4" w:space="0" w:color="000000"/>
              <w:left w:val="single" w:sz="4" w:space="0" w:color="000000"/>
              <w:bottom w:val="single" w:sz="4" w:space="0" w:color="000000"/>
              <w:right w:val="single" w:sz="4" w:space="0" w:color="000000"/>
            </w:tcBorders>
          </w:tcPr>
          <w:p w14:paraId="73883BE3" w14:textId="2656E589"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4C6E5D90" w14:textId="77777777" w:rsidR="00430D9C" w:rsidRPr="007A2C3B" w:rsidRDefault="00430D9C" w:rsidP="00C34D78">
            <w:pPr>
              <w:spacing w:line="240" w:lineRule="auto"/>
              <w:ind w:hanging="2"/>
            </w:pPr>
          </w:p>
        </w:tc>
        <w:tc>
          <w:tcPr>
            <w:tcW w:w="2126" w:type="dxa"/>
          </w:tcPr>
          <w:p w14:paraId="41083EF2" w14:textId="77777777" w:rsidR="00430D9C" w:rsidRPr="007A2C3B" w:rsidRDefault="00430D9C" w:rsidP="00C34D78">
            <w:pPr>
              <w:spacing w:line="240" w:lineRule="auto"/>
              <w:ind w:hanging="2"/>
            </w:pPr>
          </w:p>
        </w:tc>
        <w:tc>
          <w:tcPr>
            <w:tcW w:w="2126" w:type="dxa"/>
          </w:tcPr>
          <w:p w14:paraId="74639763" w14:textId="77777777" w:rsidR="00430D9C" w:rsidRPr="007A2C3B" w:rsidRDefault="00430D9C" w:rsidP="00C34D78">
            <w:pPr>
              <w:spacing w:line="240" w:lineRule="auto"/>
              <w:ind w:hanging="2"/>
            </w:pPr>
          </w:p>
        </w:tc>
        <w:tc>
          <w:tcPr>
            <w:tcW w:w="2126" w:type="dxa"/>
          </w:tcPr>
          <w:p w14:paraId="2BB3AA20" w14:textId="77777777" w:rsidR="00430D9C" w:rsidRPr="007A2C3B" w:rsidRDefault="00430D9C" w:rsidP="00C34D78">
            <w:pPr>
              <w:spacing w:line="240" w:lineRule="auto"/>
              <w:ind w:hanging="2"/>
            </w:pPr>
          </w:p>
        </w:tc>
        <w:tc>
          <w:tcPr>
            <w:tcW w:w="2126" w:type="dxa"/>
          </w:tcPr>
          <w:p w14:paraId="26925C87" w14:textId="77777777" w:rsidR="00430D9C" w:rsidRPr="007A2C3B" w:rsidRDefault="00430D9C" w:rsidP="00C34D78">
            <w:pPr>
              <w:spacing w:line="240" w:lineRule="auto"/>
              <w:ind w:hanging="2"/>
            </w:pPr>
          </w:p>
        </w:tc>
      </w:tr>
      <w:tr w:rsidR="00430D9C" w:rsidRPr="007A2C3B" w14:paraId="2A750B30" w14:textId="77777777" w:rsidTr="00D93066">
        <w:tc>
          <w:tcPr>
            <w:tcW w:w="898" w:type="dxa"/>
            <w:tcBorders>
              <w:top w:val="single" w:sz="4" w:space="0" w:color="000000"/>
              <w:left w:val="single" w:sz="4" w:space="0" w:color="000000"/>
              <w:bottom w:val="single" w:sz="4" w:space="0" w:color="000000"/>
              <w:right w:val="single" w:sz="4" w:space="0" w:color="000000"/>
            </w:tcBorders>
          </w:tcPr>
          <w:p w14:paraId="55CB4045" w14:textId="77777777" w:rsidR="00430D9C" w:rsidRPr="007A2C3B" w:rsidRDefault="00430D9C" w:rsidP="00430D9C">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716D7B51" w14:textId="77777777" w:rsidR="00430D9C" w:rsidRPr="007A2C3B" w:rsidRDefault="00430D9C"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020D3FB" w14:textId="77777777" w:rsidR="00430D9C" w:rsidRPr="007A2C3B" w:rsidRDefault="00430D9C" w:rsidP="00C34D78">
            <w:pPr>
              <w:spacing w:line="240" w:lineRule="auto"/>
              <w:ind w:hanging="2"/>
              <w:rPr>
                <w:rFonts w:ascii="Calibri" w:eastAsia="Calibri" w:hAnsi="Calibri" w:cs="Calibri"/>
                <w:b/>
                <w:sz w:val="22"/>
              </w:rPr>
            </w:pPr>
            <w:r w:rsidRPr="007A2C3B">
              <w:rPr>
                <w:rFonts w:ascii="Calibri" w:eastAsia="Calibri" w:hAnsi="Calibri" w:cs="Calibri"/>
                <w:b/>
                <w:sz w:val="22"/>
              </w:rPr>
              <w:t xml:space="preserve">Verbrauchsmaterialkasten </w:t>
            </w:r>
          </w:p>
          <w:p w14:paraId="5670F9E8"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DIN-Kiste Gr. 4 aus Aluminium mit Beladesatz „Verbrauchsmaterial“ nach DIN 14800-VMK</w:t>
            </w:r>
          </w:p>
          <w:p w14:paraId="47301C30"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Gewicht: 9,25 kg</w:t>
            </w:r>
          </w:p>
          <w:p w14:paraId="1BB62E4A" w14:textId="77777777" w:rsidR="00430D9C" w:rsidRPr="007A2C3B" w:rsidRDefault="00430D9C" w:rsidP="00C34D78">
            <w:pPr>
              <w:spacing w:line="240" w:lineRule="auto"/>
              <w:ind w:hanging="2"/>
              <w:rPr>
                <w:rFonts w:ascii="Calibri" w:eastAsia="Calibri" w:hAnsi="Calibri" w:cs="Calibri"/>
                <w:sz w:val="22"/>
              </w:rPr>
            </w:pPr>
            <w:r w:rsidRPr="007A2C3B">
              <w:rPr>
                <w:rFonts w:ascii="Calibri" w:eastAsia="Calibri" w:hAnsi="Calibri" w:cs="Calibri"/>
                <w:sz w:val="22"/>
              </w:rPr>
              <w:t>Maße (L x B x H): 400 x 300 x 150 mm</w:t>
            </w:r>
          </w:p>
          <w:p w14:paraId="371A7FFC" w14:textId="77777777" w:rsidR="00430D9C" w:rsidRPr="007A2C3B" w:rsidRDefault="00430D9C" w:rsidP="00C34D78">
            <w:pPr>
              <w:spacing w:line="240" w:lineRule="auto"/>
              <w:ind w:hanging="2"/>
              <w:rPr>
                <w:rFonts w:ascii="Calibri" w:eastAsia="Calibri" w:hAnsi="Calibri" w:cs="Calibri"/>
                <w:b/>
                <w:sz w:val="22"/>
              </w:rPr>
            </w:pPr>
            <w:r w:rsidRPr="007A2C3B">
              <w:rPr>
                <w:rFonts w:ascii="Calibri" w:eastAsia="Calibri" w:hAnsi="Calibri" w:cs="Calibri"/>
                <w:sz w:val="22"/>
              </w:rPr>
              <w:t>Beschriftung: „Verbrauchsmaterial“</w:t>
            </w:r>
          </w:p>
        </w:tc>
        <w:tc>
          <w:tcPr>
            <w:tcW w:w="4827" w:type="dxa"/>
            <w:tcBorders>
              <w:top w:val="single" w:sz="4" w:space="0" w:color="000000"/>
              <w:left w:val="single" w:sz="4" w:space="0" w:color="000000"/>
              <w:bottom w:val="single" w:sz="4" w:space="0" w:color="000000"/>
              <w:right w:val="single" w:sz="4" w:space="0" w:color="000000"/>
            </w:tcBorders>
          </w:tcPr>
          <w:p w14:paraId="0EACBBBE" w14:textId="77777777" w:rsidR="00430D9C" w:rsidRPr="007A2C3B" w:rsidRDefault="00430D9C" w:rsidP="00C34D78">
            <w:pPr>
              <w:pBdr>
                <w:top w:val="nil"/>
                <w:left w:val="nil"/>
                <w:bottom w:val="nil"/>
                <w:right w:val="nil"/>
                <w:between w:val="nil"/>
              </w:pBdr>
              <w:spacing w:line="240" w:lineRule="auto"/>
              <w:ind w:hanging="2"/>
              <w:rPr>
                <w:rFonts w:ascii="Calibri" w:eastAsia="Calibri" w:hAnsi="Calibri" w:cs="Calibri"/>
                <w:sz w:val="22"/>
              </w:rPr>
            </w:pPr>
          </w:p>
        </w:tc>
        <w:tc>
          <w:tcPr>
            <w:tcW w:w="2126" w:type="dxa"/>
            <w:tcBorders>
              <w:top w:val="single" w:sz="4" w:space="0" w:color="000000"/>
              <w:left w:val="single" w:sz="4" w:space="0" w:color="000000"/>
              <w:bottom w:val="single" w:sz="4" w:space="0" w:color="000000"/>
              <w:right w:val="single" w:sz="4" w:space="0" w:color="000000"/>
            </w:tcBorders>
          </w:tcPr>
          <w:p w14:paraId="13AB2FA8" w14:textId="74CFD79D" w:rsidR="00430D9C" w:rsidRPr="007A2C3B" w:rsidRDefault="00D93066" w:rsidP="00C34D78">
            <w:pPr>
              <w:pBdr>
                <w:top w:val="nil"/>
                <w:left w:val="nil"/>
                <w:bottom w:val="nil"/>
                <w:right w:val="nil"/>
                <w:between w:val="nil"/>
              </w:pBdr>
              <w:spacing w:line="240" w:lineRule="auto"/>
              <w:ind w:hanging="2"/>
              <w:rPr>
                <w:sz w:val="22"/>
              </w:rPr>
            </w:pPr>
            <w:r>
              <w:rPr>
                <w:sz w:val="22"/>
              </w:rPr>
              <w:t>LOS2</w:t>
            </w:r>
          </w:p>
        </w:tc>
        <w:tc>
          <w:tcPr>
            <w:tcW w:w="2126" w:type="dxa"/>
          </w:tcPr>
          <w:p w14:paraId="29500C63" w14:textId="77777777" w:rsidR="00430D9C" w:rsidRPr="007A2C3B" w:rsidRDefault="00430D9C" w:rsidP="00C34D78">
            <w:pPr>
              <w:spacing w:line="240" w:lineRule="auto"/>
              <w:ind w:hanging="2"/>
            </w:pPr>
          </w:p>
        </w:tc>
        <w:tc>
          <w:tcPr>
            <w:tcW w:w="2126" w:type="dxa"/>
          </w:tcPr>
          <w:p w14:paraId="7EF7E8F5" w14:textId="77777777" w:rsidR="00430D9C" w:rsidRPr="007A2C3B" w:rsidRDefault="00430D9C" w:rsidP="00C34D78">
            <w:pPr>
              <w:spacing w:line="240" w:lineRule="auto"/>
              <w:ind w:hanging="2"/>
            </w:pPr>
          </w:p>
        </w:tc>
        <w:tc>
          <w:tcPr>
            <w:tcW w:w="2126" w:type="dxa"/>
          </w:tcPr>
          <w:p w14:paraId="07B10BA6" w14:textId="77777777" w:rsidR="00430D9C" w:rsidRPr="007A2C3B" w:rsidRDefault="00430D9C" w:rsidP="00C34D78">
            <w:pPr>
              <w:spacing w:line="240" w:lineRule="auto"/>
              <w:ind w:hanging="2"/>
            </w:pPr>
          </w:p>
        </w:tc>
        <w:tc>
          <w:tcPr>
            <w:tcW w:w="2126" w:type="dxa"/>
          </w:tcPr>
          <w:p w14:paraId="2E189089" w14:textId="77777777" w:rsidR="00430D9C" w:rsidRPr="007A2C3B" w:rsidRDefault="00430D9C" w:rsidP="00C34D78">
            <w:pPr>
              <w:spacing w:line="240" w:lineRule="auto"/>
              <w:ind w:hanging="2"/>
            </w:pPr>
          </w:p>
        </w:tc>
        <w:tc>
          <w:tcPr>
            <w:tcW w:w="2126" w:type="dxa"/>
          </w:tcPr>
          <w:p w14:paraId="7F6D9834" w14:textId="77777777" w:rsidR="00430D9C" w:rsidRPr="007A2C3B" w:rsidRDefault="00430D9C" w:rsidP="00C34D78">
            <w:pPr>
              <w:spacing w:line="240" w:lineRule="auto"/>
              <w:ind w:hanging="2"/>
            </w:pPr>
          </w:p>
        </w:tc>
      </w:tr>
      <w:tr w:rsidR="00D93066" w:rsidRPr="007A2C3B" w14:paraId="464B3F64" w14:textId="77777777" w:rsidTr="00D93066">
        <w:trPr>
          <w:gridAfter w:val="5"/>
          <w:wAfter w:w="10630"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59C06E10" w14:textId="77777777" w:rsidR="00D93066" w:rsidRPr="007A2C3B" w:rsidRDefault="00D93066" w:rsidP="00C34D78">
            <w:pPr>
              <w:pStyle w:val="berschrift1"/>
              <w:ind w:left="1" w:hanging="3"/>
            </w:pPr>
            <w:r w:rsidRPr="007A2C3B">
              <w:t>Geräteraum „G3“</w:t>
            </w:r>
          </w:p>
        </w:tc>
      </w:tr>
      <w:tr w:rsidR="00D93066" w:rsidRPr="007A2C3B" w14:paraId="18BD8506" w14:textId="77777777" w:rsidTr="00D93066">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FCBC887" w14:textId="77777777" w:rsidR="00D93066" w:rsidRPr="007A2C3B" w:rsidRDefault="00D93066" w:rsidP="00D93066">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57D8BDC8"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30F57A39"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b/>
                <w:sz w:val="22"/>
              </w:rPr>
              <w:t xml:space="preserve">Satz Schnittschutzkleidung </w:t>
            </w:r>
          </w:p>
          <w:p w14:paraId="545EAB02"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Hose und Jacke für handgeführte Kettensägen</w:t>
            </w:r>
          </w:p>
          <w:p w14:paraId="4ED33E72" w14:textId="77777777" w:rsidR="00D93066" w:rsidRPr="007A2C3B" w:rsidRDefault="00D93066"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90F89A3" w14:textId="2C02A6C1" w:rsidR="00D93066" w:rsidRPr="007A2C3B" w:rsidRDefault="00D93066" w:rsidP="00C34D78">
            <w:pPr>
              <w:pBdr>
                <w:top w:val="nil"/>
                <w:left w:val="nil"/>
                <w:bottom w:val="nil"/>
                <w:right w:val="nil"/>
                <w:between w:val="nil"/>
              </w:pBdr>
              <w:spacing w:line="240" w:lineRule="auto"/>
              <w:ind w:hanging="2"/>
              <w:jc w:val="center"/>
              <w:rPr>
                <w:rFonts w:ascii="Calibri" w:eastAsia="Calibri" w:hAnsi="Calibri" w:cs="Calibri"/>
                <w:sz w:val="22"/>
              </w:rPr>
            </w:pPr>
            <w:r w:rsidRPr="007A2C3B">
              <w:rPr>
                <w:rFonts w:ascii="Calibri" w:eastAsia="Calibri" w:hAnsi="Calibri" w:cs="Calibri"/>
                <w:sz w:val="22"/>
              </w:rPr>
              <w:t xml:space="preserve">in je einer </w:t>
            </w:r>
            <w:r w:rsidRPr="009D2194">
              <w:rPr>
                <w:rFonts w:ascii="Calibri" w:eastAsia="Calibri" w:hAnsi="Calibri" w:cs="Calibri"/>
                <w:sz w:val="22"/>
                <w:highlight w:val="yellow"/>
              </w:rPr>
              <w:t>Eurokiste</w:t>
            </w:r>
            <w:r w:rsidR="009D2194" w:rsidRPr="009D2194">
              <w:rPr>
                <w:rFonts w:ascii="Calibri" w:eastAsia="Calibri" w:hAnsi="Calibri" w:cs="Calibri"/>
                <w:sz w:val="22"/>
                <w:highlight w:val="yellow"/>
              </w:rPr>
              <w:t xml:space="preserve"> LOS1</w:t>
            </w:r>
          </w:p>
          <w:p w14:paraId="041FED1D" w14:textId="77777777" w:rsidR="00D93066" w:rsidRPr="007A2C3B" w:rsidRDefault="00D93066"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57D81C2B"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b/>
              </w:rPr>
              <w:t>XXXXXXX</w:t>
            </w:r>
          </w:p>
        </w:tc>
      </w:tr>
      <w:tr w:rsidR="00D93066" w:rsidRPr="007A2C3B" w14:paraId="53F958EF" w14:textId="77777777" w:rsidTr="00D93066">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39A50422" w14:textId="77777777" w:rsidR="00D93066" w:rsidRPr="007A2C3B" w:rsidRDefault="00D93066" w:rsidP="00D93066">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A9C54BC"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2A6B759B"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b/>
                <w:sz w:val="22"/>
              </w:rPr>
              <w:t>Schutzhelm</w:t>
            </w:r>
            <w:r w:rsidRPr="007A2C3B">
              <w:rPr>
                <w:rFonts w:ascii="Calibri" w:eastAsia="Calibri" w:hAnsi="Calibri" w:cs="Calibri"/>
                <w:sz w:val="22"/>
              </w:rPr>
              <w:t xml:space="preserve"> </w:t>
            </w:r>
          </w:p>
          <w:p w14:paraId="778B95D2"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Für handgeführte Kettensägen mit Gesichts- u. Gehörschutz</w:t>
            </w:r>
          </w:p>
          <w:p w14:paraId="40FF8350" w14:textId="77777777" w:rsidR="00D93066" w:rsidRPr="007A2C3B" w:rsidRDefault="00D93066"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255D6ECD" w14:textId="6AAD05AA" w:rsidR="00D93066" w:rsidRPr="007A2C3B" w:rsidRDefault="00D93066" w:rsidP="00C34D78">
            <w:pPr>
              <w:pBdr>
                <w:top w:val="nil"/>
                <w:left w:val="nil"/>
                <w:bottom w:val="nil"/>
                <w:right w:val="nil"/>
                <w:between w:val="nil"/>
              </w:pBdr>
              <w:spacing w:line="240" w:lineRule="auto"/>
              <w:ind w:hanging="2"/>
              <w:jc w:val="center"/>
              <w:rPr>
                <w:sz w:val="22"/>
              </w:rPr>
            </w:pPr>
            <w:r w:rsidRPr="007A2C3B">
              <w:rPr>
                <w:rFonts w:ascii="Calibri" w:eastAsia="Calibri" w:hAnsi="Calibri" w:cs="Calibri"/>
                <w:sz w:val="22"/>
              </w:rPr>
              <w:t xml:space="preserve">in </w:t>
            </w:r>
            <w:r w:rsidRPr="009D2194">
              <w:rPr>
                <w:rFonts w:ascii="Calibri" w:eastAsia="Calibri" w:hAnsi="Calibri" w:cs="Calibri"/>
                <w:sz w:val="22"/>
                <w:highlight w:val="yellow"/>
              </w:rPr>
              <w:t>Eurokiste</w:t>
            </w:r>
            <w:r w:rsidR="009D2194" w:rsidRPr="009D2194">
              <w:rPr>
                <w:rFonts w:ascii="Calibri" w:eastAsia="Calibri" w:hAnsi="Calibri" w:cs="Calibri"/>
                <w:sz w:val="22"/>
                <w:highlight w:val="yellow"/>
              </w:rPr>
              <w:t xml:space="preserve"> LOS1</w:t>
            </w:r>
          </w:p>
        </w:tc>
        <w:tc>
          <w:tcPr>
            <w:tcW w:w="2126" w:type="dxa"/>
            <w:tcBorders>
              <w:top w:val="single" w:sz="4" w:space="0" w:color="000000"/>
              <w:left w:val="single" w:sz="4" w:space="0" w:color="000000"/>
              <w:bottom w:val="single" w:sz="4" w:space="0" w:color="000000"/>
              <w:right w:val="single" w:sz="4" w:space="0" w:color="000000"/>
            </w:tcBorders>
          </w:tcPr>
          <w:p w14:paraId="0C70870B"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b/>
              </w:rPr>
              <w:t>XXXXXXX</w:t>
            </w:r>
          </w:p>
        </w:tc>
      </w:tr>
      <w:tr w:rsidR="00D93066" w:rsidRPr="007A2C3B" w14:paraId="4D463A8B" w14:textId="77777777" w:rsidTr="00D93066">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FD59B8C" w14:textId="77777777" w:rsidR="00D93066" w:rsidRPr="007A2C3B" w:rsidRDefault="00D93066" w:rsidP="00D93066">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60BD11B7"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505D7ABD"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b/>
                <w:sz w:val="22"/>
              </w:rPr>
              <w:t>Wathose (Gr. 44 u. 46)</w:t>
            </w:r>
            <w:r w:rsidRPr="007A2C3B">
              <w:rPr>
                <w:rFonts w:ascii="Calibri" w:eastAsia="Calibri" w:hAnsi="Calibri" w:cs="Calibri"/>
                <w:sz w:val="22"/>
              </w:rPr>
              <w:t xml:space="preserve"> </w:t>
            </w:r>
          </w:p>
          <w:p w14:paraId="2D3A75A9"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Wathose mit angearbeiteten Schutzstiefeln nach EN 345/ISO 20345.2004.S5, aus PVC-beschichtetem Polyamidgewebe mit angearbeiteten Schutzstiefeln aus PVC, mit Stahlkappe und durchtrittsicherer Stahlzwischensohle, schützt den Träger bis zur Brusthöhe vor Wasser, mit verstellbaren Hosenträgern, Knieverstärkung und großer Werkzeugtasche. </w:t>
            </w:r>
          </w:p>
          <w:p w14:paraId="36C0956F"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Farbe Oliv</w:t>
            </w:r>
          </w:p>
          <w:p w14:paraId="15319047" w14:textId="77777777" w:rsidR="00D93066" w:rsidRPr="007A2C3B" w:rsidRDefault="00D93066"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2978BC2D" w14:textId="74EDC84F" w:rsidR="00D93066" w:rsidRPr="007A2C3B" w:rsidRDefault="00D93066" w:rsidP="00C34D78">
            <w:pPr>
              <w:pBdr>
                <w:top w:val="nil"/>
                <w:left w:val="nil"/>
                <w:bottom w:val="nil"/>
                <w:right w:val="nil"/>
                <w:between w:val="nil"/>
              </w:pBdr>
              <w:spacing w:line="240" w:lineRule="auto"/>
              <w:ind w:hanging="2"/>
              <w:jc w:val="center"/>
              <w:rPr>
                <w:sz w:val="22"/>
              </w:rPr>
            </w:pPr>
            <w:r w:rsidRPr="009D2194">
              <w:rPr>
                <w:rFonts w:ascii="Calibri" w:eastAsia="Calibri" w:hAnsi="Calibri" w:cs="Calibri"/>
                <w:sz w:val="22"/>
                <w:highlight w:val="yellow"/>
              </w:rPr>
              <w:t>in Eurokiste</w:t>
            </w:r>
            <w:r w:rsidR="009D2194">
              <w:rPr>
                <w:rFonts w:ascii="Calibri" w:eastAsia="Calibri" w:hAnsi="Calibri" w:cs="Calibri"/>
                <w:sz w:val="22"/>
                <w:highlight w:val="yellow"/>
              </w:rPr>
              <w:t xml:space="preserve"> </w:t>
            </w:r>
            <w:r w:rsidR="009D2194" w:rsidRPr="009D2194">
              <w:rPr>
                <w:rFonts w:ascii="Calibri" w:eastAsia="Calibri" w:hAnsi="Calibri" w:cs="Calibri"/>
                <w:sz w:val="22"/>
                <w:highlight w:val="yellow"/>
              </w:rPr>
              <w:t>LOS1</w:t>
            </w:r>
            <w:r w:rsidR="00924B4E">
              <w:rPr>
                <w:rFonts w:ascii="Calibri" w:eastAsia="Calibri" w:hAnsi="Calibri" w:cs="Calibri"/>
                <w:sz w:val="22"/>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17D7CFA9" w14:textId="73417F81" w:rsidR="00D93066" w:rsidRPr="007A2C3B" w:rsidRDefault="00D93066" w:rsidP="00C34D78">
            <w:pPr>
              <w:pBdr>
                <w:top w:val="nil"/>
                <w:left w:val="nil"/>
                <w:bottom w:val="nil"/>
                <w:right w:val="nil"/>
                <w:between w:val="nil"/>
              </w:pBdr>
              <w:spacing w:line="240" w:lineRule="auto"/>
              <w:ind w:hanging="2"/>
              <w:rPr>
                <w:sz w:val="22"/>
              </w:rPr>
            </w:pPr>
            <w:r>
              <w:rPr>
                <w:sz w:val="22"/>
              </w:rPr>
              <w:t xml:space="preserve">LOS2 </w:t>
            </w:r>
          </w:p>
        </w:tc>
      </w:tr>
      <w:tr w:rsidR="00D93066" w:rsidRPr="007A2C3B" w14:paraId="269BD229" w14:textId="77777777" w:rsidTr="00D93066">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A40D086" w14:textId="77777777" w:rsidR="00D93066" w:rsidRPr="007A2C3B" w:rsidRDefault="00D93066" w:rsidP="00D93066">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38C58FB"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A3E66C7" w14:textId="57BF4E32"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b/>
                <w:sz w:val="22"/>
              </w:rPr>
              <w:t>Kiste "Atemanschluss"</w:t>
            </w:r>
            <w:r w:rsidR="009D2194">
              <w:rPr>
                <w:rFonts w:ascii="Calibri" w:eastAsia="Calibri" w:hAnsi="Calibri" w:cs="Calibri"/>
                <w:sz w:val="22"/>
              </w:rPr>
              <w:t>für</w:t>
            </w:r>
            <w:r w:rsidRPr="007A2C3B">
              <w:rPr>
                <w:rFonts w:ascii="Calibri" w:eastAsia="Calibri" w:hAnsi="Calibri" w:cs="Calibri"/>
                <w:sz w:val="22"/>
              </w:rPr>
              <w:t>:</w:t>
            </w:r>
          </w:p>
          <w:p w14:paraId="46F9D914" w14:textId="1E340436" w:rsidR="00D93066" w:rsidRPr="007A2C3B" w:rsidRDefault="00D93066" w:rsidP="00924B4E">
            <w:pPr>
              <w:spacing w:line="240" w:lineRule="auto"/>
              <w:ind w:hanging="2"/>
              <w:rPr>
                <w:rFonts w:ascii="Calibri" w:eastAsia="Calibri" w:hAnsi="Calibri" w:cs="Calibri"/>
                <w:b/>
                <w:i/>
                <w:sz w:val="22"/>
              </w:rPr>
            </w:pPr>
            <w:r w:rsidRPr="007A2C3B">
              <w:rPr>
                <w:rFonts w:ascii="Calibri" w:eastAsia="Calibri" w:hAnsi="Calibri" w:cs="Calibri"/>
                <w:i/>
                <w:sz w:val="22"/>
              </w:rPr>
              <w:t xml:space="preserve">(Pos. </w:t>
            </w:r>
            <w:r w:rsidR="00924B4E">
              <w:rPr>
                <w:rFonts w:ascii="Calibri" w:eastAsia="Calibri" w:hAnsi="Calibri" w:cs="Calibri"/>
                <w:i/>
                <w:sz w:val="22"/>
              </w:rPr>
              <w:t>87,88,89</w:t>
            </w:r>
            <w:r w:rsidRPr="007A2C3B">
              <w:rPr>
                <w:rFonts w:ascii="Calibri" w:eastAsia="Calibri" w:hAnsi="Calibri" w:cs="Calibri"/>
                <w:i/>
                <w:sz w:val="22"/>
              </w:rPr>
              <w:t>)</w:t>
            </w:r>
          </w:p>
        </w:tc>
        <w:tc>
          <w:tcPr>
            <w:tcW w:w="4827" w:type="dxa"/>
            <w:vMerge w:val="restart"/>
            <w:tcBorders>
              <w:top w:val="single" w:sz="4" w:space="0" w:color="000000"/>
              <w:left w:val="single" w:sz="4" w:space="0" w:color="000000"/>
              <w:right w:val="single" w:sz="4" w:space="0" w:color="000000"/>
            </w:tcBorders>
          </w:tcPr>
          <w:p w14:paraId="7A09A69C" w14:textId="77777777" w:rsidR="00D93066" w:rsidRPr="007A2C3B" w:rsidRDefault="00D93066"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5F49A069" w14:textId="77D03F2C" w:rsidR="00D93066" w:rsidRPr="007A2C3B" w:rsidRDefault="009D2194" w:rsidP="00C34D78">
            <w:pPr>
              <w:pBdr>
                <w:top w:val="nil"/>
                <w:left w:val="nil"/>
                <w:bottom w:val="nil"/>
                <w:right w:val="nil"/>
                <w:between w:val="nil"/>
              </w:pBdr>
              <w:spacing w:line="240" w:lineRule="auto"/>
              <w:ind w:hanging="2"/>
              <w:rPr>
                <w:sz w:val="22"/>
              </w:rPr>
            </w:pPr>
            <w:r w:rsidRPr="009D2194">
              <w:rPr>
                <w:sz w:val="22"/>
                <w:highlight w:val="yellow"/>
              </w:rPr>
              <w:t>LOS1</w:t>
            </w:r>
          </w:p>
        </w:tc>
      </w:tr>
      <w:tr w:rsidR="00D93066" w:rsidRPr="007A2C3B" w14:paraId="00228D5F" w14:textId="77777777" w:rsidTr="00D93066">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2DA2598" w14:textId="77777777" w:rsidR="00D93066" w:rsidRPr="007A2C3B" w:rsidRDefault="00D93066" w:rsidP="00D93066">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5E1029F"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sz w:val="22"/>
              </w:rPr>
              <w:t>3</w:t>
            </w:r>
          </w:p>
        </w:tc>
        <w:tc>
          <w:tcPr>
            <w:tcW w:w="567" w:type="dxa"/>
            <w:gridSpan w:val="2"/>
            <w:tcBorders>
              <w:top w:val="single" w:sz="4" w:space="0" w:color="000000"/>
              <w:left w:val="single" w:sz="4" w:space="0" w:color="000000"/>
              <w:bottom w:val="single" w:sz="4" w:space="0" w:color="000000"/>
            </w:tcBorders>
          </w:tcPr>
          <w:p w14:paraId="642E75C3" w14:textId="77777777" w:rsidR="00D93066" w:rsidRPr="007A2C3B" w:rsidRDefault="00D93066" w:rsidP="00C34D78">
            <w:pPr>
              <w:spacing w:line="240" w:lineRule="auto"/>
              <w:ind w:hanging="2"/>
              <w:rPr>
                <w:rFonts w:ascii="Calibri" w:eastAsia="Calibri" w:hAnsi="Calibri" w:cs="Calibri"/>
                <w:b/>
                <w:sz w:val="22"/>
              </w:rPr>
            </w:pPr>
          </w:p>
        </w:tc>
        <w:tc>
          <w:tcPr>
            <w:tcW w:w="4677" w:type="dxa"/>
            <w:tcBorders>
              <w:top w:val="single" w:sz="4" w:space="0" w:color="000000"/>
              <w:bottom w:val="single" w:sz="4" w:space="0" w:color="000000"/>
              <w:right w:val="single" w:sz="4" w:space="0" w:color="000000"/>
            </w:tcBorders>
          </w:tcPr>
          <w:p w14:paraId="6568982C"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b/>
                <w:sz w:val="22"/>
              </w:rPr>
              <w:t>Atemanschluss</w:t>
            </w:r>
            <w:r w:rsidRPr="007A2C3B">
              <w:rPr>
                <w:rFonts w:ascii="Calibri" w:eastAsia="Calibri" w:hAnsi="Calibri" w:cs="Calibri"/>
                <w:sz w:val="22"/>
              </w:rPr>
              <w:t xml:space="preserve"> Dräger FPS 7000 </w:t>
            </w:r>
          </w:p>
          <w:p w14:paraId="78A2C41F"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(in Folie eingeschweißt)</w:t>
            </w:r>
          </w:p>
          <w:p w14:paraId="174AC7EF" w14:textId="77777777" w:rsidR="00D93066" w:rsidRPr="007A2C3B" w:rsidRDefault="00D93066" w:rsidP="00C34D78">
            <w:pPr>
              <w:spacing w:line="240" w:lineRule="auto"/>
              <w:ind w:hanging="2"/>
              <w:rPr>
                <w:rFonts w:ascii="Calibri" w:eastAsia="Calibri" w:hAnsi="Calibri" w:cs="Calibri"/>
                <w:b/>
                <w:sz w:val="22"/>
              </w:rPr>
            </w:pPr>
          </w:p>
        </w:tc>
        <w:tc>
          <w:tcPr>
            <w:tcW w:w="4827" w:type="dxa"/>
            <w:vMerge/>
            <w:tcBorders>
              <w:top w:val="single" w:sz="4" w:space="0" w:color="000000"/>
              <w:left w:val="single" w:sz="4" w:space="0" w:color="000000"/>
              <w:right w:val="single" w:sz="4" w:space="0" w:color="000000"/>
            </w:tcBorders>
          </w:tcPr>
          <w:p w14:paraId="2AE4DA3E" w14:textId="77777777" w:rsidR="00D93066" w:rsidRPr="007A2C3B" w:rsidRDefault="00D93066" w:rsidP="00C34D78">
            <w:pPr>
              <w:widowControl w:val="0"/>
              <w:pBdr>
                <w:top w:val="nil"/>
                <w:left w:val="nil"/>
                <w:bottom w:val="nil"/>
                <w:right w:val="nil"/>
                <w:between w:val="nil"/>
              </w:pBdr>
              <w:spacing w:line="276" w:lineRule="auto"/>
              <w:ind w:hanging="2"/>
              <w:jc w:val="left"/>
              <w:rPr>
                <w:rFonts w:ascii="Calibri" w:eastAsia="Calibri" w:hAnsi="Calibri" w:cs="Calibri"/>
                <w:b/>
                <w:sz w:val="22"/>
              </w:rPr>
            </w:pPr>
          </w:p>
        </w:tc>
        <w:tc>
          <w:tcPr>
            <w:tcW w:w="2126" w:type="dxa"/>
            <w:tcBorders>
              <w:top w:val="single" w:sz="4" w:space="0" w:color="000000"/>
              <w:left w:val="single" w:sz="4" w:space="0" w:color="000000"/>
              <w:bottom w:val="single" w:sz="4" w:space="0" w:color="000000"/>
              <w:right w:val="single" w:sz="4" w:space="0" w:color="000000"/>
            </w:tcBorders>
          </w:tcPr>
          <w:p w14:paraId="28953BC4"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b/>
              </w:rPr>
              <w:t>XXXXXXX</w:t>
            </w:r>
          </w:p>
        </w:tc>
      </w:tr>
      <w:tr w:rsidR="00D93066" w:rsidRPr="007A2C3B" w14:paraId="3F8AE3AD" w14:textId="77777777" w:rsidTr="00D93066">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8962DB5" w14:textId="77777777" w:rsidR="00D93066" w:rsidRPr="007A2C3B" w:rsidRDefault="00D93066" w:rsidP="00D93066">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4645B70"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sz w:val="22"/>
              </w:rPr>
              <w:t>3</w:t>
            </w:r>
          </w:p>
        </w:tc>
        <w:tc>
          <w:tcPr>
            <w:tcW w:w="567" w:type="dxa"/>
            <w:gridSpan w:val="2"/>
            <w:tcBorders>
              <w:top w:val="single" w:sz="4" w:space="0" w:color="000000"/>
              <w:left w:val="single" w:sz="4" w:space="0" w:color="000000"/>
              <w:bottom w:val="single" w:sz="4" w:space="0" w:color="000000"/>
            </w:tcBorders>
          </w:tcPr>
          <w:p w14:paraId="5914A204" w14:textId="77777777" w:rsidR="00D93066" w:rsidRPr="007A2C3B" w:rsidRDefault="00D93066" w:rsidP="00C34D78">
            <w:pPr>
              <w:spacing w:line="240" w:lineRule="auto"/>
              <w:ind w:hanging="2"/>
              <w:rPr>
                <w:rFonts w:ascii="Calibri" w:eastAsia="Calibri" w:hAnsi="Calibri" w:cs="Calibri"/>
                <w:b/>
                <w:sz w:val="22"/>
              </w:rPr>
            </w:pPr>
          </w:p>
        </w:tc>
        <w:tc>
          <w:tcPr>
            <w:tcW w:w="4677" w:type="dxa"/>
            <w:tcBorders>
              <w:top w:val="single" w:sz="4" w:space="0" w:color="000000"/>
              <w:bottom w:val="single" w:sz="4" w:space="0" w:color="000000"/>
              <w:right w:val="single" w:sz="4" w:space="0" w:color="000000"/>
            </w:tcBorders>
          </w:tcPr>
          <w:p w14:paraId="0798547D"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b/>
                <w:sz w:val="22"/>
              </w:rPr>
              <w:t>Kombinationsfilter</w:t>
            </w:r>
            <w:r w:rsidRPr="007A2C3B">
              <w:rPr>
                <w:rFonts w:ascii="Calibri" w:eastAsia="Calibri" w:hAnsi="Calibri" w:cs="Calibri"/>
                <w:sz w:val="22"/>
              </w:rPr>
              <w:t xml:space="preserve"> </w:t>
            </w:r>
          </w:p>
          <w:p w14:paraId="79EDFB80"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Von der Fa. Dräger vom Typ „ABEK 2 Hg P3 Rd 40“</w:t>
            </w:r>
          </w:p>
          <w:p w14:paraId="39D65144" w14:textId="77777777" w:rsidR="00D93066" w:rsidRPr="007A2C3B" w:rsidRDefault="00D93066" w:rsidP="00C34D78">
            <w:pPr>
              <w:spacing w:line="240" w:lineRule="auto"/>
              <w:ind w:hanging="2"/>
              <w:rPr>
                <w:rFonts w:ascii="Calibri" w:eastAsia="Calibri" w:hAnsi="Calibri" w:cs="Calibri"/>
                <w:b/>
                <w:sz w:val="22"/>
              </w:rPr>
            </w:pPr>
          </w:p>
          <w:p w14:paraId="6DF8699A" w14:textId="77777777" w:rsidR="00D93066" w:rsidRPr="007A2C3B" w:rsidRDefault="00D93066" w:rsidP="00C34D78">
            <w:pPr>
              <w:spacing w:line="240" w:lineRule="auto"/>
              <w:ind w:hanging="2"/>
              <w:rPr>
                <w:rFonts w:ascii="Calibri" w:eastAsia="Calibri" w:hAnsi="Calibri" w:cs="Calibri"/>
                <w:b/>
                <w:sz w:val="22"/>
              </w:rPr>
            </w:pPr>
          </w:p>
        </w:tc>
        <w:tc>
          <w:tcPr>
            <w:tcW w:w="4827" w:type="dxa"/>
            <w:vMerge/>
            <w:tcBorders>
              <w:top w:val="single" w:sz="4" w:space="0" w:color="000000"/>
              <w:left w:val="single" w:sz="4" w:space="0" w:color="000000"/>
              <w:right w:val="single" w:sz="4" w:space="0" w:color="000000"/>
            </w:tcBorders>
          </w:tcPr>
          <w:p w14:paraId="6DF83938" w14:textId="77777777" w:rsidR="00D93066" w:rsidRPr="007A2C3B" w:rsidRDefault="00D93066" w:rsidP="00C34D78">
            <w:pPr>
              <w:widowControl w:val="0"/>
              <w:pBdr>
                <w:top w:val="nil"/>
                <w:left w:val="nil"/>
                <w:bottom w:val="nil"/>
                <w:right w:val="nil"/>
                <w:between w:val="nil"/>
              </w:pBdr>
              <w:spacing w:line="276" w:lineRule="auto"/>
              <w:ind w:hanging="2"/>
              <w:jc w:val="left"/>
              <w:rPr>
                <w:rFonts w:ascii="Calibri" w:eastAsia="Calibri" w:hAnsi="Calibri" w:cs="Calibri"/>
                <w:b/>
                <w:sz w:val="22"/>
              </w:rPr>
            </w:pPr>
          </w:p>
        </w:tc>
        <w:tc>
          <w:tcPr>
            <w:tcW w:w="2126" w:type="dxa"/>
            <w:tcBorders>
              <w:top w:val="single" w:sz="4" w:space="0" w:color="000000"/>
              <w:left w:val="single" w:sz="4" w:space="0" w:color="000000"/>
              <w:bottom w:val="single" w:sz="4" w:space="0" w:color="000000"/>
              <w:right w:val="single" w:sz="4" w:space="0" w:color="000000"/>
            </w:tcBorders>
          </w:tcPr>
          <w:p w14:paraId="66B81858" w14:textId="1E3F5764" w:rsidR="00D93066" w:rsidRPr="007A2C3B" w:rsidRDefault="00924B4E" w:rsidP="00C34D78">
            <w:pPr>
              <w:pBdr>
                <w:top w:val="nil"/>
                <w:left w:val="nil"/>
                <w:bottom w:val="nil"/>
                <w:right w:val="nil"/>
                <w:between w:val="nil"/>
              </w:pBdr>
              <w:spacing w:line="240" w:lineRule="auto"/>
              <w:ind w:hanging="2"/>
              <w:rPr>
                <w:sz w:val="22"/>
              </w:rPr>
            </w:pPr>
            <w:r>
              <w:rPr>
                <w:sz w:val="22"/>
              </w:rPr>
              <w:t>LOS2</w:t>
            </w:r>
          </w:p>
        </w:tc>
      </w:tr>
      <w:tr w:rsidR="00D93066" w:rsidRPr="007A2C3B" w14:paraId="703A206F" w14:textId="77777777" w:rsidTr="00D93066">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E4D396A" w14:textId="77777777" w:rsidR="00D93066" w:rsidRPr="007A2C3B" w:rsidRDefault="00D93066" w:rsidP="00D93066">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3A081FC"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sz w:val="22"/>
              </w:rPr>
              <w:t>1</w:t>
            </w:r>
          </w:p>
        </w:tc>
        <w:tc>
          <w:tcPr>
            <w:tcW w:w="567" w:type="dxa"/>
            <w:gridSpan w:val="2"/>
            <w:tcBorders>
              <w:top w:val="single" w:sz="4" w:space="0" w:color="000000"/>
              <w:left w:val="single" w:sz="4" w:space="0" w:color="000000"/>
              <w:bottom w:val="single" w:sz="4" w:space="0" w:color="000000"/>
            </w:tcBorders>
          </w:tcPr>
          <w:p w14:paraId="3FA7584B" w14:textId="77777777" w:rsidR="00D93066" w:rsidRPr="007A2C3B" w:rsidRDefault="00D93066" w:rsidP="00C34D78">
            <w:pPr>
              <w:spacing w:line="240" w:lineRule="auto"/>
              <w:ind w:hanging="2"/>
              <w:rPr>
                <w:rFonts w:ascii="Calibri" w:eastAsia="Calibri" w:hAnsi="Calibri" w:cs="Calibri"/>
                <w:b/>
                <w:sz w:val="22"/>
              </w:rPr>
            </w:pPr>
          </w:p>
        </w:tc>
        <w:tc>
          <w:tcPr>
            <w:tcW w:w="4677" w:type="dxa"/>
            <w:tcBorders>
              <w:top w:val="single" w:sz="4" w:space="0" w:color="000000"/>
              <w:bottom w:val="single" w:sz="4" w:space="0" w:color="000000"/>
              <w:right w:val="single" w:sz="4" w:space="0" w:color="000000"/>
            </w:tcBorders>
          </w:tcPr>
          <w:p w14:paraId="11F3147C"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b/>
                <w:sz w:val="22"/>
              </w:rPr>
              <w:t xml:space="preserve">Maskendose </w:t>
            </w:r>
            <w:r w:rsidRPr="007A2C3B">
              <w:rPr>
                <w:rFonts w:ascii="Calibri" w:eastAsia="Calibri" w:hAnsi="Calibri" w:cs="Calibri"/>
                <w:sz w:val="22"/>
              </w:rPr>
              <w:t xml:space="preserve">(B: 220 x 160 mm / H: 300 mm) </w:t>
            </w:r>
          </w:p>
          <w:p w14:paraId="3565875B"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mit 2 </w:t>
            </w:r>
            <w:r w:rsidRPr="007A2C3B">
              <w:rPr>
                <w:rFonts w:ascii="Calibri" w:eastAsia="Calibri" w:hAnsi="Calibri" w:cs="Calibri"/>
                <w:b/>
                <w:sz w:val="22"/>
              </w:rPr>
              <w:t>Brandfluchthaube</w:t>
            </w:r>
            <w:r w:rsidRPr="007A2C3B">
              <w:rPr>
                <w:rFonts w:ascii="Calibri" w:eastAsia="Calibri" w:hAnsi="Calibri" w:cs="Calibri"/>
                <w:sz w:val="22"/>
              </w:rPr>
              <w:t xml:space="preserve"> </w:t>
            </w:r>
          </w:p>
          <w:p w14:paraId="13066B47" w14:textId="77777777" w:rsidR="00D93066" w:rsidRPr="007A2C3B" w:rsidRDefault="00D93066" w:rsidP="00C34D78">
            <w:pPr>
              <w:spacing w:line="240" w:lineRule="auto"/>
              <w:ind w:hanging="2"/>
              <w:rPr>
                <w:rFonts w:ascii="Calibri" w:eastAsia="Calibri" w:hAnsi="Calibri" w:cs="Calibri"/>
                <w:sz w:val="22"/>
              </w:rPr>
            </w:pPr>
          </w:p>
          <w:p w14:paraId="784E45A0" w14:textId="77777777" w:rsidR="00D93066" w:rsidRPr="007A2C3B" w:rsidRDefault="00D93066" w:rsidP="00C34D78">
            <w:pPr>
              <w:spacing w:line="240" w:lineRule="auto"/>
              <w:ind w:hanging="2"/>
              <w:jc w:val="left"/>
              <w:rPr>
                <w:rFonts w:ascii="Calibri" w:eastAsia="Calibri" w:hAnsi="Calibri" w:cs="Calibri"/>
                <w:sz w:val="22"/>
              </w:rPr>
            </w:pPr>
            <w:r w:rsidRPr="007A2C3B">
              <w:rPr>
                <w:rFonts w:ascii="Calibri" w:eastAsia="Calibri" w:hAnsi="Calibri" w:cs="Calibri"/>
                <w:sz w:val="22"/>
              </w:rPr>
              <w:t>Von der Fa. Dräger vom Typ „Parat 5500“ als Nachfüllpack</w:t>
            </w:r>
          </w:p>
          <w:p w14:paraId="6DD20C39" w14:textId="77777777" w:rsidR="00D93066" w:rsidRPr="007A2C3B" w:rsidRDefault="00D93066" w:rsidP="00C34D78">
            <w:pPr>
              <w:spacing w:line="240" w:lineRule="auto"/>
              <w:ind w:hanging="2"/>
              <w:rPr>
                <w:rFonts w:ascii="Calibri" w:eastAsia="Calibri" w:hAnsi="Calibri" w:cs="Calibri"/>
                <w:sz w:val="22"/>
              </w:rPr>
            </w:pPr>
          </w:p>
        </w:tc>
        <w:tc>
          <w:tcPr>
            <w:tcW w:w="4827" w:type="dxa"/>
            <w:vMerge/>
            <w:tcBorders>
              <w:top w:val="single" w:sz="4" w:space="0" w:color="000000"/>
              <w:left w:val="single" w:sz="4" w:space="0" w:color="000000"/>
              <w:right w:val="single" w:sz="4" w:space="0" w:color="000000"/>
            </w:tcBorders>
          </w:tcPr>
          <w:p w14:paraId="2E2BE5B6" w14:textId="77777777" w:rsidR="00D93066" w:rsidRPr="007A2C3B" w:rsidRDefault="00D93066" w:rsidP="00C34D78">
            <w:pPr>
              <w:widowControl w:val="0"/>
              <w:pBdr>
                <w:top w:val="nil"/>
                <w:left w:val="nil"/>
                <w:bottom w:val="nil"/>
                <w:right w:val="nil"/>
                <w:between w:val="nil"/>
              </w:pBdr>
              <w:spacing w:line="276" w:lineRule="auto"/>
              <w:ind w:hanging="2"/>
              <w:jc w:val="left"/>
              <w:rPr>
                <w:rFonts w:ascii="Calibri" w:eastAsia="Calibri" w:hAnsi="Calibri" w:cs="Calibri"/>
                <w:sz w:val="22"/>
              </w:rPr>
            </w:pPr>
          </w:p>
        </w:tc>
        <w:tc>
          <w:tcPr>
            <w:tcW w:w="2126" w:type="dxa"/>
            <w:tcBorders>
              <w:top w:val="single" w:sz="4" w:space="0" w:color="000000"/>
              <w:left w:val="single" w:sz="4" w:space="0" w:color="000000"/>
              <w:bottom w:val="single" w:sz="4" w:space="0" w:color="000000"/>
              <w:right w:val="single" w:sz="4" w:space="0" w:color="000000"/>
            </w:tcBorders>
          </w:tcPr>
          <w:p w14:paraId="65184C75" w14:textId="0A23271F" w:rsidR="00D93066" w:rsidRPr="007A2C3B" w:rsidRDefault="00924B4E" w:rsidP="00C34D78">
            <w:pPr>
              <w:pBdr>
                <w:top w:val="nil"/>
                <w:left w:val="nil"/>
                <w:bottom w:val="nil"/>
                <w:right w:val="nil"/>
                <w:between w:val="nil"/>
              </w:pBdr>
              <w:spacing w:line="240" w:lineRule="auto"/>
              <w:ind w:hanging="2"/>
              <w:rPr>
                <w:sz w:val="22"/>
              </w:rPr>
            </w:pPr>
            <w:r>
              <w:rPr>
                <w:sz w:val="22"/>
              </w:rPr>
              <w:t>LOS2</w:t>
            </w:r>
          </w:p>
        </w:tc>
      </w:tr>
      <w:tr w:rsidR="00D93066" w:rsidRPr="007A2C3B" w14:paraId="620DD391" w14:textId="77777777" w:rsidTr="00D93066">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0FB2CCD" w14:textId="77777777" w:rsidR="00D93066" w:rsidRPr="007A2C3B" w:rsidRDefault="00D93066" w:rsidP="00D93066">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EF26C4B"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5315F72" w14:textId="0B40D83B"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b/>
                <w:sz w:val="22"/>
              </w:rPr>
              <w:t>Kiste "Feuerwehrleinen"</w:t>
            </w:r>
            <w:r w:rsidR="009D2194">
              <w:rPr>
                <w:rFonts w:ascii="Calibri" w:eastAsia="Calibri" w:hAnsi="Calibri" w:cs="Calibri"/>
                <w:sz w:val="22"/>
              </w:rPr>
              <w:t xml:space="preserve"> für</w:t>
            </w:r>
            <w:r w:rsidRPr="007A2C3B">
              <w:rPr>
                <w:rFonts w:ascii="Calibri" w:eastAsia="Calibri" w:hAnsi="Calibri" w:cs="Calibri"/>
                <w:sz w:val="22"/>
              </w:rPr>
              <w:t>:</w:t>
            </w:r>
          </w:p>
          <w:p w14:paraId="02279ACB" w14:textId="249DFAD4" w:rsidR="00D93066" w:rsidRPr="007A2C3B" w:rsidRDefault="00D93066" w:rsidP="00924B4E">
            <w:pPr>
              <w:spacing w:line="240" w:lineRule="auto"/>
              <w:ind w:hanging="2"/>
              <w:rPr>
                <w:rFonts w:ascii="Calibri" w:eastAsia="Calibri" w:hAnsi="Calibri" w:cs="Calibri"/>
                <w:b/>
                <w:i/>
                <w:sz w:val="22"/>
              </w:rPr>
            </w:pPr>
            <w:r w:rsidRPr="007A2C3B">
              <w:rPr>
                <w:rFonts w:ascii="Calibri" w:eastAsia="Calibri" w:hAnsi="Calibri" w:cs="Calibri"/>
                <w:i/>
                <w:sz w:val="22"/>
              </w:rPr>
              <w:t xml:space="preserve">(Pos. </w:t>
            </w:r>
            <w:r w:rsidR="00924B4E">
              <w:rPr>
                <w:rFonts w:ascii="Calibri" w:eastAsia="Calibri" w:hAnsi="Calibri" w:cs="Calibri"/>
                <w:i/>
                <w:sz w:val="22"/>
              </w:rPr>
              <w:t>91</w:t>
            </w:r>
            <w:r w:rsidRPr="007A2C3B">
              <w:rPr>
                <w:rFonts w:ascii="Calibri" w:eastAsia="Calibri" w:hAnsi="Calibri" w:cs="Calibri"/>
                <w:i/>
                <w:sz w:val="22"/>
              </w:rPr>
              <w:t>)</w:t>
            </w:r>
          </w:p>
        </w:tc>
        <w:tc>
          <w:tcPr>
            <w:tcW w:w="4827" w:type="dxa"/>
            <w:vMerge w:val="restart"/>
            <w:tcBorders>
              <w:top w:val="single" w:sz="4" w:space="0" w:color="000000"/>
              <w:left w:val="single" w:sz="4" w:space="0" w:color="000000"/>
              <w:right w:val="single" w:sz="4" w:space="0" w:color="000000"/>
            </w:tcBorders>
          </w:tcPr>
          <w:p w14:paraId="446A1352" w14:textId="77777777" w:rsidR="00D93066" w:rsidRPr="007A2C3B" w:rsidRDefault="00D93066"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347405C3" w14:textId="4CD97B41" w:rsidR="00D93066" w:rsidRPr="007A2C3B" w:rsidRDefault="009D2194" w:rsidP="00C34D78">
            <w:pPr>
              <w:pBdr>
                <w:top w:val="nil"/>
                <w:left w:val="nil"/>
                <w:bottom w:val="nil"/>
                <w:right w:val="nil"/>
                <w:between w:val="nil"/>
              </w:pBdr>
              <w:spacing w:line="240" w:lineRule="auto"/>
              <w:ind w:hanging="2"/>
              <w:rPr>
                <w:sz w:val="22"/>
              </w:rPr>
            </w:pPr>
            <w:r w:rsidRPr="009D2194">
              <w:rPr>
                <w:sz w:val="22"/>
                <w:highlight w:val="yellow"/>
              </w:rPr>
              <w:t>LOS1</w:t>
            </w:r>
          </w:p>
        </w:tc>
      </w:tr>
      <w:tr w:rsidR="00D93066" w:rsidRPr="007A2C3B" w14:paraId="03701D21" w14:textId="77777777" w:rsidTr="00D93066">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77A57B0" w14:textId="77777777" w:rsidR="00D93066" w:rsidRPr="007A2C3B" w:rsidRDefault="00D93066" w:rsidP="00D93066">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B82D800"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sz w:val="22"/>
              </w:rPr>
              <w:t>3</w:t>
            </w:r>
          </w:p>
        </w:tc>
        <w:tc>
          <w:tcPr>
            <w:tcW w:w="567" w:type="dxa"/>
            <w:gridSpan w:val="2"/>
            <w:tcBorders>
              <w:top w:val="single" w:sz="4" w:space="0" w:color="000000"/>
              <w:left w:val="single" w:sz="4" w:space="0" w:color="000000"/>
              <w:bottom w:val="single" w:sz="4" w:space="0" w:color="000000"/>
            </w:tcBorders>
          </w:tcPr>
          <w:p w14:paraId="25A54268" w14:textId="77777777" w:rsidR="00D93066" w:rsidRPr="007A2C3B" w:rsidRDefault="00D93066" w:rsidP="00C34D78">
            <w:pPr>
              <w:spacing w:line="240" w:lineRule="auto"/>
              <w:ind w:hanging="2"/>
              <w:rPr>
                <w:rFonts w:ascii="Calibri" w:eastAsia="Calibri" w:hAnsi="Calibri" w:cs="Calibri"/>
                <w:b/>
                <w:sz w:val="22"/>
              </w:rPr>
            </w:pPr>
          </w:p>
        </w:tc>
        <w:tc>
          <w:tcPr>
            <w:tcW w:w="4677" w:type="dxa"/>
            <w:tcBorders>
              <w:top w:val="single" w:sz="4" w:space="0" w:color="000000"/>
              <w:bottom w:val="single" w:sz="4" w:space="0" w:color="000000"/>
              <w:right w:val="single" w:sz="4" w:space="0" w:color="000000"/>
            </w:tcBorders>
          </w:tcPr>
          <w:p w14:paraId="4FF1516B"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b/>
                <w:sz w:val="22"/>
              </w:rPr>
              <w:t>Feuerwehrleine</w:t>
            </w:r>
            <w:r w:rsidRPr="007A2C3B">
              <w:rPr>
                <w:rFonts w:ascii="Calibri" w:eastAsia="Calibri" w:hAnsi="Calibri" w:cs="Calibri"/>
                <w:sz w:val="22"/>
              </w:rPr>
              <w:t xml:space="preserve"> </w:t>
            </w:r>
          </w:p>
          <w:p w14:paraId="77CD5434"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FL 30-KF mit Fangleinenbeutel und Trageleine bestehend aus:</w:t>
            </w:r>
          </w:p>
          <w:p w14:paraId="1B244308"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br/>
            </w:r>
            <w:r w:rsidRPr="007A2C3B">
              <w:rPr>
                <w:rFonts w:ascii="Calibri" w:eastAsia="Calibri" w:hAnsi="Calibri" w:cs="Calibri"/>
                <w:sz w:val="22"/>
                <w:u w:val="single"/>
              </w:rPr>
              <w:t>Feuerwehrleine:</w:t>
            </w:r>
            <w:r w:rsidRPr="007A2C3B">
              <w:rPr>
                <w:rFonts w:ascii="Calibri" w:eastAsia="Calibri" w:hAnsi="Calibri" w:cs="Calibri"/>
                <w:sz w:val="22"/>
              </w:rPr>
              <w:t xml:space="preserve"> </w:t>
            </w:r>
          </w:p>
          <w:p w14:paraId="592C525C"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DIN 14920, Ausgabe 02/1999, aus Markenpolyester, endlos spiralgeflochten, einerseits mit Schlaufe 90 mm, andererseits mit eingespleißter Kausche mit Karabinerhaken F DIN 5290 aus Leichtmetall. </w:t>
            </w:r>
          </w:p>
          <w:p w14:paraId="14608611" w14:textId="77777777" w:rsidR="00D93066" w:rsidRPr="007A2C3B" w:rsidRDefault="00D93066" w:rsidP="00C34D78">
            <w:pPr>
              <w:spacing w:line="240" w:lineRule="auto"/>
              <w:ind w:hanging="2"/>
              <w:rPr>
                <w:rFonts w:ascii="Calibri" w:eastAsia="Calibri" w:hAnsi="Calibri" w:cs="Calibri"/>
                <w:sz w:val="22"/>
              </w:rPr>
            </w:pPr>
          </w:p>
          <w:p w14:paraId="5603EA34"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Maße (ØxL): ca. 10 mm x 30 m </w:t>
            </w:r>
          </w:p>
          <w:p w14:paraId="6F3CB749" w14:textId="77777777" w:rsidR="00D93066" w:rsidRPr="007A2C3B" w:rsidRDefault="00D93066" w:rsidP="00C34D78">
            <w:pPr>
              <w:spacing w:line="240" w:lineRule="auto"/>
              <w:ind w:hanging="2"/>
              <w:rPr>
                <w:rFonts w:ascii="Calibri" w:eastAsia="Calibri" w:hAnsi="Calibri" w:cs="Calibri"/>
                <w:sz w:val="22"/>
              </w:rPr>
            </w:pPr>
          </w:p>
          <w:p w14:paraId="07506907" w14:textId="77777777" w:rsidR="00D93066" w:rsidRPr="007A2C3B" w:rsidRDefault="00D93066" w:rsidP="00C34D78">
            <w:pPr>
              <w:spacing w:line="240" w:lineRule="auto"/>
              <w:ind w:hanging="2"/>
              <w:rPr>
                <w:rFonts w:ascii="Calibri" w:eastAsia="Calibri" w:hAnsi="Calibri" w:cs="Calibri"/>
                <w:sz w:val="22"/>
                <w:u w:val="single"/>
              </w:rPr>
            </w:pPr>
            <w:r w:rsidRPr="007A2C3B">
              <w:rPr>
                <w:rFonts w:ascii="Calibri" w:eastAsia="Calibri" w:hAnsi="Calibri" w:cs="Calibri"/>
                <w:sz w:val="22"/>
                <w:u w:val="single"/>
              </w:rPr>
              <w:t xml:space="preserve">Fangleinenbeutel: </w:t>
            </w:r>
          </w:p>
          <w:p w14:paraId="32D9EE9C"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DIN 14921, aus kräftigem, braunem Segeltuch, wasserabweisend imprägniert, verschließbar mittels Steck-Schnappverschluss aus Kunststoff, außen zwei Ringe für Trageleine, mit eingehängtem Karabinerhaken.</w:t>
            </w:r>
          </w:p>
          <w:p w14:paraId="6DA3B1EF" w14:textId="77777777" w:rsidR="00D93066" w:rsidRPr="007A2C3B" w:rsidRDefault="00D93066" w:rsidP="00C34D78">
            <w:pPr>
              <w:spacing w:line="240" w:lineRule="auto"/>
              <w:ind w:hanging="2"/>
              <w:rPr>
                <w:rFonts w:ascii="Calibri" w:eastAsia="Calibri" w:hAnsi="Calibri" w:cs="Calibri"/>
                <w:sz w:val="22"/>
              </w:rPr>
            </w:pPr>
          </w:p>
          <w:p w14:paraId="3BEE00CE" w14:textId="77777777" w:rsidR="00D93066" w:rsidRPr="007A2C3B" w:rsidRDefault="00D93066" w:rsidP="00C34D78">
            <w:pPr>
              <w:spacing w:line="240" w:lineRule="auto"/>
              <w:ind w:hanging="2"/>
              <w:rPr>
                <w:rFonts w:ascii="Calibri" w:eastAsia="Calibri" w:hAnsi="Calibri" w:cs="Calibri"/>
                <w:sz w:val="22"/>
                <w:u w:val="single"/>
              </w:rPr>
            </w:pPr>
            <w:r w:rsidRPr="007A2C3B">
              <w:rPr>
                <w:rFonts w:ascii="Calibri" w:eastAsia="Calibri" w:hAnsi="Calibri" w:cs="Calibri"/>
                <w:sz w:val="22"/>
              </w:rPr>
              <w:br/>
            </w:r>
            <w:r w:rsidRPr="007A2C3B">
              <w:rPr>
                <w:rFonts w:ascii="Calibri" w:eastAsia="Calibri" w:hAnsi="Calibri" w:cs="Calibri"/>
                <w:sz w:val="22"/>
                <w:u w:val="single"/>
              </w:rPr>
              <w:t xml:space="preserve">Trageleine: </w:t>
            </w:r>
          </w:p>
          <w:p w14:paraId="34A1B6BA"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Aus strapazierfähigem Perlon, geflochten, mit zwei eingeschlossenen Ösen und verzinktem Federkarabinerhaken. </w:t>
            </w:r>
          </w:p>
          <w:p w14:paraId="3AEBD9E2" w14:textId="77777777" w:rsidR="00D93066" w:rsidRPr="007A2C3B" w:rsidRDefault="00D93066" w:rsidP="00C34D78">
            <w:pPr>
              <w:spacing w:line="240" w:lineRule="auto"/>
              <w:ind w:hanging="2"/>
              <w:rPr>
                <w:rFonts w:ascii="Calibri" w:eastAsia="Calibri" w:hAnsi="Calibri" w:cs="Calibri"/>
                <w:sz w:val="22"/>
              </w:rPr>
            </w:pPr>
          </w:p>
          <w:p w14:paraId="0512848D"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sz w:val="22"/>
              </w:rPr>
              <w:t>Maße (ØxL): ca. 8 mm x 1 m</w:t>
            </w:r>
          </w:p>
          <w:p w14:paraId="3273D9B5" w14:textId="77777777" w:rsidR="00D93066" w:rsidRPr="007A2C3B" w:rsidRDefault="00D93066" w:rsidP="00C34D78">
            <w:pPr>
              <w:spacing w:line="240" w:lineRule="auto"/>
              <w:ind w:hanging="2"/>
              <w:rPr>
                <w:rFonts w:ascii="Calibri" w:eastAsia="Calibri" w:hAnsi="Calibri" w:cs="Calibri"/>
                <w:b/>
                <w:sz w:val="22"/>
              </w:rPr>
            </w:pPr>
          </w:p>
        </w:tc>
        <w:tc>
          <w:tcPr>
            <w:tcW w:w="4827" w:type="dxa"/>
            <w:vMerge/>
            <w:tcBorders>
              <w:top w:val="single" w:sz="4" w:space="0" w:color="000000"/>
              <w:left w:val="single" w:sz="4" w:space="0" w:color="000000"/>
              <w:right w:val="single" w:sz="4" w:space="0" w:color="000000"/>
            </w:tcBorders>
          </w:tcPr>
          <w:p w14:paraId="2173CF58" w14:textId="77777777" w:rsidR="00D93066" w:rsidRPr="007A2C3B" w:rsidRDefault="00D93066" w:rsidP="00C34D78">
            <w:pPr>
              <w:widowControl w:val="0"/>
              <w:pBdr>
                <w:top w:val="nil"/>
                <w:left w:val="nil"/>
                <w:bottom w:val="nil"/>
                <w:right w:val="nil"/>
                <w:between w:val="nil"/>
              </w:pBdr>
              <w:spacing w:line="276" w:lineRule="auto"/>
              <w:ind w:hanging="2"/>
              <w:jc w:val="left"/>
              <w:rPr>
                <w:rFonts w:ascii="Calibri" w:eastAsia="Calibri" w:hAnsi="Calibri" w:cs="Calibri"/>
                <w:b/>
                <w:sz w:val="22"/>
              </w:rPr>
            </w:pPr>
          </w:p>
        </w:tc>
        <w:tc>
          <w:tcPr>
            <w:tcW w:w="2126" w:type="dxa"/>
            <w:tcBorders>
              <w:top w:val="single" w:sz="4" w:space="0" w:color="000000"/>
              <w:left w:val="single" w:sz="4" w:space="0" w:color="000000"/>
              <w:bottom w:val="single" w:sz="4" w:space="0" w:color="000000"/>
              <w:right w:val="single" w:sz="4" w:space="0" w:color="000000"/>
            </w:tcBorders>
          </w:tcPr>
          <w:p w14:paraId="72E62D98" w14:textId="193C9D33" w:rsidR="00D93066" w:rsidRPr="007A2C3B" w:rsidRDefault="00924B4E" w:rsidP="00C34D78">
            <w:pPr>
              <w:pBdr>
                <w:top w:val="nil"/>
                <w:left w:val="nil"/>
                <w:bottom w:val="nil"/>
                <w:right w:val="nil"/>
                <w:between w:val="nil"/>
              </w:pBdr>
              <w:spacing w:line="240" w:lineRule="auto"/>
              <w:ind w:hanging="2"/>
              <w:rPr>
                <w:sz w:val="22"/>
              </w:rPr>
            </w:pPr>
            <w:r>
              <w:rPr>
                <w:sz w:val="22"/>
              </w:rPr>
              <w:t>LOS2</w:t>
            </w:r>
          </w:p>
        </w:tc>
      </w:tr>
      <w:tr w:rsidR="00D93066" w:rsidRPr="007A2C3B" w14:paraId="5FC8E08A" w14:textId="77777777" w:rsidTr="00D93066">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7F1A26AB" w14:textId="77777777" w:rsidR="00D93066" w:rsidRPr="007A2C3B" w:rsidRDefault="00D93066" w:rsidP="00D93066">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294A6A5B"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26DEDED5" w14:textId="77777777" w:rsidR="00D93066" w:rsidRPr="007A2C3B" w:rsidRDefault="00D93066" w:rsidP="00C34D78">
            <w:pPr>
              <w:spacing w:line="240" w:lineRule="auto"/>
              <w:ind w:hanging="2"/>
              <w:rPr>
                <w:rFonts w:ascii="Calibri" w:eastAsia="Calibri" w:hAnsi="Calibri" w:cs="Calibri"/>
                <w:sz w:val="22"/>
              </w:rPr>
            </w:pPr>
            <w:r w:rsidRPr="007A2C3B">
              <w:rPr>
                <w:rFonts w:ascii="Calibri" w:eastAsia="Calibri" w:hAnsi="Calibri" w:cs="Calibri"/>
                <w:b/>
                <w:sz w:val="22"/>
              </w:rPr>
              <w:t>Atemschutzgerät</w:t>
            </w:r>
            <w:r w:rsidRPr="007A2C3B">
              <w:rPr>
                <w:rFonts w:ascii="Calibri" w:eastAsia="Calibri" w:hAnsi="Calibri" w:cs="Calibri"/>
                <w:sz w:val="22"/>
              </w:rPr>
              <w:t xml:space="preserve"> Typ Dräger PSS 7000</w:t>
            </w:r>
          </w:p>
          <w:p w14:paraId="4F174694" w14:textId="77777777" w:rsidR="00D93066" w:rsidRPr="007A2C3B" w:rsidRDefault="00D93066"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AFB7441"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rFonts w:ascii="Calibri" w:eastAsia="Calibri" w:hAnsi="Calibri" w:cs="Calibri"/>
                <w:sz w:val="22"/>
              </w:rPr>
              <w:t>Auf Materialauszug</w:t>
            </w:r>
          </w:p>
        </w:tc>
        <w:tc>
          <w:tcPr>
            <w:tcW w:w="2126" w:type="dxa"/>
            <w:tcBorders>
              <w:top w:val="single" w:sz="4" w:space="0" w:color="000000"/>
              <w:left w:val="single" w:sz="4" w:space="0" w:color="000000"/>
              <w:bottom w:val="single" w:sz="4" w:space="0" w:color="000000"/>
              <w:right w:val="single" w:sz="4" w:space="0" w:color="000000"/>
            </w:tcBorders>
          </w:tcPr>
          <w:p w14:paraId="2BA7CF4F" w14:textId="77777777" w:rsidR="00D93066" w:rsidRPr="007A2C3B" w:rsidRDefault="00D93066" w:rsidP="00C34D78">
            <w:pPr>
              <w:pBdr>
                <w:top w:val="nil"/>
                <w:left w:val="nil"/>
                <w:bottom w:val="nil"/>
                <w:right w:val="nil"/>
                <w:between w:val="nil"/>
              </w:pBdr>
              <w:spacing w:line="240" w:lineRule="auto"/>
              <w:ind w:hanging="2"/>
              <w:jc w:val="center"/>
              <w:rPr>
                <w:sz w:val="22"/>
              </w:rPr>
            </w:pPr>
            <w:r w:rsidRPr="007A2C3B">
              <w:rPr>
                <w:b/>
              </w:rPr>
              <w:t>XXXXXXX</w:t>
            </w:r>
          </w:p>
        </w:tc>
      </w:tr>
      <w:tr w:rsidR="00924B4E" w:rsidRPr="007A2C3B" w14:paraId="1B0C09F0" w14:textId="77777777" w:rsidTr="00924B4E">
        <w:trPr>
          <w:gridAfter w:val="5"/>
          <w:wAfter w:w="10630"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78D4E96E" w14:textId="77777777" w:rsidR="00924B4E" w:rsidRPr="007A2C3B" w:rsidRDefault="00924B4E" w:rsidP="00C34D78">
            <w:pPr>
              <w:pStyle w:val="berschrift1"/>
              <w:ind w:left="1" w:hanging="3"/>
            </w:pPr>
            <w:r w:rsidRPr="007A2C3B">
              <w:t>Geräteraum „G4“</w:t>
            </w:r>
          </w:p>
        </w:tc>
      </w:tr>
      <w:tr w:rsidR="00924B4E" w:rsidRPr="007A2C3B" w14:paraId="5AB5C7A2"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37E60219"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DEB3E9E"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4CDFC75"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Kübelspritze A 10 inkl. Strahlrohr</w:t>
            </w:r>
            <w:r w:rsidRPr="007A2C3B">
              <w:rPr>
                <w:rFonts w:ascii="Calibri" w:eastAsia="Calibri" w:hAnsi="Calibri" w:cs="Calibri"/>
                <w:sz w:val="22"/>
              </w:rPr>
              <w:t xml:space="preserve"> </w:t>
            </w:r>
          </w:p>
          <w:p w14:paraId="3D5ACBCD"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Nach DIN 14405 mit Zubehör, 10-l-Kübel, rot lackiert, Deckel mit Schnellverschluss, Tragegriff und Schlauchtasche, mit doppeltwirkendem Pumpwerk, D-Festkupplung, D-Druckschlauch 5 m lang inkl. Strahlrohr DK DIN 14405. </w:t>
            </w:r>
          </w:p>
          <w:p w14:paraId="5F495342" w14:textId="77777777" w:rsidR="00924B4E" w:rsidRPr="007A2C3B" w:rsidRDefault="00924B4E" w:rsidP="00C34D78">
            <w:pPr>
              <w:spacing w:line="240" w:lineRule="auto"/>
              <w:ind w:hanging="2"/>
              <w:rPr>
                <w:rFonts w:ascii="Calibri" w:eastAsia="Calibri" w:hAnsi="Calibri" w:cs="Calibri"/>
                <w:sz w:val="22"/>
              </w:rPr>
            </w:pPr>
          </w:p>
          <w:p w14:paraId="1B0BF860"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Gewicht: ca. 8 kg (leer)</w:t>
            </w:r>
          </w:p>
          <w:p w14:paraId="354435D8" w14:textId="77777777" w:rsidR="00924B4E" w:rsidRPr="007A2C3B" w:rsidRDefault="00924B4E"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4D27770" w14:textId="77777777" w:rsidR="00924B4E" w:rsidRPr="007A2C3B" w:rsidRDefault="00924B4E"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693CC09A" w14:textId="1F82C298" w:rsidR="00924B4E" w:rsidRPr="007A2C3B" w:rsidRDefault="00924B4E" w:rsidP="00C34D78">
            <w:pPr>
              <w:pBdr>
                <w:top w:val="nil"/>
                <w:left w:val="nil"/>
                <w:bottom w:val="nil"/>
                <w:right w:val="nil"/>
                <w:between w:val="nil"/>
              </w:pBdr>
              <w:spacing w:line="240" w:lineRule="auto"/>
              <w:ind w:hanging="2"/>
              <w:rPr>
                <w:sz w:val="22"/>
              </w:rPr>
            </w:pPr>
            <w:r>
              <w:rPr>
                <w:sz w:val="22"/>
              </w:rPr>
              <w:t>LOS2</w:t>
            </w:r>
          </w:p>
        </w:tc>
      </w:tr>
      <w:tr w:rsidR="00924B4E" w:rsidRPr="007A2C3B" w14:paraId="5C0717E6"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AB87D14"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62A318F8"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2601BE7B"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Tragbarer Feuerlöscher</w:t>
            </w:r>
            <w:r w:rsidRPr="007A2C3B">
              <w:rPr>
                <w:rFonts w:ascii="Calibri" w:eastAsia="Calibri" w:hAnsi="Calibri" w:cs="Calibri"/>
                <w:sz w:val="22"/>
              </w:rPr>
              <w:t xml:space="preserve"> </w:t>
            </w:r>
          </w:p>
          <w:p w14:paraId="2BF54D1A"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Fa. Gloria „Pulver“ 12 kg ABC</w:t>
            </w:r>
          </w:p>
          <w:p w14:paraId="7C9B9ECE" w14:textId="77777777" w:rsidR="00924B4E" w:rsidRPr="007A2C3B" w:rsidRDefault="00924B4E"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79284629"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rFonts w:ascii="Calibri" w:eastAsia="Calibri" w:hAnsi="Calibri" w:cs="Calibri"/>
                <w:sz w:val="22"/>
              </w:rPr>
              <w:t>Auf Materialauszug</w:t>
            </w:r>
          </w:p>
        </w:tc>
        <w:tc>
          <w:tcPr>
            <w:tcW w:w="2126" w:type="dxa"/>
            <w:tcBorders>
              <w:top w:val="single" w:sz="4" w:space="0" w:color="000000"/>
              <w:left w:val="single" w:sz="4" w:space="0" w:color="000000"/>
              <w:bottom w:val="single" w:sz="4" w:space="0" w:color="000000"/>
              <w:right w:val="single" w:sz="4" w:space="0" w:color="000000"/>
            </w:tcBorders>
          </w:tcPr>
          <w:p w14:paraId="19188084" w14:textId="4D8A2471" w:rsidR="00924B4E" w:rsidRPr="007A2C3B" w:rsidRDefault="00924B4E" w:rsidP="00C34D78">
            <w:pPr>
              <w:pBdr>
                <w:top w:val="nil"/>
                <w:left w:val="nil"/>
                <w:bottom w:val="nil"/>
                <w:right w:val="nil"/>
                <w:between w:val="nil"/>
              </w:pBdr>
              <w:spacing w:line="240" w:lineRule="auto"/>
              <w:ind w:hanging="2"/>
              <w:rPr>
                <w:sz w:val="22"/>
              </w:rPr>
            </w:pPr>
            <w:r>
              <w:rPr>
                <w:sz w:val="22"/>
              </w:rPr>
              <w:t>LOS2</w:t>
            </w:r>
          </w:p>
        </w:tc>
      </w:tr>
      <w:tr w:rsidR="00924B4E" w:rsidRPr="007A2C3B" w14:paraId="17B9AFA7"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72CCB7E"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2C875AB2"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5FAF21CC"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 xml:space="preserve">Tragbarer Feuerlöscher </w:t>
            </w:r>
          </w:p>
          <w:p w14:paraId="5CB085B8"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Fa. Gloria „Kohlendioxid“ 5 kg CO2</w:t>
            </w:r>
          </w:p>
          <w:p w14:paraId="7B06D249" w14:textId="77777777" w:rsidR="00924B4E" w:rsidRPr="007A2C3B" w:rsidRDefault="00924B4E"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4FBE30AE"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rFonts w:ascii="Calibri" w:eastAsia="Calibri" w:hAnsi="Calibri" w:cs="Calibri"/>
                <w:sz w:val="22"/>
              </w:rPr>
              <w:t>Auf Materialauszug</w:t>
            </w:r>
          </w:p>
        </w:tc>
        <w:tc>
          <w:tcPr>
            <w:tcW w:w="2126" w:type="dxa"/>
            <w:tcBorders>
              <w:top w:val="single" w:sz="4" w:space="0" w:color="000000"/>
              <w:left w:val="single" w:sz="4" w:space="0" w:color="000000"/>
              <w:bottom w:val="single" w:sz="4" w:space="0" w:color="000000"/>
              <w:right w:val="single" w:sz="4" w:space="0" w:color="000000"/>
            </w:tcBorders>
          </w:tcPr>
          <w:p w14:paraId="4E5E6E48" w14:textId="75CF9F13" w:rsidR="00924B4E" w:rsidRPr="007A2C3B" w:rsidRDefault="00924B4E" w:rsidP="00C34D78">
            <w:pPr>
              <w:pBdr>
                <w:top w:val="nil"/>
                <w:left w:val="nil"/>
                <w:bottom w:val="nil"/>
                <w:right w:val="nil"/>
                <w:between w:val="nil"/>
              </w:pBdr>
              <w:spacing w:line="240" w:lineRule="auto"/>
              <w:ind w:hanging="2"/>
              <w:rPr>
                <w:sz w:val="22"/>
              </w:rPr>
            </w:pPr>
            <w:r>
              <w:rPr>
                <w:sz w:val="22"/>
              </w:rPr>
              <w:t>LOS2</w:t>
            </w:r>
          </w:p>
        </w:tc>
      </w:tr>
      <w:tr w:rsidR="00924B4E" w:rsidRPr="007A2C3B" w14:paraId="03CDFDC2"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99457EF"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5AFE437D"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6770002E"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Löschdecke inkl. Schutztasche</w:t>
            </w:r>
            <w:r w:rsidRPr="007A2C3B">
              <w:rPr>
                <w:rFonts w:ascii="Calibri" w:eastAsia="Calibri" w:hAnsi="Calibri" w:cs="Calibri"/>
                <w:sz w:val="22"/>
              </w:rPr>
              <w:t xml:space="preserve"> </w:t>
            </w:r>
          </w:p>
          <w:p w14:paraId="4EC3C285"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Löschdecke aus unbrennbarem Glasfasergewebe mit sehr guten Isoliereigenschaften</w:t>
            </w:r>
          </w:p>
          <w:p w14:paraId="470A520A" w14:textId="77777777" w:rsidR="00924B4E" w:rsidRPr="007A2C3B" w:rsidRDefault="00924B4E" w:rsidP="00C34D78">
            <w:pPr>
              <w:spacing w:line="240" w:lineRule="auto"/>
              <w:ind w:hanging="2"/>
              <w:rPr>
                <w:rFonts w:ascii="Calibri" w:eastAsia="Calibri" w:hAnsi="Calibri" w:cs="Calibri"/>
                <w:sz w:val="22"/>
              </w:rPr>
            </w:pPr>
          </w:p>
          <w:p w14:paraId="71FA2EC9"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Farbe Weiß</w:t>
            </w:r>
          </w:p>
          <w:p w14:paraId="25E1B71A"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Maße (LxB): ca. 2.000 x 1.600 mm</w:t>
            </w:r>
          </w:p>
          <w:p w14:paraId="5F3A3171"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Gewicht: ca. 1,7 kg</w:t>
            </w:r>
          </w:p>
          <w:p w14:paraId="5687A373" w14:textId="77777777" w:rsidR="00924B4E" w:rsidRPr="007A2C3B" w:rsidRDefault="00924B4E"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2C966618" w14:textId="77777777" w:rsidR="00924B4E" w:rsidRPr="007A2C3B" w:rsidRDefault="00924B4E"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20D76F1A" w14:textId="3AFBD6EC" w:rsidR="00924B4E" w:rsidRPr="007A2C3B" w:rsidRDefault="00924B4E" w:rsidP="00C34D78">
            <w:pPr>
              <w:pBdr>
                <w:top w:val="nil"/>
                <w:left w:val="nil"/>
                <w:bottom w:val="nil"/>
                <w:right w:val="nil"/>
                <w:between w:val="nil"/>
              </w:pBdr>
              <w:spacing w:line="240" w:lineRule="auto"/>
              <w:ind w:hanging="2"/>
              <w:rPr>
                <w:sz w:val="22"/>
              </w:rPr>
            </w:pPr>
            <w:r>
              <w:rPr>
                <w:sz w:val="22"/>
              </w:rPr>
              <w:t>LOS2</w:t>
            </w:r>
          </w:p>
        </w:tc>
      </w:tr>
      <w:tr w:rsidR="00924B4E" w:rsidRPr="007A2C3B" w14:paraId="75048A78"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08CAFA1"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003A7727"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DF9C777" w14:textId="77777777" w:rsidR="00924B4E" w:rsidRPr="007A2C3B" w:rsidRDefault="00924B4E" w:rsidP="00C34D78">
            <w:pPr>
              <w:spacing w:line="240" w:lineRule="auto"/>
              <w:ind w:hanging="2"/>
              <w:rPr>
                <w:rFonts w:ascii="Calibri" w:eastAsia="Calibri" w:hAnsi="Calibri" w:cs="Calibri"/>
                <w:b/>
                <w:sz w:val="22"/>
              </w:rPr>
            </w:pPr>
            <w:r w:rsidRPr="007A2C3B">
              <w:rPr>
                <w:rFonts w:ascii="Calibri" w:eastAsia="Calibri" w:hAnsi="Calibri" w:cs="Calibri"/>
                <w:b/>
                <w:sz w:val="22"/>
              </w:rPr>
              <w:t xml:space="preserve">Schaumaufsatz für mobilen Wasserwerfer </w:t>
            </w:r>
          </w:p>
          <w:p w14:paraId="52661831" w14:textId="77777777" w:rsidR="00924B4E" w:rsidRPr="007A2C3B" w:rsidRDefault="00924B4E" w:rsidP="00C34D78">
            <w:pPr>
              <w:spacing w:line="240" w:lineRule="auto"/>
              <w:ind w:hanging="2"/>
              <w:rPr>
                <w:rFonts w:ascii="Calibri" w:eastAsia="Calibri" w:hAnsi="Calibri" w:cs="Calibri"/>
                <w:b/>
                <w:sz w:val="22"/>
              </w:rPr>
            </w:pPr>
            <w:r w:rsidRPr="007A2C3B">
              <w:rPr>
                <w:rFonts w:ascii="Calibri" w:eastAsia="Calibri" w:hAnsi="Calibri" w:cs="Calibri"/>
                <w:sz w:val="22"/>
              </w:rPr>
              <w:t>TFT-Multischaumaufsatz für „Maxforce“ Holstrahldüsen mit Schnellverschlusssystem</w:t>
            </w:r>
          </w:p>
        </w:tc>
        <w:tc>
          <w:tcPr>
            <w:tcW w:w="4827" w:type="dxa"/>
            <w:tcBorders>
              <w:top w:val="single" w:sz="4" w:space="0" w:color="000000"/>
              <w:left w:val="single" w:sz="4" w:space="0" w:color="000000"/>
              <w:bottom w:val="single" w:sz="4" w:space="0" w:color="000000"/>
              <w:right w:val="single" w:sz="4" w:space="0" w:color="000000"/>
            </w:tcBorders>
          </w:tcPr>
          <w:p w14:paraId="31BAF09C" w14:textId="77777777" w:rsidR="00924B4E" w:rsidRPr="007A2C3B" w:rsidRDefault="00924B4E"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6BAD5E38" w14:textId="63638141" w:rsidR="00924B4E" w:rsidRPr="007A2C3B" w:rsidRDefault="00C34D78" w:rsidP="00C34D78">
            <w:pPr>
              <w:pBdr>
                <w:top w:val="nil"/>
                <w:left w:val="nil"/>
                <w:bottom w:val="nil"/>
                <w:right w:val="nil"/>
                <w:between w:val="nil"/>
              </w:pBdr>
              <w:spacing w:line="240" w:lineRule="auto"/>
              <w:ind w:hanging="2"/>
              <w:rPr>
                <w:sz w:val="22"/>
              </w:rPr>
            </w:pPr>
            <w:r>
              <w:rPr>
                <w:sz w:val="22"/>
              </w:rPr>
              <w:t>LOS2</w:t>
            </w:r>
          </w:p>
        </w:tc>
      </w:tr>
      <w:tr w:rsidR="00924B4E" w:rsidRPr="007A2C3B" w14:paraId="7E6F2A0A"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A410ECF"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CE206B9"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4628B3C9"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B-Kombinationsschaumrohr</w:t>
            </w:r>
            <w:r w:rsidRPr="007A2C3B">
              <w:rPr>
                <w:rFonts w:ascii="Calibri" w:eastAsia="Calibri" w:hAnsi="Calibri" w:cs="Calibri"/>
                <w:sz w:val="22"/>
              </w:rPr>
              <w:t xml:space="preserve"> </w:t>
            </w:r>
          </w:p>
          <w:p w14:paraId="2285F1ED"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Fa. AWG Typ „S4/M4“, umschaltbar Schwer- &amp; Mittelschaum, Gemischdurchfluss 400 l/min, inkl. Absperrhahn und B-Storz-Festkupplung. </w:t>
            </w:r>
          </w:p>
          <w:p w14:paraId="079EC4A7" w14:textId="77777777" w:rsidR="00924B4E" w:rsidRPr="007A2C3B" w:rsidRDefault="00924B4E" w:rsidP="00C34D78">
            <w:pPr>
              <w:spacing w:line="240" w:lineRule="auto"/>
              <w:ind w:hanging="2"/>
              <w:rPr>
                <w:rFonts w:ascii="Calibri" w:eastAsia="Calibri" w:hAnsi="Calibri" w:cs="Calibri"/>
                <w:sz w:val="22"/>
              </w:rPr>
            </w:pPr>
          </w:p>
          <w:p w14:paraId="70EAECF1"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Betriebsdruck:</w:t>
            </w:r>
            <w:r w:rsidRPr="007A2C3B">
              <w:rPr>
                <w:rFonts w:ascii="Calibri" w:eastAsia="Calibri" w:hAnsi="Calibri" w:cs="Calibri"/>
                <w:sz w:val="22"/>
              </w:rPr>
              <w:t xml:space="preserve"> 5 bar</w:t>
            </w:r>
          </w:p>
          <w:p w14:paraId="7F90D52E" w14:textId="77777777" w:rsidR="00924B4E" w:rsidRPr="007A2C3B" w:rsidRDefault="00924B4E" w:rsidP="00C34D78">
            <w:pPr>
              <w:spacing w:line="240" w:lineRule="auto"/>
              <w:ind w:hanging="2"/>
              <w:rPr>
                <w:rFonts w:ascii="Calibri" w:eastAsia="Calibri" w:hAnsi="Calibri" w:cs="Calibri"/>
                <w:b/>
                <w:sz w:val="22"/>
              </w:rPr>
            </w:pPr>
            <w:r w:rsidRPr="007A2C3B">
              <w:rPr>
                <w:rFonts w:ascii="Calibri" w:eastAsia="Calibri" w:hAnsi="Calibri" w:cs="Calibri"/>
                <w:b/>
                <w:sz w:val="22"/>
              </w:rPr>
              <w:t xml:space="preserve">Wurfweiten: </w:t>
            </w:r>
          </w:p>
          <w:p w14:paraId="724F3AD2" w14:textId="77777777" w:rsidR="00924B4E" w:rsidRPr="007A2C3B" w:rsidRDefault="00924B4E" w:rsidP="00924B4E">
            <w:pPr>
              <w:numPr>
                <w:ilvl w:val="0"/>
                <w:numId w:val="31"/>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Schwerschaum ca. 27 m</w:t>
            </w:r>
          </w:p>
          <w:p w14:paraId="649086E5" w14:textId="77777777" w:rsidR="00924B4E" w:rsidRPr="007A2C3B" w:rsidRDefault="00924B4E" w:rsidP="00924B4E">
            <w:pPr>
              <w:numPr>
                <w:ilvl w:val="0"/>
                <w:numId w:val="31"/>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sz w:val="22"/>
              </w:rPr>
            </w:pPr>
            <w:r w:rsidRPr="007A2C3B">
              <w:rPr>
                <w:rFonts w:ascii="Calibri" w:eastAsia="Calibri" w:hAnsi="Calibri" w:cs="Calibri"/>
                <w:sz w:val="22"/>
              </w:rPr>
              <w:t>Mittelschaum ca. 8 m</w:t>
            </w:r>
          </w:p>
          <w:p w14:paraId="1793DBBB"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Maße (LxBxH):</w:t>
            </w:r>
            <w:r w:rsidRPr="007A2C3B">
              <w:rPr>
                <w:rFonts w:ascii="Calibri" w:eastAsia="Calibri" w:hAnsi="Calibri" w:cs="Calibri"/>
                <w:sz w:val="22"/>
              </w:rPr>
              <w:t xml:space="preserve"> ca. 665 x 305 x 270 mm</w:t>
            </w:r>
          </w:p>
          <w:p w14:paraId="1E6154ED"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Gewicht:</w:t>
            </w:r>
            <w:r w:rsidRPr="007A2C3B">
              <w:rPr>
                <w:rFonts w:ascii="Calibri" w:eastAsia="Calibri" w:hAnsi="Calibri" w:cs="Calibri"/>
                <w:sz w:val="22"/>
              </w:rPr>
              <w:t xml:space="preserve"> ca. 7,5 kg</w:t>
            </w:r>
          </w:p>
          <w:p w14:paraId="1EEB9C63" w14:textId="77777777" w:rsidR="00924B4E" w:rsidRDefault="00924B4E" w:rsidP="00C34D78">
            <w:pPr>
              <w:spacing w:line="240" w:lineRule="auto"/>
              <w:ind w:hanging="2"/>
              <w:rPr>
                <w:rFonts w:ascii="Calibri" w:eastAsia="Calibri" w:hAnsi="Calibri" w:cs="Calibri"/>
                <w:b/>
                <w:sz w:val="22"/>
              </w:rPr>
            </w:pPr>
          </w:p>
          <w:p w14:paraId="1703C039" w14:textId="53B9EDFB" w:rsidR="00C34D78" w:rsidRPr="007A2C3B" w:rsidRDefault="00C34D78"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05F2000F" w14:textId="77777777" w:rsidR="00924B4E" w:rsidRPr="007A2C3B" w:rsidRDefault="00924B4E"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2FF8FF84" w14:textId="2A8F3A3D" w:rsidR="00924B4E" w:rsidRPr="007A2C3B" w:rsidRDefault="00C34D78" w:rsidP="00C34D78">
            <w:pPr>
              <w:pBdr>
                <w:top w:val="nil"/>
                <w:left w:val="nil"/>
                <w:bottom w:val="nil"/>
                <w:right w:val="nil"/>
                <w:between w:val="nil"/>
              </w:pBdr>
              <w:spacing w:line="240" w:lineRule="auto"/>
              <w:ind w:hanging="2"/>
              <w:rPr>
                <w:sz w:val="22"/>
              </w:rPr>
            </w:pPr>
            <w:r>
              <w:rPr>
                <w:sz w:val="22"/>
              </w:rPr>
              <w:t>LOS2</w:t>
            </w:r>
          </w:p>
        </w:tc>
      </w:tr>
      <w:tr w:rsidR="00924B4E" w:rsidRPr="007A2C3B" w14:paraId="042CAD6C"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9ACBF97"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33EC45E"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A00330C"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B-Schwerschaumrohr</w:t>
            </w:r>
            <w:r w:rsidRPr="007A2C3B">
              <w:rPr>
                <w:rFonts w:ascii="Calibri" w:eastAsia="Calibri" w:hAnsi="Calibri" w:cs="Calibri"/>
                <w:sz w:val="22"/>
              </w:rPr>
              <w:t xml:space="preserve"> </w:t>
            </w:r>
          </w:p>
          <w:p w14:paraId="54B33896"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Fa. AWG Typ „S8 – B MA“, Schwerschaum, Gemischdurchfluss 800l/min, inkl. Absperrhahn und B-Storz-Festkupplung. </w:t>
            </w:r>
          </w:p>
          <w:p w14:paraId="7A8EBB8A" w14:textId="77777777" w:rsidR="00924B4E" w:rsidRPr="007A2C3B" w:rsidRDefault="00924B4E" w:rsidP="00C34D78">
            <w:pPr>
              <w:spacing w:line="240" w:lineRule="auto"/>
              <w:ind w:hanging="2"/>
              <w:rPr>
                <w:rFonts w:ascii="Calibri" w:eastAsia="Calibri" w:hAnsi="Calibri" w:cs="Calibri"/>
                <w:sz w:val="22"/>
              </w:rPr>
            </w:pPr>
          </w:p>
          <w:p w14:paraId="50BD904C"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Betriebsdruck:</w:t>
            </w:r>
            <w:r w:rsidRPr="007A2C3B">
              <w:rPr>
                <w:rFonts w:ascii="Calibri" w:eastAsia="Calibri" w:hAnsi="Calibri" w:cs="Calibri"/>
                <w:sz w:val="22"/>
              </w:rPr>
              <w:t xml:space="preserve"> 5 bar </w:t>
            </w:r>
          </w:p>
          <w:p w14:paraId="1355947F"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Maße (LxBxH):</w:t>
            </w:r>
            <w:r w:rsidRPr="007A2C3B">
              <w:rPr>
                <w:rFonts w:ascii="Calibri" w:eastAsia="Calibri" w:hAnsi="Calibri" w:cs="Calibri"/>
                <w:sz w:val="22"/>
              </w:rPr>
              <w:t xml:space="preserve"> ca. 975 x 126 x 198 mm</w:t>
            </w:r>
          </w:p>
          <w:p w14:paraId="552E7A4B"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Gewicht:</w:t>
            </w:r>
            <w:r w:rsidRPr="007A2C3B">
              <w:rPr>
                <w:rFonts w:ascii="Calibri" w:eastAsia="Calibri" w:hAnsi="Calibri" w:cs="Calibri"/>
                <w:sz w:val="22"/>
              </w:rPr>
              <w:t xml:space="preserve"> ca. 4,3 kg</w:t>
            </w:r>
          </w:p>
          <w:p w14:paraId="731664E3" w14:textId="77777777" w:rsidR="00924B4E" w:rsidRPr="007A2C3B" w:rsidRDefault="00924B4E"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3D2949E8" w14:textId="77777777" w:rsidR="00924B4E" w:rsidRPr="007A2C3B" w:rsidRDefault="00924B4E"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7405236B" w14:textId="7F021D7A" w:rsidR="00924B4E" w:rsidRPr="007A2C3B" w:rsidRDefault="00C34D78" w:rsidP="00C34D78">
            <w:pPr>
              <w:pBdr>
                <w:top w:val="nil"/>
                <w:left w:val="nil"/>
                <w:bottom w:val="nil"/>
                <w:right w:val="nil"/>
                <w:between w:val="nil"/>
              </w:pBdr>
              <w:spacing w:line="240" w:lineRule="auto"/>
              <w:ind w:hanging="2"/>
              <w:rPr>
                <w:sz w:val="22"/>
              </w:rPr>
            </w:pPr>
            <w:r>
              <w:rPr>
                <w:sz w:val="22"/>
              </w:rPr>
              <w:t>LOS2</w:t>
            </w:r>
          </w:p>
        </w:tc>
      </w:tr>
      <w:tr w:rsidR="00924B4E" w:rsidRPr="007A2C3B" w14:paraId="5AFEF96B"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105AAED"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117B23C3"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3C17A544" w14:textId="77777777" w:rsidR="00924B4E" w:rsidRPr="007A2C3B" w:rsidRDefault="00924B4E" w:rsidP="00C34D78">
            <w:pPr>
              <w:spacing w:line="240" w:lineRule="auto"/>
              <w:ind w:hanging="2"/>
              <w:rPr>
                <w:rFonts w:ascii="Calibri" w:eastAsia="Calibri" w:hAnsi="Calibri" w:cs="Calibri"/>
                <w:b/>
                <w:sz w:val="22"/>
              </w:rPr>
            </w:pPr>
            <w:r w:rsidRPr="007A2C3B">
              <w:rPr>
                <w:rFonts w:ascii="Calibri" w:eastAsia="Calibri" w:hAnsi="Calibri" w:cs="Calibri"/>
                <w:b/>
                <w:sz w:val="22"/>
              </w:rPr>
              <w:t>Zumischer DIN 14384</w:t>
            </w:r>
          </w:p>
          <w:p w14:paraId="722BE8BB" w14:textId="77777777" w:rsidR="00924B4E" w:rsidRPr="007A2C3B" w:rsidRDefault="00924B4E" w:rsidP="00C34D78">
            <w:pPr>
              <w:spacing w:line="240" w:lineRule="auto"/>
              <w:ind w:hanging="2"/>
              <w:jc w:val="left"/>
              <w:rPr>
                <w:rFonts w:ascii="Calibri" w:eastAsia="Calibri" w:hAnsi="Calibri" w:cs="Calibri"/>
                <w:sz w:val="22"/>
              </w:rPr>
            </w:pPr>
            <w:r w:rsidRPr="007A2C3B">
              <w:rPr>
                <w:rFonts w:ascii="Calibri" w:eastAsia="Calibri" w:hAnsi="Calibri" w:cs="Calibri"/>
                <w:sz w:val="22"/>
              </w:rPr>
              <w:t xml:space="preserve">Fa. AWG Typ „L Z8 R“, beiderseits mit B-Kupplung, Aluminium-Legierung, rot, Epoxyd beschichtet. Zumischrate 0,5 – 6 %, Schaummitteleingang G1"A/Storz-D, Venturi Düse. </w:t>
            </w:r>
          </w:p>
          <w:p w14:paraId="198C55A2" w14:textId="77777777" w:rsidR="00924B4E" w:rsidRPr="007A2C3B" w:rsidRDefault="00924B4E" w:rsidP="00C34D78">
            <w:pPr>
              <w:spacing w:line="240" w:lineRule="auto"/>
              <w:ind w:hanging="2"/>
              <w:jc w:val="left"/>
              <w:rPr>
                <w:rFonts w:ascii="Calibri" w:eastAsia="Calibri" w:hAnsi="Calibri" w:cs="Calibri"/>
                <w:sz w:val="22"/>
              </w:rPr>
            </w:pPr>
          </w:p>
          <w:p w14:paraId="37BDD988" w14:textId="77777777" w:rsidR="00924B4E" w:rsidRPr="007A2C3B" w:rsidRDefault="00924B4E" w:rsidP="00C34D78">
            <w:pPr>
              <w:spacing w:line="240" w:lineRule="auto"/>
              <w:ind w:hanging="2"/>
              <w:jc w:val="left"/>
              <w:rPr>
                <w:rFonts w:ascii="Calibri" w:eastAsia="Calibri" w:hAnsi="Calibri" w:cs="Calibri"/>
                <w:sz w:val="22"/>
              </w:rPr>
            </w:pPr>
            <w:r w:rsidRPr="007A2C3B">
              <w:rPr>
                <w:rFonts w:ascii="Calibri" w:eastAsia="Calibri" w:hAnsi="Calibri" w:cs="Calibri"/>
                <w:b/>
                <w:sz w:val="22"/>
              </w:rPr>
              <w:t>Wasserdurchfluss:</w:t>
            </w:r>
            <w:r w:rsidRPr="007A2C3B">
              <w:rPr>
                <w:rFonts w:ascii="Calibri" w:eastAsia="Calibri" w:hAnsi="Calibri" w:cs="Calibri"/>
                <w:sz w:val="22"/>
              </w:rPr>
              <w:t xml:space="preserve"> 800 l/min</w:t>
            </w:r>
          </w:p>
          <w:p w14:paraId="094EFA4C" w14:textId="77777777" w:rsidR="00924B4E" w:rsidRPr="007A2C3B" w:rsidRDefault="00924B4E" w:rsidP="00C34D78">
            <w:pPr>
              <w:spacing w:line="240" w:lineRule="auto"/>
              <w:ind w:hanging="2"/>
              <w:rPr>
                <w:rFonts w:ascii="Calibri" w:eastAsia="Calibri" w:hAnsi="Calibri" w:cs="Calibri"/>
                <w:b/>
                <w:sz w:val="22"/>
              </w:rPr>
            </w:pPr>
            <w:r w:rsidRPr="007A2C3B">
              <w:rPr>
                <w:rFonts w:ascii="Calibri" w:eastAsia="Calibri" w:hAnsi="Calibri" w:cs="Calibri"/>
                <w:b/>
                <w:sz w:val="22"/>
              </w:rPr>
              <w:t>Gewicht:</w:t>
            </w:r>
            <w:r w:rsidRPr="007A2C3B">
              <w:rPr>
                <w:rFonts w:ascii="Calibri" w:eastAsia="Calibri" w:hAnsi="Calibri" w:cs="Calibri"/>
                <w:sz w:val="22"/>
              </w:rPr>
              <w:t xml:space="preserve"> ca. 2,6 kg</w:t>
            </w:r>
          </w:p>
        </w:tc>
        <w:tc>
          <w:tcPr>
            <w:tcW w:w="4827" w:type="dxa"/>
            <w:tcBorders>
              <w:top w:val="single" w:sz="4" w:space="0" w:color="000000"/>
              <w:left w:val="single" w:sz="4" w:space="0" w:color="000000"/>
              <w:bottom w:val="single" w:sz="4" w:space="0" w:color="000000"/>
              <w:right w:val="single" w:sz="4" w:space="0" w:color="000000"/>
            </w:tcBorders>
          </w:tcPr>
          <w:p w14:paraId="35E4D874" w14:textId="77777777" w:rsidR="00924B4E" w:rsidRPr="007A2C3B" w:rsidRDefault="00924B4E"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27509F60" w14:textId="53DE0C5D" w:rsidR="00924B4E" w:rsidRPr="007A2C3B" w:rsidRDefault="00C34D78" w:rsidP="00C34D78">
            <w:pPr>
              <w:pBdr>
                <w:top w:val="nil"/>
                <w:left w:val="nil"/>
                <w:bottom w:val="nil"/>
                <w:right w:val="nil"/>
                <w:between w:val="nil"/>
              </w:pBdr>
              <w:spacing w:line="240" w:lineRule="auto"/>
              <w:ind w:hanging="2"/>
              <w:rPr>
                <w:sz w:val="22"/>
              </w:rPr>
            </w:pPr>
            <w:r>
              <w:rPr>
                <w:sz w:val="22"/>
              </w:rPr>
              <w:t>LOS2</w:t>
            </w:r>
          </w:p>
        </w:tc>
      </w:tr>
      <w:tr w:rsidR="00924B4E" w:rsidRPr="007A2C3B" w14:paraId="0A86ABFA"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2B36C05"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843AFBE"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7B9E126"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Zumischer</w:t>
            </w:r>
            <w:r w:rsidRPr="007A2C3B">
              <w:rPr>
                <w:rFonts w:ascii="Calibri" w:eastAsia="Calibri" w:hAnsi="Calibri" w:cs="Calibri"/>
                <w:sz w:val="22"/>
              </w:rPr>
              <w:t xml:space="preserve"> </w:t>
            </w:r>
            <w:r w:rsidRPr="007A2C3B">
              <w:rPr>
                <w:rFonts w:ascii="Calibri" w:eastAsia="Calibri" w:hAnsi="Calibri" w:cs="Calibri"/>
                <w:b/>
                <w:sz w:val="22"/>
              </w:rPr>
              <w:t>DIN 14384</w:t>
            </w:r>
          </w:p>
          <w:p w14:paraId="50FF201B"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Fa. AWG Typ „L Z4R“, beiderseits mit B-Kupplung, Aluminium-Legierung, rot, Epoxyd beschichtet. Zumischrate 1 - 6 %, Schaummitteleingang G1"A/Storz-D, Venturi Düse. </w:t>
            </w:r>
          </w:p>
          <w:p w14:paraId="667F9994" w14:textId="77777777" w:rsidR="00924B4E" w:rsidRPr="007A2C3B" w:rsidRDefault="00924B4E" w:rsidP="00C34D78">
            <w:pPr>
              <w:spacing w:line="240" w:lineRule="auto"/>
              <w:ind w:hanging="2"/>
              <w:rPr>
                <w:rFonts w:ascii="Calibri" w:eastAsia="Calibri" w:hAnsi="Calibri" w:cs="Calibri"/>
                <w:sz w:val="22"/>
              </w:rPr>
            </w:pPr>
          </w:p>
          <w:p w14:paraId="4833A093"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Wasserdurchfluss:</w:t>
            </w:r>
            <w:r w:rsidRPr="007A2C3B">
              <w:rPr>
                <w:rFonts w:ascii="Calibri" w:eastAsia="Calibri" w:hAnsi="Calibri" w:cs="Calibri"/>
                <w:sz w:val="22"/>
              </w:rPr>
              <w:t xml:space="preserve"> 400 l/min</w:t>
            </w:r>
          </w:p>
          <w:p w14:paraId="7FA4111F"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Maße (LxBxH):</w:t>
            </w:r>
            <w:r w:rsidRPr="007A2C3B">
              <w:rPr>
                <w:rFonts w:ascii="Calibri" w:eastAsia="Calibri" w:hAnsi="Calibri" w:cs="Calibri"/>
                <w:sz w:val="22"/>
              </w:rPr>
              <w:t xml:space="preserve"> ca. 355 x 140 x 152 mm</w:t>
            </w:r>
          </w:p>
          <w:p w14:paraId="5431DDC7"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Gewicht:</w:t>
            </w:r>
            <w:r w:rsidRPr="007A2C3B">
              <w:rPr>
                <w:rFonts w:ascii="Calibri" w:eastAsia="Calibri" w:hAnsi="Calibri" w:cs="Calibri"/>
                <w:sz w:val="22"/>
              </w:rPr>
              <w:t xml:space="preserve"> ca. 2,50 kg</w:t>
            </w:r>
          </w:p>
          <w:p w14:paraId="1815FD87" w14:textId="77777777" w:rsidR="00924B4E" w:rsidRPr="007A2C3B" w:rsidRDefault="00924B4E"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1EABDC8B" w14:textId="77777777" w:rsidR="00924B4E" w:rsidRPr="007A2C3B" w:rsidRDefault="00924B4E"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42387253" w14:textId="6C0FC179" w:rsidR="00924B4E" w:rsidRPr="007A2C3B" w:rsidRDefault="00C34D78" w:rsidP="00C34D78">
            <w:pPr>
              <w:pBdr>
                <w:top w:val="nil"/>
                <w:left w:val="nil"/>
                <w:bottom w:val="nil"/>
                <w:right w:val="nil"/>
                <w:between w:val="nil"/>
              </w:pBdr>
              <w:spacing w:line="240" w:lineRule="auto"/>
              <w:ind w:hanging="2"/>
              <w:rPr>
                <w:sz w:val="22"/>
              </w:rPr>
            </w:pPr>
            <w:r>
              <w:rPr>
                <w:sz w:val="22"/>
              </w:rPr>
              <w:t>LOS2</w:t>
            </w:r>
          </w:p>
        </w:tc>
      </w:tr>
      <w:tr w:rsidR="00924B4E" w:rsidRPr="007A2C3B" w14:paraId="22CFF9FD"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6B8056C8"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358E2301"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28E1AA04"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Ansaugschlauch</w:t>
            </w:r>
            <w:r w:rsidRPr="007A2C3B">
              <w:rPr>
                <w:rFonts w:ascii="Calibri" w:eastAsia="Calibri" w:hAnsi="Calibri" w:cs="Calibri"/>
                <w:sz w:val="22"/>
              </w:rPr>
              <w:t xml:space="preserve"> (D mit Saugrohr)</w:t>
            </w:r>
          </w:p>
          <w:p w14:paraId="74442E52"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Für Löschmittelzusätze, l.W. 20 mm nach DIN 14819, transparenter Kunststoffschlauch mit Kunststoffspirale, eine Seite mit Storz 25 D-Kupplung die andere Seite ist gegen Festsaugen mittels eines Tauchrohrs (ca. 1000 mm) präpariert. </w:t>
            </w:r>
          </w:p>
          <w:p w14:paraId="76B1FBF1" w14:textId="77777777" w:rsidR="00924B4E" w:rsidRPr="007A2C3B" w:rsidRDefault="00924B4E" w:rsidP="00C34D78">
            <w:pPr>
              <w:spacing w:line="240" w:lineRule="auto"/>
              <w:ind w:hanging="2"/>
              <w:rPr>
                <w:rFonts w:ascii="Calibri" w:eastAsia="Calibri" w:hAnsi="Calibri" w:cs="Calibri"/>
                <w:sz w:val="22"/>
              </w:rPr>
            </w:pPr>
          </w:p>
          <w:p w14:paraId="251B4C01"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Länge:</w:t>
            </w:r>
            <w:r w:rsidRPr="007A2C3B">
              <w:rPr>
                <w:rFonts w:ascii="Calibri" w:eastAsia="Calibri" w:hAnsi="Calibri" w:cs="Calibri"/>
                <w:sz w:val="22"/>
              </w:rPr>
              <w:t xml:space="preserve"> ca. 1,5 m, 20 mm l.W.</w:t>
            </w:r>
          </w:p>
          <w:p w14:paraId="233F9B28"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Gewicht:</w:t>
            </w:r>
            <w:r w:rsidRPr="007A2C3B">
              <w:rPr>
                <w:rFonts w:ascii="Calibri" w:eastAsia="Calibri" w:hAnsi="Calibri" w:cs="Calibri"/>
                <w:sz w:val="22"/>
              </w:rPr>
              <w:t xml:space="preserve"> ca. 0,6 kg</w:t>
            </w:r>
          </w:p>
          <w:p w14:paraId="5A300A5F" w14:textId="77777777" w:rsidR="00924B4E" w:rsidRPr="007A2C3B" w:rsidRDefault="00924B4E"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000ACB3D" w14:textId="77777777" w:rsidR="00924B4E" w:rsidRPr="007A2C3B" w:rsidRDefault="00924B4E"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392385C7" w14:textId="2574408C" w:rsidR="00924B4E" w:rsidRPr="007A2C3B" w:rsidRDefault="00C34D78" w:rsidP="00C34D78">
            <w:pPr>
              <w:pBdr>
                <w:top w:val="nil"/>
                <w:left w:val="nil"/>
                <w:bottom w:val="nil"/>
                <w:right w:val="nil"/>
                <w:between w:val="nil"/>
              </w:pBdr>
              <w:spacing w:line="240" w:lineRule="auto"/>
              <w:ind w:hanging="2"/>
              <w:rPr>
                <w:sz w:val="22"/>
              </w:rPr>
            </w:pPr>
            <w:r>
              <w:rPr>
                <w:sz w:val="22"/>
              </w:rPr>
              <w:t>LOS2</w:t>
            </w:r>
          </w:p>
        </w:tc>
      </w:tr>
      <w:tr w:rsidR="00924B4E" w:rsidRPr="007A2C3B" w14:paraId="5978EF1A"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FB62618"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29E02FA0"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188FDCDA"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Ansaugschlauch</w:t>
            </w:r>
            <w:r w:rsidRPr="007A2C3B">
              <w:rPr>
                <w:rFonts w:ascii="Calibri" w:eastAsia="Calibri" w:hAnsi="Calibri" w:cs="Calibri"/>
                <w:sz w:val="22"/>
              </w:rPr>
              <w:t xml:space="preserve"> (D-D)</w:t>
            </w:r>
          </w:p>
          <w:p w14:paraId="621854DC"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 xml:space="preserve">Für Löschmittelzusätze, l.W. 20 mm nach DIN 14819, transparenter Kunststoffschlauch mit Kunststoffspirale, beide Seiten mit D-Kupplung. </w:t>
            </w:r>
          </w:p>
          <w:p w14:paraId="5A7C6891" w14:textId="77777777" w:rsidR="00924B4E" w:rsidRPr="007A2C3B" w:rsidRDefault="00924B4E" w:rsidP="00C34D78">
            <w:pPr>
              <w:spacing w:line="240" w:lineRule="auto"/>
              <w:ind w:hanging="2"/>
              <w:rPr>
                <w:rFonts w:ascii="Calibri" w:eastAsia="Calibri" w:hAnsi="Calibri" w:cs="Calibri"/>
                <w:sz w:val="22"/>
              </w:rPr>
            </w:pPr>
          </w:p>
          <w:p w14:paraId="71C46B0C"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Länge:</w:t>
            </w:r>
            <w:r w:rsidRPr="007A2C3B">
              <w:rPr>
                <w:rFonts w:ascii="Calibri" w:eastAsia="Calibri" w:hAnsi="Calibri" w:cs="Calibri"/>
                <w:sz w:val="22"/>
              </w:rPr>
              <w:t xml:space="preserve"> ca. 1,5 m, 20 mm l.W.</w:t>
            </w:r>
          </w:p>
          <w:p w14:paraId="174BAC8A"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b/>
                <w:sz w:val="22"/>
              </w:rPr>
              <w:t>Gewicht:</w:t>
            </w:r>
            <w:r w:rsidRPr="007A2C3B">
              <w:rPr>
                <w:rFonts w:ascii="Calibri" w:eastAsia="Calibri" w:hAnsi="Calibri" w:cs="Calibri"/>
                <w:sz w:val="22"/>
              </w:rPr>
              <w:t xml:space="preserve"> ca. 0,6 kg</w:t>
            </w:r>
          </w:p>
          <w:p w14:paraId="4D26E34D" w14:textId="77777777" w:rsidR="00924B4E" w:rsidRPr="007A2C3B" w:rsidRDefault="00924B4E" w:rsidP="00C34D78">
            <w:pPr>
              <w:spacing w:line="240" w:lineRule="auto"/>
              <w:ind w:hanging="2"/>
              <w:rPr>
                <w:rFonts w:ascii="Calibri" w:eastAsia="Calibri" w:hAnsi="Calibri" w:cs="Calibri"/>
                <w:b/>
                <w:sz w:val="22"/>
              </w:rPr>
            </w:pPr>
          </w:p>
          <w:p w14:paraId="67EAF183" w14:textId="77777777" w:rsidR="00924B4E" w:rsidRPr="007A2C3B" w:rsidRDefault="00924B4E" w:rsidP="00C34D78">
            <w:pPr>
              <w:spacing w:line="240" w:lineRule="auto"/>
              <w:ind w:hanging="2"/>
              <w:rPr>
                <w:rFonts w:ascii="Calibri" w:eastAsia="Calibri" w:hAnsi="Calibri" w:cs="Calibri"/>
                <w:b/>
                <w:sz w:val="22"/>
              </w:rPr>
            </w:pPr>
          </w:p>
        </w:tc>
        <w:tc>
          <w:tcPr>
            <w:tcW w:w="4827" w:type="dxa"/>
            <w:tcBorders>
              <w:top w:val="single" w:sz="4" w:space="0" w:color="000000"/>
              <w:left w:val="single" w:sz="4" w:space="0" w:color="000000"/>
              <w:bottom w:val="single" w:sz="4" w:space="0" w:color="000000"/>
              <w:right w:val="single" w:sz="4" w:space="0" w:color="000000"/>
            </w:tcBorders>
          </w:tcPr>
          <w:p w14:paraId="3B40280D" w14:textId="77777777" w:rsidR="00924B4E" w:rsidRPr="007A2C3B" w:rsidRDefault="00924B4E"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274D3F0F" w14:textId="54A99B06" w:rsidR="00924B4E" w:rsidRPr="007A2C3B" w:rsidRDefault="00C34D78" w:rsidP="00C34D78">
            <w:pPr>
              <w:pBdr>
                <w:top w:val="nil"/>
                <w:left w:val="nil"/>
                <w:bottom w:val="nil"/>
                <w:right w:val="nil"/>
                <w:between w:val="nil"/>
              </w:pBdr>
              <w:spacing w:line="240" w:lineRule="auto"/>
              <w:ind w:hanging="2"/>
              <w:rPr>
                <w:sz w:val="22"/>
              </w:rPr>
            </w:pPr>
            <w:r>
              <w:rPr>
                <w:sz w:val="22"/>
              </w:rPr>
              <w:t>LOS2</w:t>
            </w:r>
          </w:p>
        </w:tc>
      </w:tr>
      <w:tr w:rsidR="00924B4E" w:rsidRPr="007A2C3B" w14:paraId="158EE137" w14:textId="77777777" w:rsidTr="00924B4E">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F798B52" w14:textId="77777777" w:rsidR="00924B4E" w:rsidRPr="007A2C3B" w:rsidRDefault="00924B4E" w:rsidP="00924B4E">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pPr>
          </w:p>
        </w:tc>
        <w:tc>
          <w:tcPr>
            <w:tcW w:w="1227" w:type="dxa"/>
            <w:tcBorders>
              <w:top w:val="single" w:sz="4" w:space="0" w:color="000000"/>
              <w:left w:val="single" w:sz="4" w:space="0" w:color="000000"/>
              <w:bottom w:val="single" w:sz="4" w:space="0" w:color="000000"/>
              <w:right w:val="single" w:sz="4" w:space="0" w:color="000000"/>
            </w:tcBorders>
          </w:tcPr>
          <w:p w14:paraId="44E27838" w14:textId="77777777" w:rsidR="00924B4E" w:rsidRPr="007A2C3B" w:rsidRDefault="00924B4E" w:rsidP="00C34D78">
            <w:pPr>
              <w:pBdr>
                <w:top w:val="nil"/>
                <w:left w:val="nil"/>
                <w:bottom w:val="nil"/>
                <w:right w:val="nil"/>
                <w:between w:val="nil"/>
              </w:pBdr>
              <w:spacing w:line="240" w:lineRule="auto"/>
              <w:ind w:hanging="2"/>
              <w:jc w:val="center"/>
              <w:rPr>
                <w:sz w:val="22"/>
              </w:rPr>
            </w:pPr>
            <w:r w:rsidRPr="007A2C3B">
              <w:rPr>
                <w:sz w:val="22"/>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3F2AD55C" w14:textId="77777777" w:rsidR="00924B4E" w:rsidRPr="007A2C3B" w:rsidRDefault="00924B4E" w:rsidP="00C34D78">
            <w:pPr>
              <w:spacing w:line="240" w:lineRule="auto"/>
              <w:ind w:hanging="2"/>
              <w:rPr>
                <w:rFonts w:ascii="Calibri" w:eastAsia="Calibri" w:hAnsi="Calibri" w:cs="Calibri"/>
                <w:b/>
                <w:sz w:val="22"/>
              </w:rPr>
            </w:pPr>
            <w:r w:rsidRPr="007A2C3B">
              <w:rPr>
                <w:rFonts w:ascii="Calibri" w:eastAsia="Calibri" w:hAnsi="Calibri" w:cs="Calibri"/>
                <w:b/>
                <w:sz w:val="22"/>
              </w:rPr>
              <w:t>Eurokiste „leer“</w:t>
            </w:r>
          </w:p>
          <w:p w14:paraId="6947FC2B"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Für Schutzkleidung der Besatzung inkl. Deckel</w:t>
            </w:r>
          </w:p>
          <w:p w14:paraId="09A1DDFC" w14:textId="77777777" w:rsidR="00924B4E" w:rsidRPr="007A2C3B" w:rsidRDefault="00924B4E" w:rsidP="00C34D78">
            <w:pPr>
              <w:spacing w:line="240" w:lineRule="auto"/>
              <w:ind w:hanging="2"/>
              <w:rPr>
                <w:rFonts w:ascii="Calibri" w:eastAsia="Calibri" w:hAnsi="Calibri" w:cs="Calibri"/>
                <w:sz w:val="22"/>
              </w:rPr>
            </w:pPr>
            <w:r w:rsidRPr="007A2C3B">
              <w:rPr>
                <w:rFonts w:ascii="Calibri" w:eastAsia="Calibri" w:hAnsi="Calibri" w:cs="Calibri"/>
                <w:sz w:val="22"/>
              </w:rPr>
              <w:t>Farbe: Grau</w:t>
            </w:r>
          </w:p>
          <w:p w14:paraId="21CDB04A" w14:textId="77777777" w:rsidR="00924B4E" w:rsidRPr="007A2C3B" w:rsidRDefault="00924B4E" w:rsidP="00C34D78">
            <w:pPr>
              <w:spacing w:line="240" w:lineRule="auto"/>
              <w:ind w:hanging="2"/>
              <w:rPr>
                <w:rFonts w:ascii="Calibri" w:eastAsia="Calibri" w:hAnsi="Calibri" w:cs="Calibri"/>
                <w:b/>
                <w:sz w:val="22"/>
              </w:rPr>
            </w:pPr>
            <w:r w:rsidRPr="007A2C3B">
              <w:rPr>
                <w:rFonts w:ascii="Calibri" w:eastAsia="Calibri" w:hAnsi="Calibri" w:cs="Calibri"/>
                <w:sz w:val="22"/>
              </w:rPr>
              <w:t>Maße 600 x 400 x 320 mm</w:t>
            </w:r>
          </w:p>
        </w:tc>
        <w:tc>
          <w:tcPr>
            <w:tcW w:w="4827" w:type="dxa"/>
            <w:tcBorders>
              <w:top w:val="single" w:sz="4" w:space="0" w:color="000000"/>
              <w:left w:val="single" w:sz="4" w:space="0" w:color="000000"/>
              <w:bottom w:val="single" w:sz="4" w:space="0" w:color="000000"/>
              <w:right w:val="single" w:sz="4" w:space="0" w:color="000000"/>
            </w:tcBorders>
          </w:tcPr>
          <w:p w14:paraId="6AF0D302" w14:textId="77777777" w:rsidR="00924B4E" w:rsidRPr="007A2C3B" w:rsidRDefault="00924B4E" w:rsidP="00C34D78">
            <w:pPr>
              <w:pBdr>
                <w:top w:val="nil"/>
                <w:left w:val="nil"/>
                <w:bottom w:val="nil"/>
                <w:right w:val="nil"/>
                <w:between w:val="nil"/>
              </w:pBdr>
              <w:spacing w:line="240" w:lineRule="auto"/>
              <w:ind w:hanging="2"/>
              <w:jc w:val="center"/>
              <w:rPr>
                <w:sz w:val="22"/>
              </w:rPr>
            </w:pPr>
          </w:p>
        </w:tc>
        <w:tc>
          <w:tcPr>
            <w:tcW w:w="2126" w:type="dxa"/>
            <w:tcBorders>
              <w:top w:val="single" w:sz="4" w:space="0" w:color="000000"/>
              <w:left w:val="single" w:sz="4" w:space="0" w:color="000000"/>
              <w:bottom w:val="single" w:sz="4" w:space="0" w:color="000000"/>
              <w:right w:val="single" w:sz="4" w:space="0" w:color="000000"/>
            </w:tcBorders>
          </w:tcPr>
          <w:p w14:paraId="33DBE28C" w14:textId="1226DA71" w:rsidR="00924B4E" w:rsidRPr="007A2C3B" w:rsidRDefault="00C34D78" w:rsidP="00C34D78">
            <w:pPr>
              <w:pBdr>
                <w:top w:val="nil"/>
                <w:left w:val="nil"/>
                <w:bottom w:val="nil"/>
                <w:right w:val="nil"/>
                <w:between w:val="nil"/>
              </w:pBdr>
              <w:spacing w:line="240" w:lineRule="auto"/>
              <w:ind w:hanging="2"/>
              <w:rPr>
                <w:sz w:val="22"/>
              </w:rPr>
            </w:pPr>
            <w:r>
              <w:rPr>
                <w:sz w:val="22"/>
              </w:rPr>
              <w:t>LOS2</w:t>
            </w:r>
          </w:p>
        </w:tc>
      </w:tr>
      <w:tr w:rsidR="00C34D78" w:rsidRPr="00C34D78" w14:paraId="5CD99511" w14:textId="77777777" w:rsidTr="00C34D78">
        <w:trPr>
          <w:gridAfter w:val="5"/>
          <w:wAfter w:w="10630"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5CA9100C" w14:textId="77777777" w:rsidR="00C34D78" w:rsidRPr="00C34D78" w:rsidRDefault="00C34D78" w:rsidP="00C34D78">
            <w:pPr>
              <w:keepNext/>
              <w:keepLines/>
              <w:numPr>
                <w:ilvl w:val="0"/>
                <w:numId w:val="22"/>
              </w:numPr>
              <w:suppressAutoHyphens/>
              <w:spacing w:before="120" w:after="120" w:line="1" w:lineRule="atLeast"/>
              <w:ind w:leftChars="-1" w:left="1" w:hangingChars="1" w:hanging="3"/>
              <w:textDirection w:val="btLr"/>
              <w:textAlignment w:val="top"/>
              <w:outlineLvl w:val="0"/>
              <w:rPr>
                <w:rFonts w:eastAsia="Arial" w:cs="Arial"/>
                <w:b/>
                <w:position w:val="-1"/>
                <w:sz w:val="28"/>
                <w:szCs w:val="48"/>
                <w:lang w:eastAsia="de-DE"/>
              </w:rPr>
            </w:pPr>
            <w:r w:rsidRPr="00C34D78">
              <w:rPr>
                <w:rFonts w:eastAsia="Arial" w:cs="Arial"/>
                <w:b/>
                <w:position w:val="-1"/>
                <w:sz w:val="28"/>
                <w:szCs w:val="48"/>
                <w:lang w:eastAsia="de-DE"/>
              </w:rPr>
              <w:t>Geräteraum „G5“</w:t>
            </w:r>
          </w:p>
        </w:tc>
      </w:tr>
      <w:tr w:rsidR="00C34D78" w:rsidRPr="00C34D78" w14:paraId="42FCC443"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22389EEB"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71356CDE"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299E7623"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Schlüssel B ÜFH</w:t>
            </w:r>
          </w:p>
          <w:p w14:paraId="3F26EF5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Griffschlüssel B nach DIN 3223 zum Bedienen von Überflurhydranten DIN 3221, DN 50, 80 und 100, PN 10 + 16. </w:t>
            </w:r>
          </w:p>
          <w:p w14:paraId="53B983A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Betätigen von Spindel, Fallmantelverschlussschraube, Absaugstutzen sowie Deckkapsel. </w:t>
            </w:r>
          </w:p>
          <w:p w14:paraId="0EFD42DE"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24FAE8E9"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Maße (LxBxH): ca. 605 x 110 x 110 mm</w:t>
            </w:r>
          </w:p>
          <w:p w14:paraId="48C5F734"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2,2 kg</w:t>
            </w:r>
          </w:p>
          <w:p w14:paraId="6DA96772"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16F26D4A"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Auf Materialauszug</w:t>
            </w:r>
          </w:p>
          <w:p w14:paraId="6D576082" w14:textId="77777777"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4C1E5702" w14:textId="68597AF8"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6297EA96"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760224B0"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4B4678C9"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699492CE"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Schlüssel C UFH</w:t>
            </w:r>
          </w:p>
          <w:p w14:paraId="03D0D63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Hydrantensteckschlüssel C nach DIN 3223 zum Betätigen der Spindel am Unterflurhydranten und Schieber sowie zum Öffnen der Straßenkappe. </w:t>
            </w:r>
          </w:p>
          <w:p w14:paraId="7DB776C3"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0254152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Maße (LxBxH): ca. 1.100 x 420 x 50 mm</w:t>
            </w:r>
          </w:p>
          <w:p w14:paraId="6EBCF60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5,4 kg</w:t>
            </w:r>
          </w:p>
          <w:p w14:paraId="62382BF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1FFC5C9B"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ascii="Calibri" w:eastAsia="Calibri" w:hAnsi="Calibri" w:cs="Calibri"/>
                <w:position w:val="-1"/>
                <w:sz w:val="22"/>
                <w:lang w:eastAsia="de-DE"/>
              </w:rPr>
              <w:t>Auf Materialauszug</w:t>
            </w:r>
          </w:p>
        </w:tc>
        <w:tc>
          <w:tcPr>
            <w:tcW w:w="2126" w:type="dxa"/>
            <w:tcBorders>
              <w:top w:val="single" w:sz="4" w:space="0" w:color="000000"/>
              <w:left w:val="single" w:sz="4" w:space="0" w:color="000000"/>
              <w:bottom w:val="single" w:sz="4" w:space="0" w:color="000000"/>
              <w:right w:val="single" w:sz="4" w:space="0" w:color="000000"/>
            </w:tcBorders>
          </w:tcPr>
          <w:p w14:paraId="2F797C07" w14:textId="6BB99957"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4CD0913F"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790F78B8"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61973130"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0046F281"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Standrohr</w:t>
            </w:r>
            <w:r w:rsidRPr="00C34D78">
              <w:rPr>
                <w:rFonts w:ascii="Calibri" w:eastAsia="Calibri" w:hAnsi="Calibri" w:cs="Calibri"/>
                <w:position w:val="-1"/>
                <w:sz w:val="22"/>
                <w:lang w:eastAsia="de-DE"/>
              </w:rPr>
              <w:t xml:space="preserve"> </w:t>
            </w:r>
          </w:p>
          <w:p w14:paraId="3CD20034"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Fa. AWG Hydrantenstandrohr 2 x B DN 80 mit Rückflussverhinderer (Trinkwasserschutz) und Rohrentlüftung.</w:t>
            </w:r>
            <w:r w:rsidRPr="00C34D78">
              <w:rPr>
                <w:rFonts w:ascii="Calibri" w:eastAsia="Calibri" w:hAnsi="Calibri" w:cs="Calibri"/>
                <w:position w:val="-1"/>
                <w:sz w:val="22"/>
                <w:lang w:eastAsia="de-DE"/>
              </w:rPr>
              <w:br/>
            </w:r>
          </w:p>
          <w:p w14:paraId="5F5E8D5A" w14:textId="77777777" w:rsidR="00C34D78" w:rsidRPr="00C34D78" w:rsidRDefault="00C34D78" w:rsidP="00C34D78">
            <w:pPr>
              <w:numPr>
                <w:ilvl w:val="0"/>
                <w:numId w:val="32"/>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position w:val="-1"/>
                <w:sz w:val="22"/>
                <w:lang w:eastAsia="de-DE"/>
              </w:rPr>
              <w:t>Druckverlust: bei 2000 l/min ca. 1 bar pro     Abgang</w:t>
            </w:r>
          </w:p>
          <w:p w14:paraId="4961A257" w14:textId="77777777" w:rsidR="00C34D78" w:rsidRPr="00C34D78" w:rsidRDefault="00C34D78" w:rsidP="00C34D78">
            <w:pPr>
              <w:numPr>
                <w:ilvl w:val="0"/>
                <w:numId w:val="32"/>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position w:val="-1"/>
                <w:sz w:val="22"/>
                <w:lang w:eastAsia="de-DE"/>
              </w:rPr>
              <w:t xml:space="preserve">Gewicht: 6,7 kg </w:t>
            </w:r>
          </w:p>
          <w:p w14:paraId="419DCBFB" w14:textId="77777777" w:rsidR="00C34D78" w:rsidRPr="00C34D78" w:rsidRDefault="00C34D78" w:rsidP="00C34D78">
            <w:pPr>
              <w:numPr>
                <w:ilvl w:val="0"/>
                <w:numId w:val="32"/>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position w:val="-1"/>
                <w:sz w:val="22"/>
                <w:lang w:eastAsia="de-DE"/>
              </w:rPr>
              <w:t xml:space="preserve">Raummaß L x B x H mit B-Kupplungen: </w:t>
            </w:r>
          </w:p>
          <w:p w14:paraId="5DA736FF" w14:textId="77777777" w:rsidR="00C34D78" w:rsidRPr="00C34D78" w:rsidRDefault="00C34D78" w:rsidP="00C34D78">
            <w:pPr>
              <w:numPr>
                <w:ilvl w:val="0"/>
                <w:numId w:val="32"/>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1022 x 333 x 126 mm (wie DIN – Standrohr)</w:t>
            </w:r>
          </w:p>
          <w:p w14:paraId="72F5B42B" w14:textId="77777777" w:rsidR="00C34D78" w:rsidRPr="00C34D78" w:rsidRDefault="00C34D78" w:rsidP="00C34D78">
            <w:pPr>
              <w:numPr>
                <w:ilvl w:val="0"/>
                <w:numId w:val="32"/>
              </w:numPr>
              <w:pBdr>
                <w:top w:val="nil"/>
                <w:left w:val="nil"/>
                <w:bottom w:val="nil"/>
                <w:right w:val="nil"/>
                <w:between w:val="nil"/>
              </w:pBdr>
              <w:suppressAutoHyphens/>
              <w:spacing w:line="240" w:lineRule="auto"/>
              <w:ind w:leftChars="-1" w:left="0"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Materialien: </w:t>
            </w:r>
          </w:p>
          <w:p w14:paraId="570DC62A"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Gehäuse Al-Gusslegierung, Kupplungen Alu Schmiedestücke, Ventilabsperrung Alu eloxiert, Belüfter Messing mit Kugel aus Teflon</w:t>
            </w:r>
          </w:p>
          <w:p w14:paraId="46780C81" w14:textId="77777777"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06848323"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ascii="Calibri" w:eastAsia="Calibri" w:hAnsi="Calibri" w:cs="Calibri"/>
                <w:position w:val="-1"/>
                <w:sz w:val="22"/>
                <w:lang w:eastAsia="de-DE"/>
              </w:rPr>
              <w:t>Auf Materialauszug</w:t>
            </w:r>
          </w:p>
        </w:tc>
        <w:tc>
          <w:tcPr>
            <w:tcW w:w="2126" w:type="dxa"/>
            <w:tcBorders>
              <w:top w:val="single" w:sz="4" w:space="0" w:color="000000"/>
              <w:left w:val="single" w:sz="4" w:space="0" w:color="000000"/>
              <w:bottom w:val="single" w:sz="4" w:space="0" w:color="000000"/>
              <w:right w:val="single" w:sz="4" w:space="0" w:color="000000"/>
            </w:tcBorders>
          </w:tcPr>
          <w:p w14:paraId="24A79A20" w14:textId="6FB7CEC9"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0779D12A"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7860ECA2"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962FF62"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25EC283F"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Hydrantenübergangsstück</w:t>
            </w:r>
          </w:p>
          <w:p w14:paraId="6FD0C3F6"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36FAB4B8"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ascii="Calibri" w:eastAsia="Calibri" w:hAnsi="Calibri" w:cs="Calibri"/>
                <w:position w:val="-1"/>
                <w:sz w:val="22"/>
                <w:lang w:eastAsia="de-DE"/>
              </w:rPr>
              <w:t>Auf Materialauszug</w:t>
            </w:r>
          </w:p>
        </w:tc>
        <w:tc>
          <w:tcPr>
            <w:tcW w:w="2126" w:type="dxa"/>
            <w:tcBorders>
              <w:top w:val="single" w:sz="4" w:space="0" w:color="000000"/>
              <w:left w:val="single" w:sz="4" w:space="0" w:color="000000"/>
              <w:bottom w:val="single" w:sz="4" w:space="0" w:color="000000"/>
              <w:right w:val="single" w:sz="4" w:space="0" w:color="000000"/>
            </w:tcBorders>
          </w:tcPr>
          <w:p w14:paraId="4AF3D687" w14:textId="713F52F5"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xxxxxx</w:t>
            </w:r>
          </w:p>
        </w:tc>
      </w:tr>
      <w:tr w:rsidR="00C34D78" w:rsidRPr="00C34D78" w14:paraId="050B1DAA"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6759DCBF"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7D7676D5"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44B9B55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Feuerwehraxt</w:t>
            </w:r>
            <w:r w:rsidRPr="00C34D78">
              <w:rPr>
                <w:rFonts w:ascii="Calibri" w:eastAsia="Calibri" w:hAnsi="Calibri" w:cs="Calibri"/>
                <w:position w:val="-1"/>
                <w:sz w:val="22"/>
                <w:lang w:eastAsia="de-DE"/>
              </w:rPr>
              <w:t xml:space="preserve"> </w:t>
            </w:r>
          </w:p>
          <w:p w14:paraId="236F0DC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Nach DIN 14900, auf der einen Seite mit breiter Spaltschneide und auf der anderen Seite mit schmaler Hebelschneide. Stiel oval aus Eschenholz, farblos lasiert. </w:t>
            </w:r>
          </w:p>
          <w:p w14:paraId="7671054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68E366A7"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Länge: ca. 900 mm</w:t>
            </w:r>
          </w:p>
          <w:p w14:paraId="76E5FEFD"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2,6 kg</w:t>
            </w:r>
          </w:p>
          <w:p w14:paraId="70742672"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32F3CB0B"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ascii="Calibri" w:eastAsia="Calibri" w:hAnsi="Calibri" w:cs="Calibri"/>
                <w:position w:val="-1"/>
                <w:sz w:val="22"/>
                <w:lang w:eastAsia="de-DE"/>
              </w:rPr>
              <w:t>Auf Materialauszug</w:t>
            </w:r>
          </w:p>
        </w:tc>
        <w:tc>
          <w:tcPr>
            <w:tcW w:w="2126" w:type="dxa"/>
            <w:tcBorders>
              <w:top w:val="single" w:sz="4" w:space="0" w:color="000000"/>
              <w:left w:val="single" w:sz="4" w:space="0" w:color="000000"/>
              <w:bottom w:val="single" w:sz="4" w:space="0" w:color="000000"/>
              <w:right w:val="single" w:sz="4" w:space="0" w:color="000000"/>
            </w:tcBorders>
          </w:tcPr>
          <w:p w14:paraId="4DC12090" w14:textId="3F81EFA3"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1E948196"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67DC512"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71FE13DC"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4</w:t>
            </w:r>
          </w:p>
        </w:tc>
        <w:tc>
          <w:tcPr>
            <w:tcW w:w="5244" w:type="dxa"/>
            <w:gridSpan w:val="3"/>
            <w:tcBorders>
              <w:top w:val="single" w:sz="4" w:space="0" w:color="000000"/>
              <w:left w:val="single" w:sz="4" w:space="0" w:color="000000"/>
              <w:bottom w:val="single" w:sz="4" w:space="0" w:color="000000"/>
              <w:right w:val="single" w:sz="4" w:space="0" w:color="000000"/>
            </w:tcBorders>
          </w:tcPr>
          <w:p w14:paraId="3B4CD456"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Druckschlauch B 75-20</w:t>
            </w:r>
            <w:r w:rsidRPr="00C34D78">
              <w:rPr>
                <w:rFonts w:ascii="Calibri" w:eastAsia="Calibri" w:hAnsi="Calibri" w:cs="Calibri"/>
                <w:position w:val="-1"/>
                <w:sz w:val="22"/>
                <w:lang w:eastAsia="de-DE"/>
              </w:rPr>
              <w:t xml:space="preserve"> </w:t>
            </w:r>
          </w:p>
          <w:p w14:paraId="0D7AB300"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In „Neongelb“ und das Gewebe besteht aus Markenpolyester, Kette 3-fach gezwirnt, Schuss mehrfach gezwirnt, mit Leichtgummierung, Arbeitsdruck etc. gemäß nach DIN 14811, eingebunden mit Kupplung: Storz 75</w:t>
            </w:r>
            <w:r w:rsidRPr="00C34D78">
              <w:rPr>
                <w:rFonts w:ascii="Calibri" w:eastAsia="Calibri" w:hAnsi="Calibri" w:cs="Calibri"/>
                <w:position w:val="-1"/>
                <w:sz w:val="22"/>
                <w:lang w:eastAsia="de-DE"/>
              </w:rPr>
              <w:br/>
              <w:t>Auf den Schläuchen steht, über die gesamte Länge von dem jeweiligen Schlauch, im Abstand von 3 Meter und in Schwarzer Schrift: Feuerwehr Gelsenkirchen</w:t>
            </w:r>
          </w:p>
          <w:p w14:paraId="3731AC9D"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07B7E3E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34AF82E4"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4C3D3A79"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63F8FF09"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625CD642" w14:textId="35223677"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745AE0FC"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23C28A4"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18EFEA8E"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47060E4C"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Sammelstück A-3B</w:t>
            </w:r>
            <w:r w:rsidRPr="00C34D78">
              <w:rPr>
                <w:rFonts w:ascii="Calibri" w:eastAsia="Calibri" w:hAnsi="Calibri" w:cs="Calibri"/>
                <w:position w:val="-1"/>
                <w:sz w:val="22"/>
                <w:lang w:eastAsia="de-DE"/>
              </w:rPr>
              <w:t xml:space="preserve"> </w:t>
            </w:r>
          </w:p>
          <w:p w14:paraId="4E5F42BD"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Nach DIN 14355, PN 16 mit federgelagerter Rückschlagklappe. </w:t>
            </w:r>
          </w:p>
          <w:p w14:paraId="3790314A"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p>
          <w:p w14:paraId="31BFBB8D"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Maße (LxBxH): ca. 265 x 240 x 182 mm</w:t>
            </w:r>
          </w:p>
          <w:p w14:paraId="238AD7A2"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3,3 kg</w:t>
            </w:r>
          </w:p>
          <w:p w14:paraId="207F194D"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6FA6255"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0E9B3C09" w14:textId="53706D48"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625BD3F2"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D761AD5"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16F03DD0"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198025A3"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 xml:space="preserve">Schlauchtragekorb-B mit Düsenschlauch </w:t>
            </w:r>
          </w:p>
          <w:p w14:paraId="6430A638"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u w:val="single"/>
                <w:lang w:eastAsia="de-DE"/>
              </w:rPr>
              <w:t>Düsenschlauch</w:t>
            </w:r>
            <w:r w:rsidRPr="00C34D78">
              <w:rPr>
                <w:rFonts w:ascii="Calibri" w:eastAsia="Calibri" w:hAnsi="Calibri" w:cs="Calibri"/>
                <w:position w:val="-1"/>
                <w:sz w:val="22"/>
                <w:lang w:eastAsia="de-DE"/>
              </w:rPr>
              <w:t xml:space="preserve"> </w:t>
            </w:r>
          </w:p>
          <w:p w14:paraId="3965A18A"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„ICONOS“ B75-20 aus Synthetik Polydur mit 25 Düsenaufnahmen M10 und 25x 5-Loch-Düsen mit einem Wasserverbrauch von ca. 1020 l/min bei 8 bar.</w:t>
            </w:r>
          </w:p>
          <w:p w14:paraId="0AF2F3E4"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p>
          <w:p w14:paraId="2583339E"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u w:val="single"/>
                <w:lang w:eastAsia="de-DE"/>
              </w:rPr>
              <w:t>Schlauchtragekorb</w:t>
            </w:r>
            <w:r w:rsidRPr="00C34D78">
              <w:rPr>
                <w:rFonts w:ascii="Calibri" w:eastAsia="Calibri" w:hAnsi="Calibri" w:cs="Calibri"/>
                <w:position w:val="-1"/>
                <w:sz w:val="22"/>
                <w:lang w:eastAsia="de-DE"/>
              </w:rPr>
              <w:t xml:space="preserve"> </w:t>
            </w:r>
          </w:p>
          <w:p w14:paraId="355FFA4F"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aufklappbar aus Aluminium für 1x20m Düsenschlauch</w:t>
            </w:r>
          </w:p>
          <w:p w14:paraId="3E126E3C"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p>
          <w:p w14:paraId="641BBCDA"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Inkl. 3 Schlauchdrallstopper aus Kunststoff, ICONOS Klemmgleitring und B-Blindkupplung</w:t>
            </w:r>
          </w:p>
          <w:p w14:paraId="147AB159"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Arbeitsdruck: max 15 bar</w:t>
            </w:r>
          </w:p>
          <w:p w14:paraId="41F26A5D"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Länge Schlauch: 20m </w:t>
            </w:r>
          </w:p>
          <w:p w14:paraId="0BE7531F"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Farbe: Gelb</w:t>
            </w:r>
          </w:p>
          <w:p w14:paraId="446C7DDD"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Maße STK (L x B x H): 870 x 145 x520 mm </w:t>
            </w:r>
          </w:p>
          <w:p w14:paraId="765F4DD7" w14:textId="77777777" w:rsidR="00C34D78" w:rsidRPr="00C34D78" w:rsidRDefault="00C34D78" w:rsidP="00C34D78">
            <w:pPr>
              <w:suppressAutoHyphens/>
              <w:spacing w:line="240" w:lineRule="auto"/>
              <w:jc w:val="left"/>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13A17D5" w14:textId="77777777"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Liegend gelagert im unteren Teil des Geräteraumes</w:t>
            </w:r>
          </w:p>
        </w:tc>
        <w:tc>
          <w:tcPr>
            <w:tcW w:w="2126" w:type="dxa"/>
            <w:tcBorders>
              <w:top w:val="single" w:sz="4" w:space="0" w:color="000000"/>
              <w:left w:val="single" w:sz="4" w:space="0" w:color="000000"/>
              <w:bottom w:val="single" w:sz="4" w:space="0" w:color="000000"/>
              <w:right w:val="single" w:sz="4" w:space="0" w:color="000000"/>
            </w:tcBorders>
          </w:tcPr>
          <w:p w14:paraId="6CB1216A" w14:textId="7354F406"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3B038F7E"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77DECF3D"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9C15FAE"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4A806E4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mobiler Wasserwerfer</w:t>
            </w:r>
            <w:r w:rsidRPr="00C34D78">
              <w:rPr>
                <w:rFonts w:ascii="Calibri" w:eastAsia="Calibri" w:hAnsi="Calibri" w:cs="Calibri"/>
                <w:position w:val="-1"/>
                <w:sz w:val="22"/>
                <w:lang w:eastAsia="de-DE"/>
              </w:rPr>
              <w:t xml:space="preserve"> </w:t>
            </w:r>
          </w:p>
          <w:p w14:paraId="3C12778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ohne Oszillator mit B75-Festkupplung </w:t>
            </w:r>
          </w:p>
          <w:p w14:paraId="2B7F32B5"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Typ "BlitzFire Monitor" (TFT-TaskForceTips) mit TFT-MaxForce Hohlstrahldüse.</w:t>
            </w:r>
          </w:p>
          <w:p w14:paraId="49C90EFD"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Durchflussventil mit Abschaltautomatik und 6 Positionen (Durchflussmenge 400 bis 2000 l/min und zwei Druckstufen) inkl. Sicherheitsspannband</w:t>
            </w:r>
          </w:p>
          <w:p w14:paraId="4150D375"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54CCF749"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Schwenkbereich:</w:t>
            </w:r>
          </w:p>
          <w:p w14:paraId="563785CF" w14:textId="77777777" w:rsidR="00C34D78" w:rsidRPr="00C34D78" w:rsidRDefault="00C34D78" w:rsidP="00C34D78">
            <w:pPr>
              <w:numPr>
                <w:ilvl w:val="0"/>
                <w:numId w:val="33"/>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40° horizontal</w:t>
            </w:r>
          </w:p>
          <w:p w14:paraId="2B152B52" w14:textId="77777777" w:rsidR="00C34D78" w:rsidRPr="00C34D78" w:rsidRDefault="00C34D78" w:rsidP="00C34D78">
            <w:pPr>
              <w:numPr>
                <w:ilvl w:val="0"/>
                <w:numId w:val="33"/>
              </w:numPr>
              <w:pBdr>
                <w:top w:val="nil"/>
                <w:left w:val="nil"/>
                <w:bottom w:val="nil"/>
                <w:right w:val="nil"/>
                <w:between w:val="nil"/>
              </w:pBdr>
              <w:suppressAutoHyphens/>
              <w:spacing w:line="240" w:lineRule="auto"/>
              <w:ind w:leftChars="-1" w:left="0"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10° - 50° vertikal</w:t>
            </w:r>
          </w:p>
          <w:p w14:paraId="662BA973"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Maße (L x B x H): 65 x21 x 26 cm</w:t>
            </w:r>
          </w:p>
          <w:p w14:paraId="3410979D"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11 kg</w:t>
            </w:r>
          </w:p>
          <w:p w14:paraId="7B953F05"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279F8C9E"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2EE24F28" w14:textId="00DBF9A1"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31F6C847"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2A4A613"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5183DD73"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3</w:t>
            </w:r>
          </w:p>
        </w:tc>
        <w:tc>
          <w:tcPr>
            <w:tcW w:w="5244" w:type="dxa"/>
            <w:gridSpan w:val="3"/>
            <w:tcBorders>
              <w:top w:val="single" w:sz="4" w:space="0" w:color="000000"/>
              <w:left w:val="single" w:sz="4" w:space="0" w:color="000000"/>
              <w:bottom w:val="single" w:sz="4" w:space="0" w:color="000000"/>
              <w:right w:val="single" w:sz="4" w:space="0" w:color="000000"/>
            </w:tcBorders>
          </w:tcPr>
          <w:p w14:paraId="4AD3679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Druckbegrenzungsventil</w:t>
            </w:r>
            <w:r w:rsidRPr="00C34D78">
              <w:rPr>
                <w:rFonts w:ascii="Calibri" w:eastAsia="Calibri" w:hAnsi="Calibri" w:cs="Calibri"/>
                <w:position w:val="-1"/>
                <w:sz w:val="22"/>
                <w:lang w:eastAsia="de-DE"/>
              </w:rPr>
              <w:t xml:space="preserve"> </w:t>
            </w:r>
          </w:p>
          <w:p w14:paraId="2B3A958E"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Nach DIN 14380, aus Leichtmetall, mit Kolbensteuerung und selbsttätiger Entwässerung, daher kein Einfrieren. Mit zwei drehbaren B-Kupplungen DIN 14303 für Eintritt und Austritt der durchfließenden Flüssigkeit und einer B-Festkupplung DIN 14308 zur Ableitung der Überschussflüssigkeit. Mit Spülschraube zur Reinigung verschmutzter Steuerbohrungen während des Betriebes.</w:t>
            </w:r>
          </w:p>
          <w:p w14:paraId="01881FD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5E391D04"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Selbstleuchtendes Manometer (0 – 25 bar) mit integriertem Sollwert-Einstellring (Einstellbereich 2 – 16 bar) und umklappbarem Tragebügel</w:t>
            </w:r>
          </w:p>
          <w:p w14:paraId="501B13F8"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39D9FD84"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Maße (LxBxH): ca. 225x200x195 mm</w:t>
            </w:r>
          </w:p>
          <w:p w14:paraId="7ADF846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position w:val="-1"/>
                <w:sz w:val="22"/>
                <w:lang w:eastAsia="de-DE"/>
              </w:rPr>
              <w:t>Gewicht: ca. 5,25 kg</w:t>
            </w:r>
          </w:p>
        </w:tc>
        <w:tc>
          <w:tcPr>
            <w:tcW w:w="4827" w:type="dxa"/>
            <w:tcBorders>
              <w:top w:val="single" w:sz="4" w:space="0" w:color="000000"/>
              <w:left w:val="single" w:sz="4" w:space="0" w:color="000000"/>
              <w:bottom w:val="single" w:sz="4" w:space="0" w:color="000000"/>
              <w:right w:val="single" w:sz="4" w:space="0" w:color="000000"/>
            </w:tcBorders>
          </w:tcPr>
          <w:p w14:paraId="6BE80A69"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3FE43CA1" w14:textId="3FD72DCC"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57F9EE4C"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636E12D3"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10D509FD"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7ECE083" w14:textId="2669AA78"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Kiste "Zubehö</w:t>
            </w:r>
            <w:r w:rsidR="000C40C4">
              <w:rPr>
                <w:rFonts w:ascii="Calibri" w:eastAsia="Calibri" w:hAnsi="Calibri" w:cs="Calibri"/>
                <w:b/>
                <w:position w:val="-1"/>
                <w:sz w:val="22"/>
                <w:lang w:eastAsia="de-DE"/>
              </w:rPr>
              <w:t>r Saugleitung" (Aluminiumkiste)für</w:t>
            </w:r>
            <w:r w:rsidRPr="00C34D78">
              <w:rPr>
                <w:rFonts w:ascii="Calibri" w:eastAsia="Calibri" w:hAnsi="Calibri" w:cs="Calibri"/>
                <w:position w:val="-1"/>
                <w:sz w:val="22"/>
                <w:lang w:eastAsia="de-DE"/>
              </w:rPr>
              <w:t>:</w:t>
            </w:r>
          </w:p>
          <w:p w14:paraId="356DE4DF" w14:textId="3017F404"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i/>
                <w:position w:val="-1"/>
                <w:sz w:val="22"/>
                <w:lang w:eastAsia="de-DE"/>
              </w:rPr>
            </w:pPr>
            <w:r>
              <w:rPr>
                <w:rFonts w:ascii="Calibri" w:eastAsia="Calibri" w:hAnsi="Calibri" w:cs="Calibri"/>
                <w:i/>
                <w:position w:val="-1"/>
                <w:sz w:val="22"/>
                <w:lang w:eastAsia="de-DE"/>
              </w:rPr>
              <w:t>(Pos. 116</w:t>
            </w:r>
            <w:r w:rsidRPr="00C34D78">
              <w:rPr>
                <w:rFonts w:ascii="Calibri" w:eastAsia="Calibri" w:hAnsi="Calibri" w:cs="Calibri"/>
                <w:i/>
                <w:position w:val="-1"/>
                <w:sz w:val="22"/>
                <w:lang w:eastAsia="de-DE"/>
              </w:rPr>
              <w:t xml:space="preserve">, </w:t>
            </w:r>
            <w:r>
              <w:rPr>
                <w:rFonts w:ascii="Calibri" w:eastAsia="Calibri" w:hAnsi="Calibri" w:cs="Calibri"/>
                <w:i/>
                <w:position w:val="-1"/>
                <w:sz w:val="22"/>
                <w:lang w:eastAsia="de-DE"/>
              </w:rPr>
              <w:t>117,118,119</w:t>
            </w:r>
            <w:r w:rsidRPr="00C34D78">
              <w:rPr>
                <w:rFonts w:ascii="Calibri" w:eastAsia="Calibri" w:hAnsi="Calibri" w:cs="Calibri"/>
                <w:i/>
                <w:position w:val="-1"/>
                <w:sz w:val="22"/>
                <w:lang w:eastAsia="de-DE"/>
              </w:rPr>
              <w:t>)</w:t>
            </w:r>
          </w:p>
        </w:tc>
        <w:tc>
          <w:tcPr>
            <w:tcW w:w="4827" w:type="dxa"/>
            <w:tcBorders>
              <w:top w:val="single" w:sz="4" w:space="0" w:color="000000"/>
              <w:left w:val="single" w:sz="4" w:space="0" w:color="000000"/>
              <w:bottom w:val="single" w:sz="4" w:space="0" w:color="000000"/>
              <w:right w:val="single" w:sz="4" w:space="0" w:color="000000"/>
            </w:tcBorders>
          </w:tcPr>
          <w:p w14:paraId="53F20C56"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07D02A78" w14:textId="0B7445E1" w:rsidR="00C34D78" w:rsidRPr="00C34D78" w:rsidRDefault="009D2194"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sidRPr="000C40C4">
              <w:rPr>
                <w:rFonts w:eastAsia="Arial" w:cs="Arial"/>
                <w:position w:val="-1"/>
                <w:sz w:val="22"/>
                <w:highlight w:val="yellow"/>
                <w:lang w:eastAsia="de-DE"/>
              </w:rPr>
              <w:t>LOS1</w:t>
            </w:r>
          </w:p>
        </w:tc>
      </w:tr>
      <w:tr w:rsidR="00C34D78" w:rsidRPr="00C34D78" w14:paraId="06CD2CE1"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2A37B5FF"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64DD00E"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67" w:type="dxa"/>
            <w:gridSpan w:val="2"/>
            <w:tcBorders>
              <w:top w:val="single" w:sz="4" w:space="0" w:color="000000"/>
              <w:left w:val="single" w:sz="4" w:space="0" w:color="000000"/>
              <w:bottom w:val="single" w:sz="4" w:space="0" w:color="000000"/>
            </w:tcBorders>
          </w:tcPr>
          <w:p w14:paraId="62336973"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677" w:type="dxa"/>
            <w:tcBorders>
              <w:top w:val="single" w:sz="4" w:space="0" w:color="000000"/>
              <w:bottom w:val="single" w:sz="4" w:space="0" w:color="000000"/>
              <w:right w:val="single" w:sz="4" w:space="0" w:color="000000"/>
            </w:tcBorders>
          </w:tcPr>
          <w:p w14:paraId="69613BBD"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Saugkorb Kindswater</w:t>
            </w:r>
            <w:r w:rsidRPr="00C34D78">
              <w:rPr>
                <w:rFonts w:ascii="Calibri" w:eastAsia="Calibri" w:hAnsi="Calibri" w:cs="Calibri"/>
                <w:position w:val="-1"/>
                <w:sz w:val="22"/>
                <w:lang w:eastAsia="de-DE"/>
              </w:rPr>
              <w:t xml:space="preserve"> </w:t>
            </w:r>
          </w:p>
          <w:p w14:paraId="523DAF21"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Der Größe „A-110“ aus LM nach DIN 14362</w:t>
            </w:r>
          </w:p>
          <w:p w14:paraId="23746D4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49183BA"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1D775A3A" w14:textId="6AE2D6B8"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5B658037"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83F63FF"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02EBE038"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67" w:type="dxa"/>
            <w:gridSpan w:val="2"/>
            <w:tcBorders>
              <w:top w:val="single" w:sz="4" w:space="0" w:color="000000"/>
              <w:left w:val="single" w:sz="4" w:space="0" w:color="000000"/>
              <w:bottom w:val="single" w:sz="4" w:space="0" w:color="000000"/>
            </w:tcBorders>
          </w:tcPr>
          <w:p w14:paraId="2E0568C3"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677" w:type="dxa"/>
            <w:tcBorders>
              <w:top w:val="single" w:sz="4" w:space="0" w:color="000000"/>
              <w:bottom w:val="single" w:sz="4" w:space="0" w:color="000000"/>
              <w:right w:val="single" w:sz="4" w:space="0" w:color="000000"/>
            </w:tcBorders>
          </w:tcPr>
          <w:p w14:paraId="2090BEF6"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Saugschutzkorb</w:t>
            </w:r>
            <w:r w:rsidRPr="00C34D78">
              <w:rPr>
                <w:rFonts w:ascii="Calibri" w:eastAsia="Calibri" w:hAnsi="Calibri" w:cs="Calibri"/>
                <w:position w:val="-1"/>
                <w:sz w:val="22"/>
                <w:lang w:eastAsia="de-DE"/>
              </w:rPr>
              <w:t xml:space="preserve"> Größe „A“</w:t>
            </w:r>
          </w:p>
          <w:p w14:paraId="6BFA9DB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0882223F"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03688290" w14:textId="1B544296"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7231F78E"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FF496C5"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4548E6C5"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2</w:t>
            </w:r>
          </w:p>
        </w:tc>
        <w:tc>
          <w:tcPr>
            <w:tcW w:w="567" w:type="dxa"/>
            <w:gridSpan w:val="2"/>
            <w:tcBorders>
              <w:top w:val="single" w:sz="4" w:space="0" w:color="000000"/>
              <w:left w:val="single" w:sz="4" w:space="0" w:color="000000"/>
              <w:bottom w:val="single" w:sz="4" w:space="0" w:color="000000"/>
            </w:tcBorders>
          </w:tcPr>
          <w:p w14:paraId="18CA004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677" w:type="dxa"/>
            <w:tcBorders>
              <w:top w:val="single" w:sz="4" w:space="0" w:color="000000"/>
              <w:bottom w:val="single" w:sz="4" w:space="0" w:color="000000"/>
              <w:right w:val="single" w:sz="4" w:space="0" w:color="000000"/>
            </w:tcBorders>
          </w:tcPr>
          <w:p w14:paraId="1879DFDE"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Kupplungsschlüssel ABC</w:t>
            </w:r>
            <w:r w:rsidRPr="00C34D78">
              <w:rPr>
                <w:rFonts w:ascii="Calibri" w:eastAsia="Calibri" w:hAnsi="Calibri" w:cs="Calibri"/>
                <w:position w:val="-1"/>
                <w:sz w:val="22"/>
                <w:lang w:eastAsia="de-DE"/>
              </w:rPr>
              <w:t xml:space="preserve"> </w:t>
            </w:r>
          </w:p>
          <w:p w14:paraId="168DF7FB"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Nach DIN 14822, Gr. ABC, verzinkt, mit Kälteschutz am Handgriff. </w:t>
            </w:r>
          </w:p>
          <w:p w14:paraId="5F6F11B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0,5 kg</w:t>
            </w:r>
          </w:p>
          <w:p w14:paraId="4307F997"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23FEFAB6"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07E4DE54" w14:textId="0A8B4425"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135FBCB3"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1F307E3"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63824855"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2</w:t>
            </w:r>
          </w:p>
        </w:tc>
        <w:tc>
          <w:tcPr>
            <w:tcW w:w="567" w:type="dxa"/>
            <w:gridSpan w:val="2"/>
            <w:tcBorders>
              <w:top w:val="single" w:sz="4" w:space="0" w:color="000000"/>
              <w:left w:val="single" w:sz="4" w:space="0" w:color="000000"/>
              <w:bottom w:val="single" w:sz="4" w:space="0" w:color="000000"/>
            </w:tcBorders>
          </w:tcPr>
          <w:p w14:paraId="181DDFEB"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677" w:type="dxa"/>
            <w:tcBorders>
              <w:top w:val="single" w:sz="4" w:space="0" w:color="000000"/>
              <w:bottom w:val="single" w:sz="4" w:space="0" w:color="000000"/>
              <w:right w:val="single" w:sz="4" w:space="0" w:color="000000"/>
            </w:tcBorders>
          </w:tcPr>
          <w:p w14:paraId="4D23E83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 xml:space="preserve">Mehrzweckleine A 20 inkl. Schutzbeutel </w:t>
            </w:r>
          </w:p>
          <w:p w14:paraId="7590D933"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Nach DIN 14920:1999-02 aus Markenpolyamid, rot gefärbt, spiralgeflochten, auf der einen Seite mit Kausche A10 und Karabinerhaken aus Leichtmetall F DIN 5290 und auf der anderen Seite mit Augenspleiß/ Schlaufe</w:t>
            </w:r>
          </w:p>
          <w:p w14:paraId="50E97B74"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2831E9C8"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1DE272ED" w14:textId="1BC1F624"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743D73C6"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AD6E742"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0172ACB7"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67" w:type="dxa"/>
            <w:gridSpan w:val="2"/>
            <w:tcBorders>
              <w:top w:val="single" w:sz="4" w:space="0" w:color="000000"/>
              <w:left w:val="single" w:sz="4" w:space="0" w:color="000000"/>
              <w:bottom w:val="single" w:sz="4" w:space="0" w:color="000000"/>
            </w:tcBorders>
          </w:tcPr>
          <w:p w14:paraId="2758A4E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677" w:type="dxa"/>
            <w:tcBorders>
              <w:top w:val="single" w:sz="4" w:space="0" w:color="000000"/>
              <w:bottom w:val="single" w:sz="4" w:space="0" w:color="000000"/>
              <w:right w:val="single" w:sz="4" w:space="0" w:color="000000"/>
            </w:tcBorders>
          </w:tcPr>
          <w:p w14:paraId="0EB9E84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 xml:space="preserve">Falteimer </w:t>
            </w:r>
            <w:r w:rsidRPr="00C34D78">
              <w:rPr>
                <w:rFonts w:ascii="Calibri" w:eastAsia="Calibri" w:hAnsi="Calibri" w:cs="Calibri"/>
                <w:position w:val="-1"/>
                <w:sz w:val="22"/>
                <w:lang w:eastAsia="de-DE"/>
              </w:rPr>
              <w:t>9 Liter</w:t>
            </w:r>
          </w:p>
          <w:p w14:paraId="0D1125BB"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65E133A9"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0B87CFD9" w14:textId="7B0C8D7B"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3F295B66"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748F58C1"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A4CDE9F"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3</w:t>
            </w:r>
          </w:p>
        </w:tc>
        <w:tc>
          <w:tcPr>
            <w:tcW w:w="5244" w:type="dxa"/>
            <w:gridSpan w:val="3"/>
            <w:tcBorders>
              <w:top w:val="single" w:sz="4" w:space="0" w:color="000000"/>
              <w:left w:val="single" w:sz="4" w:space="0" w:color="000000"/>
              <w:bottom w:val="single" w:sz="4" w:space="0" w:color="000000"/>
              <w:right w:val="single" w:sz="4" w:space="0" w:color="000000"/>
            </w:tcBorders>
          </w:tcPr>
          <w:p w14:paraId="32055301"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Schlauchabsperrorgan B</w:t>
            </w:r>
            <w:r w:rsidRPr="00C34D78">
              <w:rPr>
                <w:rFonts w:ascii="Calibri" w:eastAsia="Calibri" w:hAnsi="Calibri" w:cs="Calibri"/>
                <w:position w:val="-1"/>
                <w:sz w:val="22"/>
                <w:lang w:eastAsia="de-DE"/>
              </w:rPr>
              <w:t xml:space="preserve"> </w:t>
            </w:r>
          </w:p>
          <w:p w14:paraId="114E0DA8"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Fa. AWG mit zwei Festkupplungen Storz-B 75 und Kugelschieber</w:t>
            </w:r>
          </w:p>
          <w:p w14:paraId="7A6E93A9"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7F23ABFB"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Hängend gelagert</w:t>
            </w:r>
          </w:p>
        </w:tc>
        <w:tc>
          <w:tcPr>
            <w:tcW w:w="2126" w:type="dxa"/>
            <w:tcBorders>
              <w:top w:val="single" w:sz="4" w:space="0" w:color="000000"/>
              <w:left w:val="single" w:sz="4" w:space="0" w:color="000000"/>
              <w:bottom w:val="single" w:sz="4" w:space="0" w:color="000000"/>
              <w:right w:val="single" w:sz="4" w:space="0" w:color="000000"/>
            </w:tcBorders>
          </w:tcPr>
          <w:p w14:paraId="1689CA7A" w14:textId="2B9C8FB0"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52822831"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30A430EC"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25F5918C"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3</w:t>
            </w:r>
          </w:p>
        </w:tc>
        <w:tc>
          <w:tcPr>
            <w:tcW w:w="5244" w:type="dxa"/>
            <w:gridSpan w:val="3"/>
            <w:tcBorders>
              <w:top w:val="single" w:sz="4" w:space="0" w:color="000000"/>
              <w:left w:val="single" w:sz="4" w:space="0" w:color="000000"/>
              <w:bottom w:val="single" w:sz="4" w:space="0" w:color="000000"/>
              <w:right w:val="single" w:sz="4" w:space="0" w:color="000000"/>
            </w:tcBorders>
          </w:tcPr>
          <w:p w14:paraId="58DD6A18"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Systemtrenner B-FW</w:t>
            </w:r>
            <w:r w:rsidRPr="00C34D78">
              <w:rPr>
                <w:rFonts w:ascii="Calibri" w:eastAsia="Calibri" w:hAnsi="Calibri" w:cs="Calibri"/>
                <w:position w:val="-1"/>
                <w:sz w:val="22"/>
                <w:lang w:eastAsia="de-DE"/>
              </w:rPr>
              <w:t xml:space="preserve"> </w:t>
            </w:r>
          </w:p>
          <w:p w14:paraId="413C0A7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Fa. AWG, nach DIN 14346 mit Festkupplung Storz-B-75</w:t>
            </w:r>
          </w:p>
          <w:p w14:paraId="37693DD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5B76EC39"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ascii="Calibri" w:eastAsia="Calibri" w:hAnsi="Calibri" w:cs="Calibri"/>
                <w:position w:val="-1"/>
                <w:sz w:val="22"/>
                <w:lang w:eastAsia="de-DE"/>
              </w:rPr>
              <w:t>Hängend gelagert</w:t>
            </w:r>
          </w:p>
        </w:tc>
        <w:tc>
          <w:tcPr>
            <w:tcW w:w="2126" w:type="dxa"/>
            <w:tcBorders>
              <w:top w:val="single" w:sz="4" w:space="0" w:color="000000"/>
              <w:left w:val="single" w:sz="4" w:space="0" w:color="000000"/>
              <w:bottom w:val="single" w:sz="4" w:space="0" w:color="000000"/>
              <w:right w:val="single" w:sz="4" w:space="0" w:color="000000"/>
            </w:tcBorders>
          </w:tcPr>
          <w:p w14:paraId="7C513599" w14:textId="6E35A98A"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0E3F59D2"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664CB225"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275B272F"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6EFB0592" w14:textId="7A668852"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highlight w:val="yellow"/>
                <w:lang w:eastAsia="de-DE"/>
              </w:rPr>
              <w:t xml:space="preserve">Atemschutzüberwachungstafel </w:t>
            </w:r>
            <w:r>
              <w:rPr>
                <w:rFonts w:ascii="Calibri" w:eastAsia="Calibri" w:hAnsi="Calibri" w:cs="Calibri"/>
                <w:position w:val="-1"/>
                <w:sz w:val="22"/>
                <w:highlight w:val="yellow"/>
                <w:lang w:eastAsia="de-DE"/>
              </w:rPr>
              <w:t>Typ „Atur-X</w:t>
            </w:r>
            <w:r w:rsidRPr="00C34D78">
              <w:rPr>
                <w:rFonts w:ascii="Calibri" w:eastAsia="Calibri" w:hAnsi="Calibri" w:cs="Calibri"/>
                <w:position w:val="-1"/>
                <w:sz w:val="22"/>
                <w:highlight w:val="yellow"/>
                <w:lang w:eastAsia="de-DE"/>
              </w:rPr>
              <w:t>“</w:t>
            </w:r>
            <w:r>
              <w:rPr>
                <w:rFonts w:ascii="Calibri" w:eastAsia="Calibri" w:hAnsi="Calibri" w:cs="Calibri"/>
                <w:position w:val="-1"/>
                <w:sz w:val="22"/>
                <w:lang w:eastAsia="de-DE"/>
              </w:rPr>
              <w:t xml:space="preserve"> für 3 Trupps</w:t>
            </w:r>
          </w:p>
          <w:p w14:paraId="2F11A787"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5354B8B0"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ascii="Calibri" w:eastAsia="Calibri" w:hAnsi="Calibri" w:cs="Calibri"/>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743E1F30" w14:textId="7881A72F"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334C488B"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2F6577A0"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62AB00A7"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5544E41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Druckschlauch B 75-5</w:t>
            </w:r>
            <w:r w:rsidRPr="00C34D78">
              <w:rPr>
                <w:rFonts w:ascii="Calibri" w:eastAsia="Calibri" w:hAnsi="Calibri" w:cs="Calibri"/>
                <w:position w:val="-1"/>
                <w:sz w:val="22"/>
                <w:lang w:eastAsia="de-DE"/>
              </w:rPr>
              <w:t xml:space="preserve"> </w:t>
            </w:r>
          </w:p>
          <w:p w14:paraId="4EEFA6B1"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position w:val="-1"/>
                <w:sz w:val="22"/>
                <w:lang w:eastAsia="de-DE"/>
              </w:rPr>
              <w:t>In „Neongelb“ und das Gewebe besteht aus Markenpolyester, Kette 3-fach gezwirnt, Schuss mehrfach gezwirnt, mit Leichtgummierung, Arbeitsdruck etc. gemäß nach DIN 14811, eingebunden mit Kupplung: Storz 75</w:t>
            </w:r>
            <w:r w:rsidRPr="00C34D78">
              <w:rPr>
                <w:rFonts w:ascii="Calibri" w:eastAsia="Calibri" w:hAnsi="Calibri" w:cs="Calibri"/>
                <w:position w:val="-1"/>
                <w:sz w:val="22"/>
                <w:lang w:eastAsia="de-DE"/>
              </w:rPr>
              <w:br/>
              <w:t>Auf dem Schlauch steht über die gesamte Länge und in Schwarzer Schrift: Feuerwehr Gelsenkirchen</w:t>
            </w:r>
          </w:p>
        </w:tc>
        <w:tc>
          <w:tcPr>
            <w:tcW w:w="4827" w:type="dxa"/>
            <w:tcBorders>
              <w:top w:val="single" w:sz="4" w:space="0" w:color="000000"/>
              <w:left w:val="single" w:sz="4" w:space="0" w:color="000000"/>
              <w:bottom w:val="single" w:sz="4" w:space="0" w:color="000000"/>
              <w:right w:val="single" w:sz="4" w:space="0" w:color="000000"/>
            </w:tcBorders>
          </w:tcPr>
          <w:p w14:paraId="5ADAA7B2"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116037E0" w14:textId="5B7EA61F"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5EDD73EE" w14:textId="77777777" w:rsidTr="00C34D78">
        <w:trPr>
          <w:gridAfter w:val="5"/>
          <w:wAfter w:w="10630"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16D40556" w14:textId="77777777" w:rsidR="00C34D78" w:rsidRPr="00C34D78" w:rsidRDefault="00C34D78" w:rsidP="00C34D78">
            <w:pPr>
              <w:keepNext/>
              <w:keepLines/>
              <w:numPr>
                <w:ilvl w:val="0"/>
                <w:numId w:val="3"/>
              </w:numPr>
              <w:tabs>
                <w:tab w:val="num" w:pos="360"/>
              </w:tabs>
              <w:suppressAutoHyphens/>
              <w:spacing w:before="120" w:after="120" w:line="1" w:lineRule="atLeast"/>
              <w:ind w:leftChars="-1" w:left="1" w:hangingChars="1" w:hanging="3"/>
              <w:textDirection w:val="btLr"/>
              <w:textAlignment w:val="top"/>
              <w:outlineLvl w:val="0"/>
              <w:rPr>
                <w:rFonts w:eastAsia="Arial" w:cs="Arial"/>
                <w:b/>
                <w:position w:val="-1"/>
                <w:sz w:val="28"/>
                <w:szCs w:val="48"/>
                <w:lang w:eastAsia="de-DE"/>
              </w:rPr>
            </w:pPr>
            <w:r w:rsidRPr="00C34D78">
              <w:rPr>
                <w:rFonts w:eastAsia="Arial" w:cs="Arial"/>
                <w:b/>
                <w:position w:val="-1"/>
                <w:sz w:val="28"/>
                <w:szCs w:val="48"/>
                <w:lang w:eastAsia="de-DE"/>
              </w:rPr>
              <w:t>Traversenkasten G5</w:t>
            </w:r>
          </w:p>
        </w:tc>
      </w:tr>
      <w:tr w:rsidR="00C34D78" w:rsidRPr="00C34D78" w14:paraId="24183B57"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70B55A6F"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785B4084"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FC7133E"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 xml:space="preserve">Verteiler </w:t>
            </w:r>
          </w:p>
          <w:p w14:paraId="733A2523"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Fa. AWG mit Ventil 2B/CBC, LM, PN 16 nach DIN 14345 inkl. Übergangsstück B/C, Aluminium</w:t>
            </w:r>
          </w:p>
          <w:p w14:paraId="18AF93F9"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22CC6C6F" w14:textId="073A153C"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ascii="Calibri" w:eastAsia="Calibri" w:hAnsi="Calibri" w:cs="Calibri"/>
                <w:position w:val="-1"/>
                <w:sz w:val="22"/>
                <w:lang w:eastAsia="de-DE"/>
              </w:rPr>
              <w:t xml:space="preserve">Bereits mit B-Schlauch (Pos. </w:t>
            </w:r>
            <w:r>
              <w:rPr>
                <w:rFonts w:ascii="Calibri" w:eastAsia="Calibri" w:hAnsi="Calibri" w:cs="Calibri"/>
                <w:position w:val="-1"/>
                <w:sz w:val="22"/>
                <w:lang w:eastAsia="de-DE"/>
              </w:rPr>
              <w:t>126</w:t>
            </w:r>
            <w:r w:rsidRPr="00C34D78">
              <w:rPr>
                <w:rFonts w:ascii="Calibri" w:eastAsia="Calibri" w:hAnsi="Calibri" w:cs="Calibri"/>
                <w:position w:val="-1"/>
                <w:sz w:val="22"/>
                <w:lang w:eastAsia="de-DE"/>
              </w:rPr>
              <w:t>) vorgekuppelt</w:t>
            </w:r>
          </w:p>
        </w:tc>
        <w:tc>
          <w:tcPr>
            <w:tcW w:w="2126" w:type="dxa"/>
            <w:tcBorders>
              <w:top w:val="single" w:sz="4" w:space="0" w:color="000000"/>
              <w:left w:val="single" w:sz="4" w:space="0" w:color="000000"/>
              <w:bottom w:val="single" w:sz="4" w:space="0" w:color="000000"/>
              <w:right w:val="single" w:sz="4" w:space="0" w:color="000000"/>
            </w:tcBorders>
          </w:tcPr>
          <w:p w14:paraId="1768A1EA" w14:textId="72DFCD46"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sidRPr="00C34D78">
              <w:rPr>
                <w:rFonts w:eastAsia="Arial" w:cs="Arial"/>
                <w:position w:val="-1"/>
                <w:sz w:val="22"/>
                <w:lang w:eastAsia="de-DE"/>
              </w:rPr>
              <w:t>LOS2</w:t>
            </w:r>
          </w:p>
        </w:tc>
      </w:tr>
      <w:tr w:rsidR="00C34D78" w:rsidRPr="00C34D78" w14:paraId="41C46F3D"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0A94E53"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0A2E9834"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3891B265"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 xml:space="preserve">Druckschlauch B 75-20 </w:t>
            </w:r>
          </w:p>
          <w:p w14:paraId="4875ACAD"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In „Neongelb“ und das Gewebe besteht aus Markenpolyester, Kette 3-fach gezwirnt, Schuss mehrfach gezwirnt, mit Leichtgummierung, Arbeitsdruck etc. gemäß nach DIN 14811, eingebunden mit Kupplung: Storz 75</w:t>
            </w:r>
          </w:p>
          <w:p w14:paraId="656E3679"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Auf den Schläuchen steht, über die gesamte Länge von dem jeweiligen Schlauch, im Abstand von 3 Meter und in Schwarzer Schrift: Feuerwehr Gelsenkirchen</w:t>
            </w:r>
          </w:p>
          <w:p w14:paraId="502CA0B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5B1D6CE2"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12E6F7FD" w14:textId="5FF6F0B1"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sidRPr="00C34D78">
              <w:rPr>
                <w:rFonts w:eastAsia="Arial" w:cs="Arial"/>
                <w:position w:val="-1"/>
                <w:sz w:val="22"/>
                <w:lang w:eastAsia="de-DE"/>
              </w:rPr>
              <w:t>LOS2</w:t>
            </w:r>
          </w:p>
        </w:tc>
      </w:tr>
      <w:tr w:rsidR="00C34D78" w:rsidRPr="00C34D78" w14:paraId="39D7E204"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27EC5832"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1003242"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6F94DB6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 xml:space="preserve">Übergangsstück Gr. C/D </w:t>
            </w:r>
          </w:p>
          <w:p w14:paraId="3CB0E411"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Aus LM, PN 16 nach DIN 14341, Dichtringe aus Nitrilkautschuk, öl- und benzinbeständig. </w:t>
            </w:r>
          </w:p>
          <w:p w14:paraId="692A331F"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0,32 kg</w:t>
            </w:r>
          </w:p>
          <w:p w14:paraId="12F80907"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507F0013"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3332AB06" w14:textId="72C41887"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sidRPr="00C34D78">
              <w:rPr>
                <w:rFonts w:eastAsia="Arial" w:cs="Arial"/>
                <w:position w:val="-1"/>
                <w:sz w:val="22"/>
                <w:lang w:eastAsia="de-DE"/>
              </w:rPr>
              <w:t>LOS2</w:t>
            </w:r>
          </w:p>
        </w:tc>
      </w:tr>
      <w:tr w:rsidR="00C34D78" w:rsidRPr="00C34D78" w14:paraId="29402523"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2A068F51"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58B4E46D"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2EAC06CF"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 xml:space="preserve">Übergangsstück Gr. B/C </w:t>
            </w:r>
          </w:p>
          <w:p w14:paraId="188E0B8B"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Aus LM, PN 16 nach DIN 14342, Dichtringe aus Nitrilkautschuk, öl- und benzinbeständig. </w:t>
            </w:r>
          </w:p>
          <w:p w14:paraId="1C5D8CE5"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0,62 kg</w:t>
            </w:r>
          </w:p>
          <w:p w14:paraId="4BF2E5E9"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06B08BE"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653B267B" w14:textId="076DE97F"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sidRPr="00C34D78">
              <w:rPr>
                <w:rFonts w:eastAsia="Arial" w:cs="Arial"/>
                <w:position w:val="-1"/>
                <w:sz w:val="22"/>
                <w:lang w:eastAsia="de-DE"/>
              </w:rPr>
              <w:t>LOS2</w:t>
            </w:r>
          </w:p>
        </w:tc>
      </w:tr>
      <w:tr w:rsidR="00C34D78" w:rsidRPr="00C34D78" w14:paraId="55540EF8" w14:textId="77777777" w:rsidTr="00C34D78">
        <w:trPr>
          <w:gridAfter w:val="5"/>
          <w:wAfter w:w="10630"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35E961A7" w14:textId="77777777" w:rsidR="00C34D78" w:rsidRPr="00C34D78" w:rsidRDefault="00C34D78" w:rsidP="00C34D78">
            <w:pPr>
              <w:keepNext/>
              <w:keepLines/>
              <w:numPr>
                <w:ilvl w:val="0"/>
                <w:numId w:val="22"/>
              </w:numPr>
              <w:suppressAutoHyphens/>
              <w:spacing w:before="120" w:after="120" w:line="1" w:lineRule="atLeast"/>
              <w:ind w:leftChars="-1" w:left="1" w:hangingChars="1" w:hanging="3"/>
              <w:textDirection w:val="btLr"/>
              <w:textAlignment w:val="top"/>
              <w:outlineLvl w:val="0"/>
              <w:rPr>
                <w:rFonts w:eastAsia="Arial" w:cs="Arial"/>
                <w:b/>
                <w:position w:val="-1"/>
                <w:sz w:val="28"/>
                <w:szCs w:val="48"/>
                <w:lang w:eastAsia="de-DE"/>
              </w:rPr>
            </w:pPr>
            <w:r w:rsidRPr="00C34D78">
              <w:rPr>
                <w:rFonts w:eastAsia="Arial" w:cs="Arial"/>
                <w:b/>
                <w:position w:val="-1"/>
                <w:sz w:val="28"/>
                <w:szCs w:val="48"/>
                <w:lang w:eastAsia="de-DE"/>
              </w:rPr>
              <w:t>Geräteraum „G6“</w:t>
            </w:r>
          </w:p>
        </w:tc>
      </w:tr>
      <w:tr w:rsidR="00C34D78" w:rsidRPr="00C34D78" w14:paraId="27E48D25"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4CF2EFE"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6B4A7327"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4</w:t>
            </w:r>
          </w:p>
        </w:tc>
        <w:tc>
          <w:tcPr>
            <w:tcW w:w="5244" w:type="dxa"/>
            <w:gridSpan w:val="3"/>
            <w:tcBorders>
              <w:top w:val="single" w:sz="4" w:space="0" w:color="000000"/>
              <w:left w:val="single" w:sz="4" w:space="0" w:color="000000"/>
              <w:bottom w:val="single" w:sz="4" w:space="0" w:color="000000"/>
              <w:right w:val="single" w:sz="4" w:space="0" w:color="000000"/>
            </w:tcBorders>
          </w:tcPr>
          <w:p w14:paraId="223097CE"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Druckschlauch B 75-20</w:t>
            </w:r>
            <w:r w:rsidRPr="00C34D78">
              <w:rPr>
                <w:rFonts w:ascii="Calibri" w:eastAsia="Calibri" w:hAnsi="Calibri" w:cs="Calibri"/>
                <w:position w:val="-1"/>
                <w:sz w:val="22"/>
                <w:lang w:eastAsia="de-DE"/>
              </w:rPr>
              <w:t xml:space="preserve"> </w:t>
            </w:r>
          </w:p>
          <w:p w14:paraId="3D3C7E65"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In „Neongelb“ und das Gewebe besteht aus Markenpolyester, Kette 3-fach gezwirnt, Schuss mehrfach gezwirnt, mit Leichtgummierung, Arbeitsdruck etc. gemäß nach DIN 14811, eingebunden mit Kupplung: Storz 75</w:t>
            </w:r>
            <w:r w:rsidRPr="00C34D78">
              <w:rPr>
                <w:rFonts w:ascii="Calibri" w:eastAsia="Calibri" w:hAnsi="Calibri" w:cs="Calibri"/>
                <w:position w:val="-1"/>
                <w:sz w:val="22"/>
                <w:lang w:eastAsia="de-DE"/>
              </w:rPr>
              <w:br/>
              <w:t>Auf den Schläuchen steht, über die gesamte Länge von dem jeweiligen Schlauch, im Abstand von 3 Meter und in Schwarzer Schrift: Feuerwehr Gelsenkirchen</w:t>
            </w:r>
          </w:p>
          <w:p w14:paraId="54C9CA3F"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5C60BFC2"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06A94C66" w14:textId="05AF1E37"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387219D6"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6077EBD"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6895D846"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2</w:t>
            </w:r>
          </w:p>
          <w:p w14:paraId="5796D76F"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5244" w:type="dxa"/>
            <w:gridSpan w:val="3"/>
            <w:tcBorders>
              <w:top w:val="single" w:sz="4" w:space="0" w:color="000000"/>
              <w:left w:val="single" w:sz="4" w:space="0" w:color="000000"/>
              <w:bottom w:val="single" w:sz="4" w:space="0" w:color="000000"/>
              <w:right w:val="single" w:sz="4" w:space="0" w:color="000000"/>
            </w:tcBorders>
          </w:tcPr>
          <w:p w14:paraId="50D3ADA4" w14:textId="77777777" w:rsidR="00C34D78" w:rsidRPr="00C34D78" w:rsidRDefault="00C34D78" w:rsidP="00C34D78">
            <w:pPr>
              <w:suppressAutoHyphens/>
              <w:spacing w:line="1" w:lineRule="atLeast"/>
              <w:ind w:leftChars="-1"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 xml:space="preserve">Schnellangriff-Schlauchtragekorb </w:t>
            </w:r>
          </w:p>
          <w:p w14:paraId="63B95121" w14:textId="77777777" w:rsidR="00C34D78" w:rsidRPr="00C34D78" w:rsidRDefault="00C34D78" w:rsidP="00C34D78">
            <w:pPr>
              <w:suppressAutoHyphens/>
              <w:spacing w:line="1" w:lineRule="atLeast"/>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Seitlich zu öffnen und Aussparung am STK-Ausgang zur schnellen Entnahme der Angriffsleitung inkl. angekuppeltem Hohlstrahlrohr</w:t>
            </w:r>
          </w:p>
          <w:p w14:paraId="576A560C"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Geeignet zur Aufnahme von 3 C-Druckschläuchen (15m)</w:t>
            </w:r>
          </w:p>
          <w:p w14:paraId="2573FC41"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6DA100AF"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Liegend gelagert im unteren Teil des Geräteraumes</w:t>
            </w:r>
          </w:p>
        </w:tc>
        <w:tc>
          <w:tcPr>
            <w:tcW w:w="2126" w:type="dxa"/>
            <w:tcBorders>
              <w:top w:val="single" w:sz="4" w:space="0" w:color="000000"/>
              <w:left w:val="single" w:sz="4" w:space="0" w:color="000000"/>
              <w:bottom w:val="single" w:sz="4" w:space="0" w:color="000000"/>
              <w:right w:val="single" w:sz="4" w:space="0" w:color="000000"/>
            </w:tcBorders>
          </w:tcPr>
          <w:p w14:paraId="54A426D2" w14:textId="2F8630C8"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0FF784EF"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C55EE87"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57AC64F8"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6</w:t>
            </w:r>
          </w:p>
        </w:tc>
        <w:tc>
          <w:tcPr>
            <w:tcW w:w="5244" w:type="dxa"/>
            <w:gridSpan w:val="3"/>
            <w:tcBorders>
              <w:top w:val="single" w:sz="4" w:space="0" w:color="000000"/>
              <w:left w:val="single" w:sz="4" w:space="0" w:color="000000"/>
              <w:bottom w:val="single" w:sz="4" w:space="0" w:color="000000"/>
              <w:right w:val="single" w:sz="4" w:space="0" w:color="000000"/>
            </w:tcBorders>
          </w:tcPr>
          <w:p w14:paraId="0BAA5337"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Druckschlauch C 42-15</w:t>
            </w:r>
            <w:r w:rsidRPr="00C34D78">
              <w:rPr>
                <w:rFonts w:ascii="Calibri" w:eastAsia="Calibri" w:hAnsi="Calibri" w:cs="Calibri"/>
                <w:position w:val="-1"/>
                <w:sz w:val="22"/>
                <w:lang w:eastAsia="de-DE"/>
              </w:rPr>
              <w:t xml:space="preserve"> </w:t>
            </w:r>
          </w:p>
          <w:p w14:paraId="204725A5"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In „Neongelb“ und das Gewebe besteht aus Markenpolyester, Kette 3-fach gezwirnt, Schuss mehrfach gezwirnt, mit Leichtgummierung, Arbeitsdruck etc. gemäß nach DIN 14811, eingebunden mit Kupplung: Storz 42</w:t>
            </w:r>
            <w:r w:rsidRPr="00C34D78">
              <w:rPr>
                <w:rFonts w:ascii="Calibri" w:eastAsia="Calibri" w:hAnsi="Calibri" w:cs="Calibri"/>
                <w:position w:val="-1"/>
                <w:sz w:val="22"/>
                <w:lang w:eastAsia="de-DE"/>
              </w:rPr>
              <w:br/>
              <w:t>Auf den Schläuchen steht, über die gesamte Länge von dem jeweiligen Schlauch, im Abstand von 3 Meter und in Schwarzer Schrift: Feuerwehr Gelsenkirchen</w:t>
            </w:r>
          </w:p>
          <w:p w14:paraId="647BFB6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0368EE7F"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6B924192" w14:textId="4CB1213A"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In Schlauchtragekorb (Pos. </w:t>
            </w:r>
            <w:r w:rsidR="00667D16">
              <w:rPr>
                <w:rFonts w:ascii="Calibri" w:eastAsia="Calibri" w:hAnsi="Calibri" w:cs="Calibri"/>
                <w:position w:val="-1"/>
                <w:sz w:val="22"/>
                <w:lang w:eastAsia="de-DE"/>
              </w:rPr>
              <w:t>130</w:t>
            </w:r>
            <w:r w:rsidRPr="00C34D78">
              <w:rPr>
                <w:rFonts w:ascii="Calibri" w:eastAsia="Calibri" w:hAnsi="Calibri" w:cs="Calibri"/>
                <w:position w:val="-1"/>
                <w:sz w:val="22"/>
                <w:lang w:eastAsia="de-DE"/>
              </w:rPr>
              <w:t>)</w:t>
            </w:r>
          </w:p>
        </w:tc>
        <w:tc>
          <w:tcPr>
            <w:tcW w:w="2126" w:type="dxa"/>
            <w:tcBorders>
              <w:top w:val="single" w:sz="4" w:space="0" w:color="000000"/>
              <w:left w:val="single" w:sz="4" w:space="0" w:color="000000"/>
              <w:bottom w:val="single" w:sz="4" w:space="0" w:color="000000"/>
              <w:right w:val="single" w:sz="4" w:space="0" w:color="000000"/>
            </w:tcBorders>
          </w:tcPr>
          <w:p w14:paraId="64EA6A29" w14:textId="4A0A2905"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6825FDC0"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25B376BA"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70DE965C"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263B2AA1"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 xml:space="preserve">Gurtschlauchhalter </w:t>
            </w:r>
          </w:p>
          <w:p w14:paraId="46DF28D9"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Aus Chemiefaser und nicht genormt, mit Haken und Endverschluss. </w:t>
            </w:r>
          </w:p>
          <w:p w14:paraId="7A2ED5CF"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71CD634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Länge ca. 350 mm</w:t>
            </w:r>
          </w:p>
          <w:p w14:paraId="6F659498"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0,25 kg</w:t>
            </w:r>
          </w:p>
          <w:p w14:paraId="27027F49"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25D9D4EF"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30CA9E41" w14:textId="7E3631DD"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06C9E182"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4849C4C"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E6CD884"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0BB0FAD"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C-Festkupplung</w:t>
            </w:r>
            <w:r w:rsidRPr="00C34D78">
              <w:rPr>
                <w:rFonts w:ascii="Calibri" w:eastAsia="Calibri" w:hAnsi="Calibri" w:cs="Calibri"/>
                <w:position w:val="-1"/>
                <w:sz w:val="22"/>
                <w:lang w:eastAsia="de-DE"/>
              </w:rPr>
              <w:t xml:space="preserve"> zur Pumpe als Anschluss für die Einrichtung zur schnellen Wasserabgabe</w:t>
            </w:r>
          </w:p>
          <w:p w14:paraId="535543E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0919D51A"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3F10E910"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b/>
                <w:position w:val="-1"/>
                <w:szCs w:val="24"/>
                <w:lang w:eastAsia="de-DE"/>
              </w:rPr>
              <w:t>XXXXXXX</w:t>
            </w:r>
          </w:p>
        </w:tc>
      </w:tr>
      <w:tr w:rsidR="00C34D78" w:rsidRPr="00C34D78" w14:paraId="1340F370"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9DCF1C6"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7C33FF95"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71E10258"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 xml:space="preserve">Einrichtung zu schnellen Wasserabgabe (2x Druckschlauch C 42-15) </w:t>
            </w:r>
          </w:p>
          <w:p w14:paraId="6023D6B0"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In „Neongelb“ und das Gewebe besteht aus Markenpolyester, Kette 3-fach gezwirnt, Schuss mehrfach gezwirnt, mit Leichtgummierung, Arbeitsdruck etc. gemäß nach DIN 14811, eingebunden mit Kupplung: Storz 42</w:t>
            </w:r>
            <w:r w:rsidRPr="00C34D78">
              <w:rPr>
                <w:rFonts w:ascii="Calibri" w:eastAsia="Calibri" w:hAnsi="Calibri" w:cs="Calibri"/>
                <w:position w:val="-1"/>
                <w:sz w:val="22"/>
                <w:lang w:eastAsia="de-DE"/>
              </w:rPr>
              <w:br/>
              <w:t>Auf den Schläuchen steht, über die gesamte Länge von dem jeweiligen Schlauch, im Abstand von 3 Meter und in Schwarzer Schrift: Feuerwehr Gelsenkirchen)</w:t>
            </w:r>
          </w:p>
          <w:p w14:paraId="59F00D5B"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693D39B7"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6CDC23A1" w14:textId="77777777" w:rsidR="00C34D78" w:rsidRPr="00C34D78" w:rsidRDefault="00C34D78"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p>
          <w:p w14:paraId="544FC4E2" w14:textId="0FDB60B5" w:rsidR="00C34D78" w:rsidRPr="00C34D78" w:rsidRDefault="00237B0D"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65DFF16F"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3DC7C14A"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34F172A"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C387395"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 xml:space="preserve">Einrichtung zu schnellen Wasserabgabe </w:t>
            </w:r>
          </w:p>
          <w:p w14:paraId="1CB7065B"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(C-Hohlstrahlrohr)</w:t>
            </w:r>
          </w:p>
          <w:p w14:paraId="347B81D7"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Volumenstrom &gt;= 235l/min der Fa. AWG Typ Turbo-Spritze 2235 EN C ohne Griff</w:t>
            </w:r>
          </w:p>
          <w:p w14:paraId="0130D21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48F8DD6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0E5192FB"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6A8063B9"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5A7EA76B"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47E98D56" w14:textId="0798CCD2" w:rsidR="00C34D78" w:rsidRPr="00C34D78" w:rsidRDefault="00237B0D"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69CBCB8F"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B3E1D51"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78F79F23"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4EA1057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Schlauchpaket „Loop“</w:t>
            </w:r>
          </w:p>
          <w:p w14:paraId="125A801E"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u w:val="single"/>
                <w:lang w:eastAsia="de-DE"/>
              </w:rPr>
            </w:pPr>
            <w:r w:rsidRPr="00C34D78">
              <w:rPr>
                <w:rFonts w:ascii="Calibri" w:eastAsia="Calibri" w:hAnsi="Calibri" w:cs="Calibri"/>
                <w:position w:val="-1"/>
                <w:sz w:val="22"/>
                <w:u w:val="single"/>
                <w:lang w:eastAsia="de-DE"/>
              </w:rPr>
              <w:t>Druckschlauch C 42-25</w:t>
            </w:r>
          </w:p>
          <w:p w14:paraId="34F1BDFD"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In „Leuchtorange“ und das Gewebe besteht aus Markenpolyester, Kette 3-fach gezwirnt, Schuss mehrfach gezwirnt, mit Leichtgummierung, Arbeitsdruck etc. gemäß nach DIN 14811, eingebunden mit Kupplung: Storz 42</w:t>
            </w:r>
            <w:r w:rsidRPr="00C34D78">
              <w:rPr>
                <w:rFonts w:ascii="Calibri" w:eastAsia="Calibri" w:hAnsi="Calibri" w:cs="Calibri"/>
                <w:position w:val="-1"/>
                <w:sz w:val="22"/>
                <w:lang w:eastAsia="de-DE"/>
              </w:rPr>
              <w:br/>
              <w:t>Auf den Schläuchen steht, über die gesamte Länge von dem jeweiligen Schlauch, im Abstand von 3 Meter und in Schwarzer Schrift: Feuerwehr Gelsenkirchen" mit</w:t>
            </w:r>
          </w:p>
          <w:p w14:paraId="39126A81"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p>
          <w:p w14:paraId="128C974E"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u w:val="single"/>
                <w:lang w:eastAsia="de-DE"/>
              </w:rPr>
              <w:t xml:space="preserve">C-Hohlstrahlrohr </w:t>
            </w:r>
            <w:r w:rsidRPr="00C34D78">
              <w:rPr>
                <w:rFonts w:ascii="Calibri" w:eastAsia="Calibri" w:hAnsi="Calibri" w:cs="Calibri"/>
                <w:position w:val="-1"/>
                <w:sz w:val="22"/>
                <w:lang w:eastAsia="de-DE"/>
              </w:rPr>
              <w:t>der Fa. AWG Typ Turbo-Spritze 2235 EN C ohne Griff</w:t>
            </w:r>
          </w:p>
          <w:p w14:paraId="369546E8"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17CDF545"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53471A61" w14:textId="0BF647D8" w:rsidR="00C34D78" w:rsidRPr="00C34D78" w:rsidRDefault="00237B0D"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6FA30AF6"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A4D225D"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0C2C1577"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2403B3E"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Hygieneboard</w:t>
            </w:r>
            <w:r w:rsidRPr="00C34D78">
              <w:rPr>
                <w:rFonts w:ascii="Calibri" w:eastAsia="Calibri" w:hAnsi="Calibri" w:cs="Calibri"/>
                <w:position w:val="-1"/>
                <w:sz w:val="22"/>
                <w:lang w:eastAsia="de-DE"/>
              </w:rPr>
              <w:t xml:space="preserve"> "Ausführung Feuerwehr Gelsenkirchen"</w:t>
            </w:r>
          </w:p>
          <w:p w14:paraId="452D782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7C67B766"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31F3C395"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b/>
                <w:position w:val="-1"/>
                <w:szCs w:val="24"/>
                <w:lang w:eastAsia="de-DE"/>
              </w:rPr>
              <w:t>XXXXXXX</w:t>
            </w:r>
          </w:p>
        </w:tc>
      </w:tr>
      <w:tr w:rsidR="00C34D78" w:rsidRPr="00C34D78" w14:paraId="052E5467"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CE8656B"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5A87A2FF"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2084E469"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 xml:space="preserve">C-Hohlstrahlrohr mit Griff </w:t>
            </w:r>
          </w:p>
          <w:p w14:paraId="253B4678"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Fa. AWG Turbo-Spritze Typ „2235-C“</w:t>
            </w:r>
          </w:p>
          <w:p w14:paraId="6E0B3784"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3F5DBF8F"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0A8AAD7D" w14:textId="022EDBC0" w:rsidR="00C34D78" w:rsidRPr="00C34D78" w:rsidRDefault="00237B0D"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1FC4E2B9"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D68AB8A"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1389A8D9"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231F4CE6"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C-Hohlstrahlrohr ohne Griff</w:t>
            </w:r>
            <w:r w:rsidRPr="00C34D78">
              <w:rPr>
                <w:rFonts w:ascii="Calibri" w:eastAsia="Calibri" w:hAnsi="Calibri" w:cs="Calibri"/>
                <w:position w:val="-1"/>
                <w:sz w:val="22"/>
                <w:lang w:eastAsia="de-DE"/>
              </w:rPr>
              <w:t xml:space="preserve"> </w:t>
            </w:r>
          </w:p>
          <w:p w14:paraId="02D5D2A6"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Fa. AWG Turbo-Spritze Typ „2235-C“</w:t>
            </w:r>
          </w:p>
          <w:p w14:paraId="5FFEDB88"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F38D736"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52A50530" w14:textId="5AB103A7" w:rsidR="00C34D78" w:rsidRPr="00C34D78" w:rsidRDefault="00237B0D"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1B2BBC4E"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F3A9657"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65A67E37"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3F44F26D"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B-Hohlstrahlrohr</w:t>
            </w:r>
            <w:r w:rsidRPr="00C34D78">
              <w:rPr>
                <w:rFonts w:ascii="Calibri" w:eastAsia="Calibri" w:hAnsi="Calibri" w:cs="Calibri"/>
                <w:position w:val="-1"/>
                <w:sz w:val="22"/>
                <w:lang w:eastAsia="de-DE"/>
              </w:rPr>
              <w:t xml:space="preserve"> </w:t>
            </w:r>
          </w:p>
          <w:p w14:paraId="53150F65"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Fa. AWG Turbo-Spritze 2750 EN B </w:t>
            </w:r>
          </w:p>
          <w:p w14:paraId="69FC80B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Volumenstrom &gt;=750l/min</w:t>
            </w:r>
          </w:p>
          <w:p w14:paraId="16E1C877"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6ED43F9D"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5F9967B0" w14:textId="53E612A2" w:rsidR="00C34D78" w:rsidRPr="00C34D78" w:rsidRDefault="00237B0D"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6AAD445E"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77E3CF5A"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7996B9C9"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26624B3B"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 xml:space="preserve">Stützkrümmer B </w:t>
            </w:r>
          </w:p>
          <w:p w14:paraId="23ECEFFA"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Nach DIN 14368, PN 16</w:t>
            </w:r>
          </w:p>
          <w:p w14:paraId="53BEFF9E"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61613A45"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6A055C27" w14:textId="3C65B016" w:rsidR="00C34D78" w:rsidRPr="00C34D78" w:rsidRDefault="00237B0D"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2F54137F"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424C230"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613A5E76"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746C975"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C-Mittelschaumpistole</w:t>
            </w:r>
            <w:r w:rsidRPr="00C34D78">
              <w:rPr>
                <w:rFonts w:ascii="Calibri" w:eastAsia="Calibri" w:hAnsi="Calibri" w:cs="Calibri"/>
                <w:position w:val="-1"/>
                <w:sz w:val="22"/>
                <w:lang w:eastAsia="de-DE"/>
              </w:rPr>
              <w:t xml:space="preserve"> </w:t>
            </w:r>
          </w:p>
          <w:p w14:paraId="11AB5942"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Total Typ „KR 03/90“, mit C-Kupplung, mit angeschraubtem 2-l-Schaummittel-behälter, Wurfweite ca. 3 - 5 m. Für einen löschkräftigen Schaum werden zwischen 2 und 5 bar Fließdruck am Schaumrohreintritt benötigt. Als Wasseranschluss kann ein handelsüblicher Wasserschlauch verwendet werden. </w:t>
            </w:r>
          </w:p>
          <w:p w14:paraId="758C04F3"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p>
          <w:p w14:paraId="17A6E587"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Verschäumung ca. 45 - 50 fach, ergibt ca. 3,5 m³ Schaum pro Behälterfüllung. </w:t>
            </w:r>
          </w:p>
          <w:p w14:paraId="78C01A45"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Spritzdauer bei 2-l-Schaum ca. 2 Minuten. </w:t>
            </w:r>
          </w:p>
          <w:p w14:paraId="7CBCCC0A"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 xml:space="preserve">Mit C-Kupplung. </w:t>
            </w:r>
          </w:p>
          <w:p w14:paraId="71EC88F3"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p>
          <w:p w14:paraId="1A4ED315"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Maße (LxBxH): ca. 590 x 160 x 400 mm</w:t>
            </w:r>
          </w:p>
          <w:p w14:paraId="5D048965"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3,2 kg (leer)</w:t>
            </w:r>
          </w:p>
          <w:p w14:paraId="1217CD72" w14:textId="77777777" w:rsidR="00C34D78" w:rsidRPr="00C34D78" w:rsidRDefault="00C34D78" w:rsidP="00C34D78">
            <w:pPr>
              <w:suppressAutoHyphens/>
              <w:spacing w:line="240" w:lineRule="auto"/>
              <w:ind w:leftChars="-1" w:hangingChars="1" w:hanging="2"/>
              <w:jc w:val="left"/>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36315B84"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1E90AD46" w14:textId="242110AA" w:rsidR="00C34D78" w:rsidRPr="00C34D78" w:rsidRDefault="00237B0D"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20E727D0"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477CCA66"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196D8E0A"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1AEEC717"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b/>
                <w:position w:val="-1"/>
                <w:sz w:val="22"/>
                <w:lang w:eastAsia="de-DE"/>
              </w:rPr>
              <w:t>Ersatzschaummittelbehälter (leer)</w:t>
            </w:r>
          </w:p>
          <w:p w14:paraId="55586C56"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Für die Mittelschaumpistole, Volumen 2 l, mit Deckel.</w:t>
            </w:r>
          </w:p>
          <w:p w14:paraId="3C40F4D0"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position w:val="-1"/>
                <w:sz w:val="22"/>
                <w:lang w:eastAsia="de-DE"/>
              </w:rPr>
              <w:t>Gewicht: ca. 1 kg</w:t>
            </w:r>
          </w:p>
          <w:p w14:paraId="22FC93AD"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EBA0B98"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525BA574" w14:textId="42E5C822" w:rsidR="00C34D78" w:rsidRPr="00C34D78" w:rsidRDefault="00237B0D"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C34D78" w:rsidRPr="00C34D78" w14:paraId="590EB74D" w14:textId="77777777" w:rsidTr="00C34D78">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EEF13C7" w14:textId="77777777" w:rsidR="00C34D78" w:rsidRPr="00C34D78" w:rsidRDefault="00C34D78" w:rsidP="00C34D78">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14D6A27F"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C34D78">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09249684"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C34D78">
              <w:rPr>
                <w:rFonts w:ascii="Calibri" w:eastAsia="Calibri" w:hAnsi="Calibri" w:cs="Calibri"/>
                <w:b/>
                <w:position w:val="-1"/>
                <w:sz w:val="22"/>
                <w:lang w:eastAsia="de-DE"/>
              </w:rPr>
              <w:t>D-Hohlstrahlrohr mit Griff</w:t>
            </w:r>
          </w:p>
          <w:p w14:paraId="5BAEF827" w14:textId="77777777" w:rsidR="00C34D78" w:rsidRPr="00C34D78" w:rsidRDefault="00C34D78" w:rsidP="00C34D78">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C34D78">
              <w:rPr>
                <w:rFonts w:ascii="Calibri" w:eastAsia="Calibri" w:hAnsi="Calibri" w:cs="Calibri"/>
                <w:position w:val="-1"/>
                <w:sz w:val="22"/>
                <w:lang w:eastAsia="de-DE"/>
              </w:rPr>
              <w:t>Fa. AWG Typ „HS 7-D“</w:t>
            </w:r>
          </w:p>
        </w:tc>
        <w:tc>
          <w:tcPr>
            <w:tcW w:w="4827" w:type="dxa"/>
            <w:tcBorders>
              <w:top w:val="single" w:sz="4" w:space="0" w:color="000000"/>
              <w:left w:val="single" w:sz="4" w:space="0" w:color="000000"/>
              <w:bottom w:val="single" w:sz="4" w:space="0" w:color="000000"/>
              <w:right w:val="single" w:sz="4" w:space="0" w:color="000000"/>
            </w:tcBorders>
          </w:tcPr>
          <w:p w14:paraId="6272E4D4" w14:textId="77777777" w:rsidR="00C34D78" w:rsidRPr="00C34D78" w:rsidRDefault="00C34D78" w:rsidP="00C34D78">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6CC19219" w14:textId="68E0E7CF" w:rsidR="00C34D78" w:rsidRPr="00C34D78" w:rsidRDefault="00237B0D" w:rsidP="00C34D78">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237B0D" w:rsidRPr="00237B0D" w14:paraId="0D25446E" w14:textId="77777777" w:rsidTr="00237B0D">
        <w:trPr>
          <w:gridAfter w:val="5"/>
          <w:wAfter w:w="10630"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6C4423FB" w14:textId="77777777" w:rsidR="00237B0D" w:rsidRPr="00237B0D" w:rsidRDefault="00237B0D" w:rsidP="00237B0D">
            <w:pPr>
              <w:keepNext/>
              <w:keepLines/>
              <w:numPr>
                <w:ilvl w:val="0"/>
                <w:numId w:val="22"/>
              </w:numPr>
              <w:suppressAutoHyphens/>
              <w:spacing w:before="120" w:after="120" w:line="1" w:lineRule="atLeast"/>
              <w:ind w:leftChars="-1" w:left="1" w:hangingChars="1" w:hanging="3"/>
              <w:textDirection w:val="btLr"/>
              <w:textAlignment w:val="top"/>
              <w:outlineLvl w:val="0"/>
              <w:rPr>
                <w:rFonts w:eastAsia="Arial" w:cs="Arial"/>
                <w:b/>
                <w:position w:val="-1"/>
                <w:sz w:val="28"/>
                <w:szCs w:val="48"/>
                <w:lang w:eastAsia="de-DE"/>
              </w:rPr>
            </w:pPr>
            <w:r w:rsidRPr="00237B0D">
              <w:rPr>
                <w:rFonts w:eastAsia="Arial" w:cs="Arial"/>
                <w:b/>
                <w:position w:val="-1"/>
                <w:sz w:val="28"/>
                <w:szCs w:val="48"/>
                <w:lang w:eastAsia="de-DE"/>
              </w:rPr>
              <w:t>Traversenkasten „G6“</w:t>
            </w:r>
          </w:p>
        </w:tc>
      </w:tr>
      <w:tr w:rsidR="00237B0D" w:rsidRPr="00237B0D" w14:paraId="55F78598" w14:textId="77777777" w:rsidTr="00237B0D">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69BEE755"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5BBD8AA2"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17C5221"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Verteiler</w:t>
            </w:r>
            <w:r w:rsidRPr="00237B0D">
              <w:rPr>
                <w:rFonts w:ascii="Calibri" w:eastAsia="Calibri" w:hAnsi="Calibri" w:cs="Calibri"/>
                <w:position w:val="-1"/>
                <w:sz w:val="22"/>
                <w:lang w:eastAsia="de-DE"/>
              </w:rPr>
              <w:t xml:space="preserve"> </w:t>
            </w:r>
          </w:p>
          <w:p w14:paraId="69677754"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Fa. AWG mit Ventil B/CBC, LM, PN 16 nach DIN 14345 inkl. Übergangsstück B/C, Aluminium</w:t>
            </w:r>
          </w:p>
          <w:p w14:paraId="4159CC53"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2D005AD4" w14:textId="0983FFB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ascii="Calibri" w:eastAsia="Calibri" w:hAnsi="Calibri" w:cs="Calibri"/>
                <w:position w:val="-1"/>
                <w:sz w:val="22"/>
                <w:lang w:eastAsia="de-DE"/>
              </w:rPr>
              <w:t xml:space="preserve">Bereits mit B-Schlauch (Pos. </w:t>
            </w:r>
            <w:r>
              <w:rPr>
                <w:rFonts w:ascii="Calibri" w:eastAsia="Calibri" w:hAnsi="Calibri" w:cs="Calibri"/>
                <w:position w:val="-1"/>
                <w:sz w:val="22"/>
                <w:lang w:eastAsia="de-DE"/>
              </w:rPr>
              <w:t>146</w:t>
            </w:r>
            <w:r w:rsidRPr="00237B0D">
              <w:rPr>
                <w:rFonts w:ascii="Calibri" w:eastAsia="Calibri" w:hAnsi="Calibri" w:cs="Calibri"/>
                <w:position w:val="-1"/>
                <w:sz w:val="22"/>
                <w:lang w:eastAsia="de-DE"/>
              </w:rPr>
              <w:t>) vorgekuppelt</w:t>
            </w:r>
          </w:p>
        </w:tc>
        <w:tc>
          <w:tcPr>
            <w:tcW w:w="2126" w:type="dxa"/>
            <w:tcBorders>
              <w:top w:val="single" w:sz="4" w:space="0" w:color="000000"/>
              <w:left w:val="single" w:sz="4" w:space="0" w:color="000000"/>
              <w:bottom w:val="single" w:sz="4" w:space="0" w:color="000000"/>
              <w:right w:val="single" w:sz="4" w:space="0" w:color="000000"/>
            </w:tcBorders>
          </w:tcPr>
          <w:p w14:paraId="01A94638" w14:textId="7337DD4B"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237B0D" w:rsidRPr="00237B0D" w14:paraId="3129C1F3" w14:textId="77777777" w:rsidTr="00237B0D">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3CCFB5A"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9D3768D"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0077C450" w14:textId="77777777" w:rsidR="00237B0D" w:rsidRPr="00237B0D" w:rsidRDefault="00237B0D" w:rsidP="00237B0D">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Druckschlauch B 75-20</w:t>
            </w:r>
            <w:r w:rsidRPr="00237B0D">
              <w:rPr>
                <w:rFonts w:ascii="Calibri" w:eastAsia="Calibri" w:hAnsi="Calibri" w:cs="Calibri"/>
                <w:position w:val="-1"/>
                <w:sz w:val="22"/>
                <w:lang w:eastAsia="de-DE"/>
              </w:rPr>
              <w:t xml:space="preserve"> </w:t>
            </w:r>
          </w:p>
          <w:p w14:paraId="0DB2D050" w14:textId="77777777" w:rsidR="00237B0D" w:rsidRPr="00237B0D" w:rsidRDefault="00237B0D" w:rsidP="00237B0D">
            <w:pPr>
              <w:suppressAutoHyphens/>
              <w:spacing w:line="240" w:lineRule="auto"/>
              <w:ind w:leftChars="-1" w:hangingChars="1" w:hanging="2"/>
              <w:jc w:val="left"/>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In „Neongelb“ und das Gewebe besteht aus Markenpolyester, Kette 3-fach gezwirnt, Schuss mehrfach gezwirnt, mit Leichtgummierung, Arbeitsdruck etc. gemäß nach DIN 14811, eingebunden mit Kupplung: Storz 75</w:t>
            </w:r>
            <w:r w:rsidRPr="00237B0D">
              <w:rPr>
                <w:rFonts w:ascii="Calibri" w:eastAsia="Calibri" w:hAnsi="Calibri" w:cs="Calibri"/>
                <w:position w:val="-1"/>
                <w:sz w:val="22"/>
                <w:lang w:eastAsia="de-DE"/>
              </w:rPr>
              <w:br/>
              <w:t>Auf den Schläuchen steht, über die gesamte Länge von dem jeweiligen Schlauch, im Abstand von 3 Meter und in Schwarzer Schrift: Feuerwehr Gelsenkirchen</w:t>
            </w:r>
          </w:p>
          <w:p w14:paraId="4617F1FA" w14:textId="77777777"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7BD50DBB" w14:textId="77777777"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1FEE36BA" w14:textId="1FAAF065"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10B63C40"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3A3227B3" w14:textId="41318D58"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237B0D" w:rsidRPr="00237B0D" w14:paraId="4A7CE714" w14:textId="77777777" w:rsidTr="00237B0D">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2A026730"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93D6318"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030F7494"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Übergangsstück Gr. C/D</w:t>
            </w:r>
            <w:r w:rsidRPr="00237B0D">
              <w:rPr>
                <w:rFonts w:ascii="Calibri" w:eastAsia="Calibri" w:hAnsi="Calibri" w:cs="Calibri"/>
                <w:position w:val="-1"/>
                <w:sz w:val="22"/>
                <w:lang w:eastAsia="de-DE"/>
              </w:rPr>
              <w:t xml:space="preserve"> </w:t>
            </w:r>
          </w:p>
          <w:p w14:paraId="02F7F19D"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 xml:space="preserve">Aus LM, PN 16 nach DIN 14341, Dichtringe aus Nitrilkautschuk, öl- und benzinbeständig. </w:t>
            </w:r>
          </w:p>
          <w:p w14:paraId="7CFCCF14"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0,32 kg</w:t>
            </w:r>
          </w:p>
          <w:p w14:paraId="09A12834"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068FFB22"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5CA1E938" w14:textId="5D5506F6"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237B0D" w:rsidRPr="00237B0D" w14:paraId="23D4DAEC" w14:textId="77777777" w:rsidTr="00237B0D">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34B9CD06"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56FB2217"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B57AE0F"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Übergangsstück Gr. B/C</w:t>
            </w:r>
            <w:r w:rsidRPr="00237B0D">
              <w:rPr>
                <w:rFonts w:ascii="Calibri" w:eastAsia="Calibri" w:hAnsi="Calibri" w:cs="Calibri"/>
                <w:position w:val="-1"/>
                <w:sz w:val="22"/>
                <w:lang w:eastAsia="de-DE"/>
              </w:rPr>
              <w:t xml:space="preserve"> </w:t>
            </w:r>
          </w:p>
          <w:p w14:paraId="6DBD7041"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 xml:space="preserve">Aus LM, PN 16 nach DIN 14342, Dichtringe aus Nitrilkautschuk, öl- und benzinbeständig. </w:t>
            </w:r>
          </w:p>
          <w:p w14:paraId="178862BB"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0,62 kg</w:t>
            </w:r>
          </w:p>
          <w:p w14:paraId="66404FD0"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C42BB06"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370DB490" w14:textId="7AAE5A4F"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237B0D" w:rsidRPr="00237B0D" w14:paraId="397908F9" w14:textId="77777777" w:rsidTr="00237B0D">
        <w:trPr>
          <w:gridAfter w:val="5"/>
          <w:wAfter w:w="10630"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221FCFF1" w14:textId="77777777" w:rsidR="00237B0D" w:rsidRPr="00237B0D" w:rsidRDefault="00237B0D" w:rsidP="00237B0D">
            <w:pPr>
              <w:keepNext/>
              <w:keepLines/>
              <w:numPr>
                <w:ilvl w:val="0"/>
                <w:numId w:val="22"/>
              </w:numPr>
              <w:suppressAutoHyphens/>
              <w:spacing w:before="120" w:after="120" w:line="1" w:lineRule="atLeast"/>
              <w:ind w:leftChars="-1" w:left="1" w:hangingChars="1" w:hanging="3"/>
              <w:textDirection w:val="btLr"/>
              <w:textAlignment w:val="top"/>
              <w:outlineLvl w:val="0"/>
              <w:rPr>
                <w:rFonts w:eastAsia="Arial" w:cs="Arial"/>
                <w:b/>
                <w:position w:val="-1"/>
                <w:sz w:val="28"/>
                <w:szCs w:val="48"/>
                <w:lang w:eastAsia="de-DE"/>
              </w:rPr>
            </w:pPr>
            <w:r w:rsidRPr="00237B0D">
              <w:rPr>
                <w:rFonts w:eastAsia="Arial" w:cs="Arial"/>
                <w:b/>
                <w:position w:val="-1"/>
                <w:sz w:val="28"/>
                <w:szCs w:val="48"/>
                <w:lang w:eastAsia="de-DE"/>
              </w:rPr>
              <w:t>Pumpenbedienstand „GR“</w:t>
            </w:r>
          </w:p>
        </w:tc>
      </w:tr>
      <w:tr w:rsidR="00237B0D" w:rsidRPr="00237B0D" w14:paraId="00217533" w14:textId="77777777" w:rsidTr="00237B0D">
        <w:trPr>
          <w:gridAfter w:val="5"/>
          <w:wAfter w:w="10630" w:type="dxa"/>
        </w:trPr>
        <w:tc>
          <w:tcPr>
            <w:tcW w:w="14322" w:type="dxa"/>
            <w:gridSpan w:val="7"/>
            <w:tcBorders>
              <w:top w:val="single" w:sz="4" w:space="0" w:color="000000"/>
              <w:left w:val="single" w:sz="4" w:space="0" w:color="000000"/>
              <w:bottom w:val="single" w:sz="4" w:space="0" w:color="000000"/>
              <w:right w:val="single" w:sz="4" w:space="0" w:color="000000"/>
            </w:tcBorders>
          </w:tcPr>
          <w:p w14:paraId="735A09AD" w14:textId="77777777"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Hinweis:</w:t>
            </w:r>
            <w:r w:rsidRPr="00237B0D">
              <w:rPr>
                <w:rFonts w:ascii="Calibri" w:eastAsia="Calibri" w:hAnsi="Calibri" w:cs="Calibri"/>
                <w:position w:val="-1"/>
                <w:sz w:val="22"/>
                <w:lang w:eastAsia="de-DE"/>
              </w:rPr>
              <w:t xml:space="preserve"> Es ist keine Materialschublade über der Feuerlöschkreiselpumpe vorzusehen.</w:t>
            </w:r>
          </w:p>
          <w:p w14:paraId="60322E27" w14:textId="77777777"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p>
        </w:tc>
      </w:tr>
      <w:tr w:rsidR="00237B0D" w:rsidRPr="00237B0D" w14:paraId="12347CA1" w14:textId="77777777" w:rsidTr="00237B0D">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1E99CFA4"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0DBF7D35"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063305B7"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237B0D">
              <w:rPr>
                <w:rFonts w:ascii="Calibri" w:eastAsia="Calibri" w:hAnsi="Calibri" w:cs="Calibri"/>
                <w:b/>
                <w:position w:val="-1"/>
                <w:sz w:val="22"/>
                <w:lang w:eastAsia="de-DE"/>
              </w:rPr>
              <w:t>Kapselgehörschützer Universal</w:t>
            </w:r>
          </w:p>
          <w:p w14:paraId="6E6EFE71"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33242166"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0C2212B6" w14:textId="3E55C5A6"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237B0D" w:rsidRPr="00237B0D" w14:paraId="3D35C9F6" w14:textId="77777777" w:rsidTr="00237B0D">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29DDBEC"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7D0A9F62"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B916AB7"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237B0D">
              <w:rPr>
                <w:rFonts w:ascii="Calibri" w:eastAsia="Calibri" w:hAnsi="Calibri" w:cs="Calibri"/>
                <w:b/>
                <w:position w:val="-1"/>
                <w:sz w:val="22"/>
                <w:lang w:eastAsia="de-DE"/>
              </w:rPr>
              <w:t xml:space="preserve">Kupplungsschlüssel ABC </w:t>
            </w:r>
          </w:p>
          <w:p w14:paraId="34B7BF7B"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 xml:space="preserve">Nach DIN 14822, Gr. ABC, verzinkt, mit Kälteschutz am Handgriff. </w:t>
            </w:r>
          </w:p>
          <w:p w14:paraId="083992BA"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0,5 kg</w:t>
            </w:r>
          </w:p>
          <w:p w14:paraId="23BE9029"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60AD3D46"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71149219" w14:textId="25672E2A"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237B0D" w:rsidRPr="00237B0D" w14:paraId="7E11D953" w14:textId="77777777" w:rsidTr="00237B0D">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391A607"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159B3536"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E5503D9"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Übergangsstück Gr. A/B</w:t>
            </w:r>
            <w:r w:rsidRPr="00237B0D">
              <w:rPr>
                <w:rFonts w:ascii="Calibri" w:eastAsia="Calibri" w:hAnsi="Calibri" w:cs="Calibri"/>
                <w:position w:val="-1"/>
                <w:sz w:val="22"/>
                <w:lang w:eastAsia="de-DE"/>
              </w:rPr>
              <w:t xml:space="preserve"> </w:t>
            </w:r>
          </w:p>
          <w:p w14:paraId="1E81949E"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 xml:space="preserve">LM, PN 16 nach DIN 14343, Dichtringe aus Nitrilkautschuk, öl- und benzinbeständig. </w:t>
            </w:r>
          </w:p>
          <w:p w14:paraId="6C2F43BE"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1,51 kg</w:t>
            </w:r>
          </w:p>
          <w:p w14:paraId="6C46C1C3"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71844BD9"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7B5EC754" w14:textId="4E1ACA7F"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237B0D" w:rsidRPr="00237B0D" w14:paraId="64F53F10" w14:textId="77777777" w:rsidTr="00237B0D">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0DCB3014"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47002A89"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6C6C973E"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237B0D">
              <w:rPr>
                <w:rFonts w:ascii="Calibri" w:eastAsia="Calibri" w:hAnsi="Calibri" w:cs="Calibri"/>
                <w:b/>
                <w:position w:val="-1"/>
                <w:sz w:val="22"/>
                <w:lang w:eastAsia="de-DE"/>
              </w:rPr>
              <w:t>Feuerlöschkreiselpumpe (FPN 10-3000)</w:t>
            </w:r>
          </w:p>
          <w:p w14:paraId="46A9F1BD" w14:textId="77777777"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5595351B" w14:textId="77777777"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p w14:paraId="1CF31EAF" w14:textId="00ABB040"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35ECEE7A"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5D857C0F"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b/>
                <w:position w:val="-1"/>
                <w:szCs w:val="24"/>
                <w:lang w:eastAsia="de-DE"/>
              </w:rPr>
              <w:t>XXXXXXX</w:t>
            </w:r>
          </w:p>
        </w:tc>
      </w:tr>
      <w:tr w:rsidR="00237B0D" w:rsidRPr="00237B0D" w14:paraId="0D078B87" w14:textId="77777777" w:rsidTr="00237B0D">
        <w:trPr>
          <w:gridAfter w:val="5"/>
          <w:wAfter w:w="10630"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69917A23" w14:textId="77777777" w:rsidR="00237B0D" w:rsidRPr="00237B0D" w:rsidRDefault="00237B0D" w:rsidP="00237B0D">
            <w:pPr>
              <w:keepNext/>
              <w:keepLines/>
              <w:numPr>
                <w:ilvl w:val="0"/>
                <w:numId w:val="22"/>
              </w:numPr>
              <w:suppressAutoHyphens/>
              <w:spacing w:before="120" w:after="120" w:line="1" w:lineRule="atLeast"/>
              <w:ind w:leftChars="-1" w:left="1" w:hangingChars="1" w:hanging="3"/>
              <w:textDirection w:val="btLr"/>
              <w:textAlignment w:val="top"/>
              <w:outlineLvl w:val="0"/>
              <w:rPr>
                <w:rFonts w:eastAsia="Arial" w:cs="Arial"/>
                <w:b/>
                <w:position w:val="-1"/>
                <w:sz w:val="28"/>
                <w:szCs w:val="48"/>
                <w:lang w:eastAsia="de-DE"/>
              </w:rPr>
            </w:pPr>
            <w:r w:rsidRPr="00237B0D">
              <w:rPr>
                <w:rFonts w:eastAsia="Arial" w:cs="Arial"/>
                <w:b/>
                <w:position w:val="-1"/>
                <w:sz w:val="28"/>
                <w:szCs w:val="48"/>
                <w:lang w:eastAsia="de-DE"/>
              </w:rPr>
              <w:t>Halterung Abgasschläuche</w:t>
            </w:r>
          </w:p>
        </w:tc>
      </w:tr>
      <w:tr w:rsidR="00237B0D" w:rsidRPr="00237B0D" w14:paraId="307370B5" w14:textId="77777777" w:rsidTr="00237B0D">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7580625A"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594A0C42"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08C519AB"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Abgasschlauch Fahrzeug</w:t>
            </w:r>
            <w:r w:rsidRPr="00237B0D">
              <w:rPr>
                <w:rFonts w:ascii="Calibri" w:eastAsia="Calibri" w:hAnsi="Calibri" w:cs="Calibri"/>
                <w:position w:val="-1"/>
                <w:sz w:val="22"/>
                <w:lang w:eastAsia="de-DE"/>
              </w:rPr>
              <w:t xml:space="preserve"> </w:t>
            </w:r>
          </w:p>
          <w:p w14:paraId="0C7678DC"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 xml:space="preserve">Abgasschlauch, 100 mm, 2,5 m lang nach DIN 14572. </w:t>
            </w:r>
          </w:p>
          <w:p w14:paraId="38074B31"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Außen-Ø: 102 mm, lichte Weite: 100 mm</w:t>
            </w:r>
          </w:p>
          <w:p w14:paraId="0ADC6448"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6,2 kg</w:t>
            </w:r>
          </w:p>
          <w:p w14:paraId="43FFCA97"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70BD1AE"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2B77DD59" w14:textId="18B39CCB"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237B0D" w:rsidRPr="00237B0D" w14:paraId="0146FE02" w14:textId="77777777" w:rsidTr="00237B0D">
        <w:trPr>
          <w:gridAfter w:val="5"/>
          <w:wAfter w:w="10630" w:type="dxa"/>
        </w:trPr>
        <w:tc>
          <w:tcPr>
            <w:tcW w:w="898" w:type="dxa"/>
            <w:tcBorders>
              <w:top w:val="single" w:sz="4" w:space="0" w:color="000000"/>
              <w:left w:val="single" w:sz="4" w:space="0" w:color="000000"/>
              <w:bottom w:val="single" w:sz="4" w:space="0" w:color="000000"/>
              <w:right w:val="single" w:sz="4" w:space="0" w:color="000000"/>
            </w:tcBorders>
          </w:tcPr>
          <w:p w14:paraId="57B78D45"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7B36EC7"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9AD928B"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 xml:space="preserve">Abgasschlauch Generator </w:t>
            </w:r>
          </w:p>
          <w:p w14:paraId="12DBDEED"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 xml:space="preserve">Abgasschlauch, 50 mm, 2,5 m lang nach DIN 14572. </w:t>
            </w:r>
          </w:p>
          <w:p w14:paraId="1803EA77"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Außen-Ø: 50 mm, lichte Weite: 45 mm</w:t>
            </w:r>
          </w:p>
          <w:p w14:paraId="69468BD4"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3,1 kg</w:t>
            </w:r>
          </w:p>
          <w:p w14:paraId="526F317C"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0ECA4A5A"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01930C2E" w14:textId="3D92D856"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r>
      <w:tr w:rsidR="00237B0D" w:rsidRPr="00237B0D" w14:paraId="78D39FA0" w14:textId="77777777" w:rsidTr="00237B0D">
        <w:trPr>
          <w:gridAfter w:val="3"/>
          <w:wAfter w:w="6378"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581DD5C4" w14:textId="77777777" w:rsidR="00237B0D" w:rsidRPr="00237B0D" w:rsidRDefault="00237B0D" w:rsidP="00237B0D">
            <w:pPr>
              <w:keepNext/>
              <w:keepLines/>
              <w:numPr>
                <w:ilvl w:val="0"/>
                <w:numId w:val="22"/>
              </w:numPr>
              <w:suppressAutoHyphens/>
              <w:spacing w:before="120" w:after="120" w:line="1" w:lineRule="atLeast"/>
              <w:ind w:leftChars="-1" w:left="1" w:hangingChars="1" w:hanging="3"/>
              <w:textDirection w:val="btLr"/>
              <w:textAlignment w:val="top"/>
              <w:outlineLvl w:val="0"/>
              <w:rPr>
                <w:rFonts w:eastAsia="Arial" w:cs="Arial"/>
                <w:b/>
                <w:position w:val="-1"/>
                <w:sz w:val="28"/>
                <w:szCs w:val="48"/>
                <w:lang w:eastAsia="de-DE"/>
              </w:rPr>
            </w:pPr>
            <w:r w:rsidRPr="00237B0D">
              <w:rPr>
                <w:rFonts w:eastAsia="Arial" w:cs="Arial"/>
                <w:b/>
                <w:position w:val="-1"/>
                <w:sz w:val="28"/>
                <w:szCs w:val="48"/>
                <w:lang w:eastAsia="de-DE"/>
              </w:rPr>
              <w:t>Dachkasten</w:t>
            </w:r>
          </w:p>
        </w:tc>
        <w:tc>
          <w:tcPr>
            <w:tcW w:w="2126" w:type="dxa"/>
          </w:tcPr>
          <w:p w14:paraId="0B9EA85B"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60AD70F7"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24855E6E"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699FAC8B"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2DAB2E3C"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1B197031"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Spaten</w:t>
            </w:r>
            <w:r w:rsidRPr="00237B0D">
              <w:rPr>
                <w:rFonts w:ascii="Calibri" w:eastAsia="Calibri" w:hAnsi="Calibri" w:cs="Calibri"/>
                <w:position w:val="-1"/>
                <w:sz w:val="22"/>
                <w:lang w:eastAsia="de-DE"/>
              </w:rPr>
              <w:t xml:space="preserve"> </w:t>
            </w:r>
          </w:p>
          <w:p w14:paraId="39F1CAB6"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 xml:space="preserve">Nach DIN 20127, mit CY-Stiel nach DIN 20152 aus Eschenholz, Spatenblatt aus Gussstahl, 285 x 185 mm, mit zwei Federn 200 mm. </w:t>
            </w:r>
          </w:p>
          <w:p w14:paraId="0BFA89D4"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Stiellänge: ca. 850 mm</w:t>
            </w:r>
          </w:p>
          <w:p w14:paraId="25863819"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2,4 kg</w:t>
            </w:r>
          </w:p>
          <w:p w14:paraId="2922E5C2"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3AD512AD"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1B3A5077" w14:textId="458224BF"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c>
          <w:tcPr>
            <w:tcW w:w="2126" w:type="dxa"/>
          </w:tcPr>
          <w:p w14:paraId="272DA200"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1CAC9964"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58001DFD"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2B847848"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14071F3A"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045A8F8"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Dunghacke</w:t>
            </w:r>
            <w:r w:rsidRPr="00237B0D">
              <w:rPr>
                <w:rFonts w:ascii="Calibri" w:eastAsia="Calibri" w:hAnsi="Calibri" w:cs="Calibri"/>
                <w:position w:val="-1"/>
                <w:sz w:val="22"/>
                <w:lang w:eastAsia="de-DE"/>
              </w:rPr>
              <w:t xml:space="preserve"> </w:t>
            </w:r>
          </w:p>
          <w:p w14:paraId="3B701513"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 xml:space="preserve">Mit vier Zinken und lackiertem Eschen-Langstiel 1.350 mm. </w:t>
            </w:r>
          </w:p>
          <w:p w14:paraId="55E551CB"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1,5 kg</w:t>
            </w:r>
          </w:p>
          <w:p w14:paraId="597FB50E"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1351D1E6"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4EE290A"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7FA93F38" w14:textId="2CC8947F"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c>
          <w:tcPr>
            <w:tcW w:w="2126" w:type="dxa"/>
          </w:tcPr>
          <w:p w14:paraId="1AEB3857"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4CDD11C9"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7896199D"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178B682D"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5A284416"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5C8F39B"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Dunggabel</w:t>
            </w:r>
            <w:r w:rsidRPr="00237B0D">
              <w:rPr>
                <w:rFonts w:ascii="Calibri" w:eastAsia="Calibri" w:hAnsi="Calibri" w:cs="Calibri"/>
                <w:position w:val="-1"/>
                <w:sz w:val="22"/>
                <w:lang w:eastAsia="de-DE"/>
              </w:rPr>
              <w:t xml:space="preserve"> </w:t>
            </w:r>
          </w:p>
          <w:p w14:paraId="19366591"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Mit vier Zinken, aus Stahl geschmiedet, mit lackiertem Eschen-Langstiel 1.350 mm.</w:t>
            </w:r>
          </w:p>
          <w:p w14:paraId="56E32080"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1,6 kg</w:t>
            </w:r>
          </w:p>
          <w:p w14:paraId="6262AA83"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7E343F86"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3575F303" w14:textId="25F58F33"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c>
          <w:tcPr>
            <w:tcW w:w="2126" w:type="dxa"/>
          </w:tcPr>
          <w:p w14:paraId="08F89355"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4338E42B"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04544B95"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31618DA1"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06831B0E"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6EB19916"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Feuer-/Waldbrandpatsche</w:t>
            </w:r>
            <w:r w:rsidRPr="00237B0D">
              <w:rPr>
                <w:rFonts w:ascii="Calibri" w:eastAsia="Calibri" w:hAnsi="Calibri" w:cs="Calibri"/>
                <w:position w:val="-1"/>
                <w:sz w:val="22"/>
                <w:lang w:eastAsia="de-DE"/>
              </w:rPr>
              <w:t xml:space="preserve"> mit Stiel 2,4m lang</w:t>
            </w:r>
          </w:p>
          <w:p w14:paraId="2E4AD941"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087D5AA0"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4C0A4E97" w14:textId="588360CE"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c>
          <w:tcPr>
            <w:tcW w:w="2126" w:type="dxa"/>
          </w:tcPr>
          <w:p w14:paraId="4275E5F9"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4004699C"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06F4F66C"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30E458AA"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432A3AD0"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461F1B39"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Wasserschieber</w:t>
            </w:r>
            <w:r w:rsidRPr="00237B0D">
              <w:rPr>
                <w:rFonts w:ascii="Calibri" w:eastAsia="Calibri" w:hAnsi="Calibri" w:cs="Calibri"/>
                <w:position w:val="-1"/>
                <w:sz w:val="22"/>
                <w:lang w:eastAsia="de-DE"/>
              </w:rPr>
              <w:t xml:space="preserve"> </w:t>
            </w:r>
          </w:p>
          <w:p w14:paraId="3264357F"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 xml:space="preserve">Aus Siluminguss, mit Perbunanstreifen hell, ölbeständig, mit Stiel aus Alu-Rohr mit PVC-Überzug. </w:t>
            </w:r>
          </w:p>
          <w:p w14:paraId="4965102B"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Maße mit Stiel (LxB): ca. 1.500 x 600 mm</w:t>
            </w:r>
          </w:p>
          <w:p w14:paraId="452A22F4"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1,4 kg</w:t>
            </w:r>
          </w:p>
          <w:p w14:paraId="7C8BC29A"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18B59797"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09854943" w14:textId="4325B167"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c>
          <w:tcPr>
            <w:tcW w:w="2126" w:type="dxa"/>
          </w:tcPr>
          <w:p w14:paraId="595834CE"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27EE95C9"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5652310F"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7E9E3BC3"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1767A054"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7D7E6CFC"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 xml:space="preserve">Bockleitereinsatz </w:t>
            </w:r>
            <w:r w:rsidRPr="00237B0D">
              <w:rPr>
                <w:rFonts w:ascii="Calibri" w:eastAsia="Calibri" w:hAnsi="Calibri" w:cs="Calibri"/>
                <w:position w:val="-1"/>
                <w:sz w:val="22"/>
                <w:lang w:eastAsia="de-DE"/>
              </w:rPr>
              <w:t>für Steckleiter</w:t>
            </w:r>
          </w:p>
          <w:p w14:paraId="762801C5"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77D8D714"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54C0057D" w14:textId="18138BD8"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c>
          <w:tcPr>
            <w:tcW w:w="2126" w:type="dxa"/>
          </w:tcPr>
          <w:p w14:paraId="659F638D"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2EBAFB94"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326116F5"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2A30F38D"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2FC3FAA"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x</w:t>
            </w:r>
          </w:p>
        </w:tc>
        <w:tc>
          <w:tcPr>
            <w:tcW w:w="5244" w:type="dxa"/>
            <w:gridSpan w:val="3"/>
            <w:tcBorders>
              <w:top w:val="single" w:sz="4" w:space="0" w:color="000000"/>
              <w:left w:val="single" w:sz="4" w:space="0" w:color="000000"/>
              <w:bottom w:val="single" w:sz="4" w:space="0" w:color="000000"/>
              <w:right w:val="single" w:sz="4" w:space="0" w:color="000000"/>
            </w:tcBorders>
          </w:tcPr>
          <w:p w14:paraId="122335A0"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237B0D">
              <w:rPr>
                <w:rFonts w:ascii="Calibri" w:eastAsia="Calibri" w:hAnsi="Calibri" w:cs="Calibri"/>
                <w:b/>
                <w:position w:val="-1"/>
                <w:sz w:val="22"/>
                <w:lang w:eastAsia="de-DE"/>
              </w:rPr>
              <w:t>Zubehör Dachmonitor</w:t>
            </w:r>
          </w:p>
          <w:p w14:paraId="6BCCFEEF"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i/>
                <w:position w:val="-1"/>
                <w:sz w:val="22"/>
                <w:lang w:eastAsia="de-DE"/>
              </w:rPr>
            </w:pPr>
            <w:r w:rsidRPr="00237B0D">
              <w:rPr>
                <w:rFonts w:ascii="Calibri" w:eastAsia="Calibri" w:hAnsi="Calibri" w:cs="Calibri"/>
                <w:i/>
                <w:position w:val="-1"/>
                <w:sz w:val="22"/>
                <w:lang w:eastAsia="de-DE"/>
              </w:rPr>
              <w:t>Nach Notwendigkeit</w:t>
            </w:r>
          </w:p>
          <w:p w14:paraId="325CFF6D"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34BFC1F4"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3B8080D0" w14:textId="70E3DCD1"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p>
        </w:tc>
        <w:tc>
          <w:tcPr>
            <w:tcW w:w="2126" w:type="dxa"/>
          </w:tcPr>
          <w:p w14:paraId="4BDA76DD"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170EEB2F"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3C2EE83F"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51BA8746"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7BE47333"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3</w:t>
            </w:r>
          </w:p>
        </w:tc>
        <w:tc>
          <w:tcPr>
            <w:tcW w:w="5244" w:type="dxa"/>
            <w:gridSpan w:val="3"/>
            <w:tcBorders>
              <w:top w:val="single" w:sz="4" w:space="0" w:color="000000"/>
              <w:left w:val="single" w:sz="4" w:space="0" w:color="000000"/>
              <w:bottom w:val="single" w:sz="4" w:space="0" w:color="000000"/>
              <w:right w:val="single" w:sz="4" w:space="0" w:color="000000"/>
            </w:tcBorders>
          </w:tcPr>
          <w:p w14:paraId="06246584"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Schlauchbrücke aus Holz</w:t>
            </w:r>
            <w:r w:rsidRPr="00237B0D">
              <w:rPr>
                <w:rFonts w:ascii="Calibri" w:eastAsia="Calibri" w:hAnsi="Calibri" w:cs="Calibri"/>
                <w:position w:val="-1"/>
                <w:sz w:val="22"/>
                <w:lang w:eastAsia="de-DE"/>
              </w:rPr>
              <w:t xml:space="preserve"> </w:t>
            </w:r>
          </w:p>
          <w:p w14:paraId="3D572157"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 xml:space="preserve">Nach DIN 14820 f. 2 B-Schläuche aus Kanthölzern, mit rot-weißem Anstrich. Untergurtung aus Perlongewebe, Spurbreite 70 cm, zusammenlegbar. </w:t>
            </w:r>
          </w:p>
          <w:p w14:paraId="52A6DCC6"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 ca. 11,4 kg</w:t>
            </w:r>
          </w:p>
          <w:p w14:paraId="66706D6C"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0222ABBE"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ascii="Calibri" w:eastAsia="Calibri" w:hAnsi="Calibri" w:cs="Calibri"/>
                <w:position w:val="-1"/>
                <w:sz w:val="22"/>
                <w:lang w:eastAsia="de-DE"/>
              </w:rPr>
              <w:t>Bei Bedarf können die Schlauchbrücken auch außerhalb des Dachkastens in einer entsprechenden Halterung verlastet werden (Dachbeladung)</w:t>
            </w:r>
          </w:p>
        </w:tc>
        <w:tc>
          <w:tcPr>
            <w:tcW w:w="2126" w:type="dxa"/>
            <w:tcBorders>
              <w:top w:val="single" w:sz="4" w:space="0" w:color="000000"/>
              <w:left w:val="single" w:sz="4" w:space="0" w:color="000000"/>
              <w:bottom w:val="single" w:sz="4" w:space="0" w:color="000000"/>
              <w:right w:val="single" w:sz="4" w:space="0" w:color="000000"/>
            </w:tcBorders>
          </w:tcPr>
          <w:p w14:paraId="072353E5" w14:textId="709B3E0D"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c>
          <w:tcPr>
            <w:tcW w:w="2126" w:type="dxa"/>
          </w:tcPr>
          <w:p w14:paraId="715630B0"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1296BF20"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70B783E7"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6E908683"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39853053"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2</w:t>
            </w:r>
          </w:p>
        </w:tc>
        <w:tc>
          <w:tcPr>
            <w:tcW w:w="5244" w:type="dxa"/>
            <w:gridSpan w:val="3"/>
            <w:tcBorders>
              <w:top w:val="single" w:sz="4" w:space="0" w:color="000000"/>
              <w:left w:val="single" w:sz="4" w:space="0" w:color="000000"/>
              <w:bottom w:val="single" w:sz="4" w:space="0" w:color="000000"/>
              <w:right w:val="single" w:sz="4" w:space="0" w:color="000000"/>
            </w:tcBorders>
          </w:tcPr>
          <w:p w14:paraId="459BA6CF"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Sandblech</w:t>
            </w:r>
          </w:p>
          <w:p w14:paraId="7F5B380D"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Abmessung etwa 1500 x 400 mm</w:t>
            </w:r>
          </w:p>
          <w:p w14:paraId="6982374B" w14:textId="0549D79B"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Gewichtsstabilität18 t</w:t>
            </w:r>
          </w:p>
          <w:p w14:paraId="7CE11AB0" w14:textId="62C9D9C8"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74B4B3A1" w14:textId="535C2FDB"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12A4D4E1" w14:textId="588779ED"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605D7028" w14:textId="7BA4A06B"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75AB2CAB" w14:textId="42DD8971"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47EE8E7D" w14:textId="25DD3478" w:rsid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32329804"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p w14:paraId="439019BA"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0A37DA7A"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ascii="Calibri" w:eastAsia="Calibri" w:hAnsi="Calibri" w:cs="Calibri"/>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1BC52EFF" w14:textId="0EA869F1"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c>
          <w:tcPr>
            <w:tcW w:w="2126" w:type="dxa"/>
          </w:tcPr>
          <w:p w14:paraId="76A8BAB6"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420FBC4C"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43DA8947" w14:textId="77777777" w:rsidTr="00237B0D">
        <w:trPr>
          <w:gridAfter w:val="3"/>
          <w:wAfter w:w="6378" w:type="dxa"/>
        </w:trPr>
        <w:tc>
          <w:tcPr>
            <w:tcW w:w="14322" w:type="dxa"/>
            <w:gridSpan w:val="7"/>
            <w:tcBorders>
              <w:top w:val="single" w:sz="4" w:space="0" w:color="000000"/>
              <w:left w:val="single" w:sz="4" w:space="0" w:color="000000"/>
              <w:bottom w:val="single" w:sz="4" w:space="0" w:color="000000"/>
              <w:right w:val="single" w:sz="4" w:space="0" w:color="000000"/>
            </w:tcBorders>
            <w:shd w:val="clear" w:color="auto" w:fill="A6A6A6"/>
          </w:tcPr>
          <w:p w14:paraId="4B4C1C05" w14:textId="77777777" w:rsidR="00237B0D" w:rsidRPr="00237B0D" w:rsidRDefault="00237B0D" w:rsidP="00237B0D">
            <w:pPr>
              <w:keepNext/>
              <w:keepLines/>
              <w:numPr>
                <w:ilvl w:val="0"/>
                <w:numId w:val="22"/>
              </w:numPr>
              <w:suppressAutoHyphens/>
              <w:spacing w:before="120" w:after="120" w:line="1" w:lineRule="atLeast"/>
              <w:ind w:leftChars="-1" w:left="1" w:hangingChars="1" w:hanging="3"/>
              <w:textDirection w:val="btLr"/>
              <w:textAlignment w:val="top"/>
              <w:outlineLvl w:val="0"/>
              <w:rPr>
                <w:rFonts w:eastAsia="Arial" w:cs="Arial"/>
                <w:b/>
                <w:position w:val="-1"/>
                <w:sz w:val="28"/>
                <w:szCs w:val="48"/>
                <w:lang w:eastAsia="de-DE"/>
              </w:rPr>
            </w:pPr>
            <w:r w:rsidRPr="00237B0D">
              <w:rPr>
                <w:rFonts w:eastAsia="Arial" w:cs="Arial"/>
                <w:b/>
                <w:position w:val="-1"/>
                <w:sz w:val="28"/>
                <w:szCs w:val="48"/>
                <w:lang w:eastAsia="de-DE"/>
              </w:rPr>
              <w:t>Dachbeladung</w:t>
            </w:r>
          </w:p>
        </w:tc>
        <w:tc>
          <w:tcPr>
            <w:tcW w:w="2126" w:type="dxa"/>
          </w:tcPr>
          <w:p w14:paraId="41DBC342"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26DE93D8"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4BD3198D" w14:textId="77777777" w:rsidTr="00237B0D">
        <w:trPr>
          <w:gridAfter w:val="3"/>
          <w:wAfter w:w="6378" w:type="dxa"/>
        </w:trPr>
        <w:tc>
          <w:tcPr>
            <w:tcW w:w="14322" w:type="dxa"/>
            <w:gridSpan w:val="7"/>
            <w:tcBorders>
              <w:top w:val="single" w:sz="4" w:space="0" w:color="000000"/>
              <w:left w:val="single" w:sz="4" w:space="0" w:color="000000"/>
              <w:bottom w:val="single" w:sz="4" w:space="0" w:color="000000"/>
              <w:right w:val="single" w:sz="4" w:space="0" w:color="000000"/>
            </w:tcBorders>
          </w:tcPr>
          <w:p w14:paraId="31D15165" w14:textId="77777777"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237B0D">
              <w:rPr>
                <w:rFonts w:ascii="Calibri" w:eastAsia="Calibri" w:hAnsi="Calibri" w:cs="Calibri"/>
                <w:b/>
                <w:position w:val="-1"/>
                <w:sz w:val="22"/>
                <w:lang w:eastAsia="de-DE"/>
              </w:rPr>
              <w:t>Hinweis:</w:t>
            </w:r>
          </w:p>
          <w:p w14:paraId="462C590C" w14:textId="77777777"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Die Verlastung der u. g. Beladungsgegenstände hat so zu erfolgen, dass sie leicht zugänglich sind und keine Stolpergefahr bei der Begehung des Kofferaufbaudaches darstellen.</w:t>
            </w:r>
          </w:p>
          <w:p w14:paraId="2E60F488" w14:textId="77777777"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tc>
        <w:tc>
          <w:tcPr>
            <w:tcW w:w="2126" w:type="dxa"/>
          </w:tcPr>
          <w:p w14:paraId="5891D0B5"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6D009EA5"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2710E689"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7C880891"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09BD946C"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4</w:t>
            </w:r>
          </w:p>
        </w:tc>
        <w:tc>
          <w:tcPr>
            <w:tcW w:w="5244" w:type="dxa"/>
            <w:gridSpan w:val="3"/>
            <w:tcBorders>
              <w:top w:val="single" w:sz="4" w:space="0" w:color="000000"/>
              <w:left w:val="single" w:sz="4" w:space="0" w:color="000000"/>
              <w:bottom w:val="single" w:sz="4" w:space="0" w:color="000000"/>
              <w:right w:val="single" w:sz="4" w:space="0" w:color="000000"/>
            </w:tcBorders>
          </w:tcPr>
          <w:p w14:paraId="48F39C85"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Saugschlauch</w:t>
            </w:r>
            <w:r w:rsidRPr="00237B0D">
              <w:rPr>
                <w:rFonts w:ascii="Calibri" w:eastAsia="Calibri" w:hAnsi="Calibri" w:cs="Calibri"/>
                <w:position w:val="-1"/>
                <w:sz w:val="22"/>
                <w:lang w:eastAsia="de-DE"/>
              </w:rPr>
              <w:t xml:space="preserve"> </w:t>
            </w:r>
          </w:p>
          <w:p w14:paraId="44C87761"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Typ „A 110-1600-K 14810“ mit Kupplungen</w:t>
            </w:r>
          </w:p>
          <w:p w14:paraId="59988EA4"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CA51194"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73A03919" w14:textId="6DF507B5"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c>
          <w:tcPr>
            <w:tcW w:w="2126" w:type="dxa"/>
          </w:tcPr>
          <w:p w14:paraId="64BB6838"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049A1B2B"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r w:rsidR="00237B0D" w:rsidRPr="00237B0D" w14:paraId="61D6B77B" w14:textId="77777777" w:rsidTr="00237B0D">
        <w:trPr>
          <w:gridAfter w:val="3"/>
          <w:wAfter w:w="6378" w:type="dxa"/>
        </w:trPr>
        <w:tc>
          <w:tcPr>
            <w:tcW w:w="898" w:type="dxa"/>
            <w:tcBorders>
              <w:top w:val="single" w:sz="4" w:space="0" w:color="000000"/>
              <w:left w:val="single" w:sz="4" w:space="0" w:color="000000"/>
              <w:bottom w:val="single" w:sz="4" w:space="0" w:color="000000"/>
              <w:right w:val="single" w:sz="4" w:space="0" w:color="000000"/>
            </w:tcBorders>
          </w:tcPr>
          <w:p w14:paraId="4E68EC29" w14:textId="77777777" w:rsidR="00237B0D" w:rsidRPr="00237B0D" w:rsidRDefault="00237B0D" w:rsidP="00237B0D">
            <w:pPr>
              <w:numPr>
                <w:ilvl w:val="0"/>
                <w:numId w:val="23"/>
              </w:numPr>
              <w:pBdr>
                <w:top w:val="nil"/>
                <w:left w:val="nil"/>
                <w:bottom w:val="nil"/>
                <w:right w:val="nil"/>
                <w:between w:val="nil"/>
              </w:pBdr>
              <w:suppressAutoHyphens/>
              <w:spacing w:line="240" w:lineRule="auto"/>
              <w:ind w:leftChars="-1" w:left="0" w:hangingChars="1" w:hanging="2"/>
              <w:jc w:val="center"/>
              <w:textDirection w:val="btLr"/>
              <w:textAlignment w:val="top"/>
              <w:outlineLvl w:val="0"/>
              <w:rPr>
                <w:rFonts w:eastAsia="Arial" w:cs="Arial"/>
                <w:position w:val="-1"/>
                <w:szCs w:val="24"/>
                <w:lang w:eastAsia="de-DE"/>
              </w:rPr>
            </w:pPr>
          </w:p>
        </w:tc>
        <w:tc>
          <w:tcPr>
            <w:tcW w:w="1227" w:type="dxa"/>
            <w:tcBorders>
              <w:top w:val="single" w:sz="4" w:space="0" w:color="000000"/>
              <w:left w:val="single" w:sz="4" w:space="0" w:color="000000"/>
              <w:bottom w:val="single" w:sz="4" w:space="0" w:color="000000"/>
              <w:right w:val="single" w:sz="4" w:space="0" w:color="000000"/>
            </w:tcBorders>
          </w:tcPr>
          <w:p w14:paraId="2A38CB4B"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r w:rsidRPr="00237B0D">
              <w:rPr>
                <w:rFonts w:eastAsia="Arial" w:cs="Arial"/>
                <w:position w:val="-1"/>
                <w:sz w:val="22"/>
                <w:lang w:eastAsia="de-DE"/>
              </w:rPr>
              <w:t>1</w:t>
            </w:r>
          </w:p>
        </w:tc>
        <w:tc>
          <w:tcPr>
            <w:tcW w:w="5244" w:type="dxa"/>
            <w:gridSpan w:val="3"/>
            <w:tcBorders>
              <w:top w:val="single" w:sz="4" w:space="0" w:color="000000"/>
              <w:left w:val="single" w:sz="4" w:space="0" w:color="000000"/>
              <w:bottom w:val="single" w:sz="4" w:space="0" w:color="000000"/>
              <w:right w:val="single" w:sz="4" w:space="0" w:color="000000"/>
            </w:tcBorders>
          </w:tcPr>
          <w:p w14:paraId="5FDBD363"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b/>
                <w:position w:val="-1"/>
                <w:sz w:val="22"/>
                <w:lang w:eastAsia="de-DE"/>
              </w:rPr>
            </w:pPr>
            <w:r w:rsidRPr="00237B0D">
              <w:rPr>
                <w:rFonts w:ascii="Calibri" w:eastAsia="Calibri" w:hAnsi="Calibri" w:cs="Calibri"/>
                <w:b/>
                <w:position w:val="-1"/>
                <w:sz w:val="22"/>
                <w:lang w:eastAsia="de-DE"/>
              </w:rPr>
              <w:t xml:space="preserve">Vierteilige Steckleiter 4-LM </w:t>
            </w:r>
          </w:p>
          <w:p w14:paraId="0F496053"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b/>
                <w:position w:val="-1"/>
                <w:sz w:val="22"/>
                <w:lang w:eastAsia="de-DE"/>
              </w:rPr>
              <w:t>(inkl. Einsteck- u. Verbindungsteil)</w:t>
            </w:r>
            <w:r w:rsidRPr="00237B0D">
              <w:rPr>
                <w:rFonts w:ascii="Calibri" w:eastAsia="Calibri" w:hAnsi="Calibri" w:cs="Calibri"/>
                <w:position w:val="-1"/>
                <w:sz w:val="22"/>
                <w:lang w:eastAsia="de-DE"/>
              </w:rPr>
              <w:t xml:space="preserve"> </w:t>
            </w:r>
          </w:p>
          <w:p w14:paraId="0D00FE16"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r w:rsidRPr="00237B0D">
              <w:rPr>
                <w:rFonts w:ascii="Calibri" w:eastAsia="Calibri" w:hAnsi="Calibri" w:cs="Calibri"/>
                <w:position w:val="-1"/>
                <w:sz w:val="22"/>
                <w:lang w:eastAsia="de-DE"/>
              </w:rPr>
              <w:t>Nach EN 1147, aus Leichtmetall, Sprossen mit wärmeisolierendem und gleichzeitig griffigem Schutz. Die Fußkappen mit Profilen sind rutschsicher und austauschbar. Die Beschläge sind ebenfalls aus Leichtmetall, die Federbolzen aus Stahl</w:t>
            </w:r>
          </w:p>
          <w:p w14:paraId="7A2052BA" w14:textId="77777777" w:rsidR="00237B0D" w:rsidRPr="00237B0D" w:rsidRDefault="00237B0D" w:rsidP="00237B0D">
            <w:pPr>
              <w:suppressAutoHyphens/>
              <w:spacing w:line="240" w:lineRule="auto"/>
              <w:ind w:leftChars="-1" w:hangingChars="1" w:hanging="2"/>
              <w:textDirection w:val="btLr"/>
              <w:textAlignment w:val="top"/>
              <w:outlineLvl w:val="0"/>
              <w:rPr>
                <w:rFonts w:ascii="Calibri" w:eastAsia="Calibri" w:hAnsi="Calibri" w:cs="Calibri"/>
                <w:position w:val="-1"/>
                <w:sz w:val="22"/>
                <w:lang w:eastAsia="de-DE"/>
              </w:rPr>
            </w:pPr>
          </w:p>
        </w:tc>
        <w:tc>
          <w:tcPr>
            <w:tcW w:w="4827" w:type="dxa"/>
            <w:tcBorders>
              <w:top w:val="single" w:sz="4" w:space="0" w:color="000000"/>
              <w:left w:val="single" w:sz="4" w:space="0" w:color="000000"/>
              <w:bottom w:val="single" w:sz="4" w:space="0" w:color="000000"/>
              <w:right w:val="single" w:sz="4" w:space="0" w:color="000000"/>
            </w:tcBorders>
          </w:tcPr>
          <w:p w14:paraId="4512A760" w14:textId="77777777" w:rsidR="00237B0D" w:rsidRPr="00237B0D" w:rsidRDefault="00237B0D" w:rsidP="00237B0D">
            <w:pPr>
              <w:pBdr>
                <w:top w:val="nil"/>
                <w:left w:val="nil"/>
                <w:bottom w:val="nil"/>
                <w:right w:val="nil"/>
                <w:between w:val="nil"/>
              </w:pBdr>
              <w:suppressAutoHyphens/>
              <w:spacing w:line="240" w:lineRule="auto"/>
              <w:ind w:leftChars="-1" w:hangingChars="1" w:hanging="2"/>
              <w:jc w:val="center"/>
              <w:textDirection w:val="btLr"/>
              <w:textAlignment w:val="top"/>
              <w:outlineLvl w:val="0"/>
              <w:rPr>
                <w:rFonts w:eastAsia="Arial" w:cs="Arial"/>
                <w:position w:val="-1"/>
                <w:sz w:val="22"/>
                <w:lang w:eastAsia="de-DE"/>
              </w:rPr>
            </w:pPr>
          </w:p>
        </w:tc>
        <w:tc>
          <w:tcPr>
            <w:tcW w:w="2126" w:type="dxa"/>
            <w:tcBorders>
              <w:top w:val="single" w:sz="4" w:space="0" w:color="000000"/>
              <w:left w:val="single" w:sz="4" w:space="0" w:color="000000"/>
              <w:bottom w:val="single" w:sz="4" w:space="0" w:color="000000"/>
              <w:right w:val="single" w:sz="4" w:space="0" w:color="000000"/>
            </w:tcBorders>
          </w:tcPr>
          <w:p w14:paraId="77ABE6D0" w14:textId="6C359DB1" w:rsidR="00237B0D" w:rsidRPr="00237B0D" w:rsidRDefault="00237B0D" w:rsidP="00237B0D">
            <w:pPr>
              <w:pBdr>
                <w:top w:val="nil"/>
                <w:left w:val="nil"/>
                <w:bottom w:val="nil"/>
                <w:right w:val="nil"/>
                <w:between w:val="nil"/>
              </w:pBdr>
              <w:suppressAutoHyphens/>
              <w:spacing w:line="240" w:lineRule="auto"/>
              <w:ind w:leftChars="-1" w:hangingChars="1" w:hanging="2"/>
              <w:textDirection w:val="btLr"/>
              <w:textAlignment w:val="top"/>
              <w:outlineLvl w:val="0"/>
              <w:rPr>
                <w:rFonts w:eastAsia="Arial" w:cs="Arial"/>
                <w:position w:val="-1"/>
                <w:sz w:val="22"/>
                <w:lang w:eastAsia="de-DE"/>
              </w:rPr>
            </w:pPr>
            <w:r>
              <w:rPr>
                <w:rFonts w:eastAsia="Arial" w:cs="Arial"/>
                <w:position w:val="-1"/>
                <w:sz w:val="22"/>
                <w:lang w:eastAsia="de-DE"/>
              </w:rPr>
              <w:t>Los2</w:t>
            </w:r>
          </w:p>
        </w:tc>
        <w:tc>
          <w:tcPr>
            <w:tcW w:w="2126" w:type="dxa"/>
          </w:tcPr>
          <w:p w14:paraId="18C2AAB5"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c>
          <w:tcPr>
            <w:tcW w:w="2126" w:type="dxa"/>
          </w:tcPr>
          <w:p w14:paraId="7F1BA004" w14:textId="77777777" w:rsidR="00237B0D" w:rsidRPr="00237B0D" w:rsidRDefault="00237B0D" w:rsidP="00237B0D">
            <w:pPr>
              <w:suppressAutoHyphens/>
              <w:spacing w:line="240" w:lineRule="auto"/>
              <w:ind w:leftChars="-1" w:hangingChars="1" w:hanging="2"/>
              <w:textDirection w:val="btLr"/>
              <w:textAlignment w:val="top"/>
              <w:outlineLvl w:val="0"/>
              <w:rPr>
                <w:rFonts w:eastAsia="Arial" w:cs="Arial"/>
                <w:position w:val="-1"/>
                <w:szCs w:val="24"/>
                <w:lang w:eastAsia="de-DE"/>
              </w:rPr>
            </w:pPr>
          </w:p>
        </w:tc>
      </w:tr>
    </w:tbl>
    <w:p w14:paraId="2958B8AD" w14:textId="77777777" w:rsidR="00924B4E" w:rsidRDefault="00924B4E" w:rsidP="00430D9C">
      <w:pPr>
        <w:spacing w:after="160"/>
        <w:ind w:right="-31"/>
        <w:jc w:val="left"/>
      </w:pPr>
    </w:p>
    <w:p w14:paraId="45C3D250" w14:textId="77777777" w:rsidR="00237B0D" w:rsidRDefault="00237B0D" w:rsidP="00430D9C">
      <w:pPr>
        <w:spacing w:after="160"/>
        <w:ind w:right="-31"/>
        <w:jc w:val="left"/>
      </w:pPr>
    </w:p>
    <w:p w14:paraId="366EEB1C" w14:textId="719A4130" w:rsidR="009E5C16" w:rsidRDefault="009E5C16" w:rsidP="00430D9C">
      <w:pPr>
        <w:spacing w:after="160"/>
        <w:ind w:right="-31"/>
        <w:jc w:val="left"/>
      </w:pPr>
      <w:r>
        <w:br w:type="page"/>
      </w:r>
    </w:p>
    <w:p w14:paraId="233E1932" w14:textId="160F6580" w:rsidR="00237B0D" w:rsidRDefault="00237B0D" w:rsidP="00237B0D">
      <w:pPr>
        <w:pStyle w:val="berschrift1"/>
      </w:pPr>
      <w:r>
        <w:t>Fahrzeugbeklebung</w:t>
      </w:r>
    </w:p>
    <w:p w14:paraId="707D6E5E" w14:textId="5B4E680E" w:rsidR="00685651" w:rsidRDefault="00685651" w:rsidP="009E5C16">
      <w:pPr>
        <w:ind w:right="-1941"/>
        <w:rPr>
          <w:u w:val="single"/>
        </w:rPr>
      </w:pPr>
    </w:p>
    <w:p w14:paraId="69FAC7A9" w14:textId="54CA91C8" w:rsidR="00237B0D" w:rsidRDefault="00237B0D" w:rsidP="009E5C16">
      <w:pPr>
        <w:ind w:right="-1941"/>
        <w:rPr>
          <w:u w:val="single"/>
        </w:rPr>
      </w:pPr>
    </w:p>
    <w:p w14:paraId="76B5E882" w14:textId="3BA5B305" w:rsidR="00237B0D" w:rsidRPr="00237B0D" w:rsidRDefault="00237B0D" w:rsidP="00237B0D">
      <w:pPr>
        <w:pBdr>
          <w:top w:val="nil"/>
          <w:left w:val="nil"/>
          <w:bottom w:val="nil"/>
          <w:right w:val="nil"/>
          <w:between w:val="nil"/>
        </w:pBdr>
        <w:spacing w:line="240" w:lineRule="auto"/>
        <w:ind w:hanging="2"/>
        <w:rPr>
          <w:rFonts w:eastAsia="Arial" w:cs="Arial"/>
          <w:position w:val="-1"/>
          <w:szCs w:val="24"/>
          <w:lang w:eastAsia="de-DE"/>
        </w:rPr>
      </w:pPr>
      <w:r>
        <w:rPr>
          <w:u w:val="single"/>
        </w:rPr>
        <w:t>Hinweis:</w:t>
      </w:r>
      <w:r w:rsidRPr="00237B0D">
        <w:rPr>
          <w:rFonts w:eastAsia="Arial" w:cs="Arial"/>
          <w:position w:val="-1"/>
          <w:szCs w:val="24"/>
          <w:lang w:eastAsia="de-DE"/>
        </w:rPr>
        <w:t xml:space="preserve"> Die beiliegenden Bilder zeigen die Fahrzeugbeklebung eines HLF-10. Die Beklebung des Tanklöschfahrzeuges soll entsprechend des abgebildeten Musters ausgelegt und auf das tatsächliche Fahrzeug angepasst werden.</w:t>
      </w:r>
    </w:p>
    <w:p w14:paraId="0410BE53" w14:textId="77777777" w:rsidR="00237B0D" w:rsidRDefault="00237B0D">
      <w:pPr>
        <w:spacing w:after="160"/>
        <w:jc w:val="left"/>
        <w:rPr>
          <w:u w:val="single"/>
        </w:rPr>
      </w:pPr>
    </w:p>
    <w:p w14:paraId="1537E7A2" w14:textId="77777777" w:rsidR="00237B0D" w:rsidRDefault="00237B0D">
      <w:pPr>
        <w:spacing w:after="160"/>
        <w:jc w:val="left"/>
        <w:rPr>
          <w:u w:val="single"/>
        </w:rPr>
      </w:pPr>
      <w:r>
        <w:rPr>
          <w:u w:val="single"/>
        </w:rPr>
        <w:t>Fahrerseite</w:t>
      </w:r>
    </w:p>
    <w:p w14:paraId="7A479B5E" w14:textId="71929316" w:rsidR="00237B0D" w:rsidRDefault="00237B0D">
      <w:pPr>
        <w:spacing w:after="160"/>
        <w:jc w:val="left"/>
        <w:rPr>
          <w:u w:val="single"/>
        </w:rPr>
      </w:pPr>
      <w:r>
        <w:rPr>
          <w:noProof/>
          <w:u w:val="single"/>
          <w:lang w:eastAsia="de-DE"/>
        </w:rPr>
        <w:drawing>
          <wp:inline distT="0" distB="0" distL="0" distR="0" wp14:anchorId="2E645F13" wp14:editId="3C430138">
            <wp:extent cx="8638540" cy="385318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638540" cy="3853180"/>
                    </a:xfrm>
                    <a:prstGeom prst="rect">
                      <a:avLst/>
                    </a:prstGeom>
                    <a:noFill/>
                  </pic:spPr>
                </pic:pic>
              </a:graphicData>
            </a:graphic>
          </wp:inline>
        </w:drawing>
      </w:r>
      <w:r>
        <w:rPr>
          <w:u w:val="single"/>
        </w:rPr>
        <w:br w:type="page"/>
      </w:r>
    </w:p>
    <w:p w14:paraId="2B189E30" w14:textId="1E2E92EC" w:rsidR="00237B0D" w:rsidRDefault="00237B0D" w:rsidP="009E5C16">
      <w:pPr>
        <w:ind w:right="-1941"/>
        <w:rPr>
          <w:u w:val="single"/>
        </w:rPr>
      </w:pPr>
      <w:r>
        <w:rPr>
          <w:u w:val="single"/>
        </w:rPr>
        <w:t>Beifahrerseite</w:t>
      </w:r>
    </w:p>
    <w:p w14:paraId="7BC725C6" w14:textId="77777777" w:rsidR="00581995" w:rsidRDefault="00581995" w:rsidP="009E5C16">
      <w:pPr>
        <w:ind w:right="-1941"/>
        <w:rPr>
          <w:u w:val="single"/>
        </w:rPr>
      </w:pPr>
    </w:p>
    <w:p w14:paraId="27F72449" w14:textId="22A2FA1B" w:rsidR="00237B0D" w:rsidRDefault="00581995">
      <w:pPr>
        <w:spacing w:after="160"/>
        <w:jc w:val="left"/>
        <w:rPr>
          <w:u w:val="single"/>
        </w:rPr>
      </w:pPr>
      <w:r>
        <w:rPr>
          <w:noProof/>
          <w:u w:val="single"/>
          <w:lang w:eastAsia="de-DE"/>
        </w:rPr>
        <w:drawing>
          <wp:inline distT="0" distB="0" distL="0" distR="0" wp14:anchorId="72043A70" wp14:editId="7E0F0E42">
            <wp:extent cx="8638540" cy="4170045"/>
            <wp:effectExtent l="0" t="0" r="0" b="190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638540" cy="4170045"/>
                    </a:xfrm>
                    <a:prstGeom prst="rect">
                      <a:avLst/>
                    </a:prstGeom>
                    <a:noFill/>
                  </pic:spPr>
                </pic:pic>
              </a:graphicData>
            </a:graphic>
          </wp:inline>
        </w:drawing>
      </w:r>
      <w:r w:rsidR="00237B0D">
        <w:rPr>
          <w:u w:val="single"/>
        </w:rPr>
        <w:br w:type="page"/>
      </w:r>
    </w:p>
    <w:p w14:paraId="2854F8D6" w14:textId="77777777" w:rsidR="00581995" w:rsidRDefault="00581995">
      <w:pPr>
        <w:spacing w:after="160"/>
        <w:jc w:val="left"/>
        <w:rPr>
          <w:u w:val="single"/>
        </w:rPr>
      </w:pPr>
      <w:r>
        <w:rPr>
          <w:u w:val="single"/>
        </w:rPr>
        <w:t>Front und Heck</w:t>
      </w:r>
    </w:p>
    <w:p w14:paraId="3860C8C5" w14:textId="27C94E30" w:rsidR="00581995" w:rsidRDefault="00581995">
      <w:pPr>
        <w:spacing w:after="160"/>
        <w:jc w:val="left"/>
        <w:rPr>
          <w:u w:val="single"/>
        </w:rPr>
      </w:pPr>
      <w:r>
        <w:rPr>
          <w:noProof/>
          <w:u w:val="single"/>
          <w:lang w:eastAsia="de-DE"/>
        </w:rPr>
        <w:drawing>
          <wp:inline distT="0" distB="0" distL="0" distR="0" wp14:anchorId="0FE6822E" wp14:editId="3B63DD18">
            <wp:extent cx="3780155" cy="381635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80155" cy="3816350"/>
                    </a:xfrm>
                    <a:prstGeom prst="rect">
                      <a:avLst/>
                    </a:prstGeom>
                    <a:noFill/>
                  </pic:spPr>
                </pic:pic>
              </a:graphicData>
            </a:graphic>
          </wp:inline>
        </w:drawing>
      </w:r>
      <w:r>
        <w:rPr>
          <w:noProof/>
          <w:u w:val="single"/>
          <w:lang w:eastAsia="de-DE"/>
        </w:rPr>
        <w:t xml:space="preserve">          </w:t>
      </w:r>
      <w:r>
        <w:rPr>
          <w:noProof/>
          <w:u w:val="single"/>
          <w:lang w:eastAsia="de-DE"/>
        </w:rPr>
        <w:drawing>
          <wp:inline distT="0" distB="0" distL="0" distR="0" wp14:anchorId="2B55965B" wp14:editId="5F297A60">
            <wp:extent cx="3721735" cy="381635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21735" cy="3816350"/>
                    </a:xfrm>
                    <a:prstGeom prst="rect">
                      <a:avLst/>
                    </a:prstGeom>
                    <a:noFill/>
                  </pic:spPr>
                </pic:pic>
              </a:graphicData>
            </a:graphic>
          </wp:inline>
        </w:drawing>
      </w:r>
      <w:r>
        <w:rPr>
          <w:u w:val="single"/>
        </w:rPr>
        <w:br w:type="page"/>
      </w:r>
    </w:p>
    <w:p w14:paraId="124C4A66" w14:textId="77777777" w:rsidR="00581995" w:rsidRDefault="00581995" w:rsidP="009E5C16">
      <w:pPr>
        <w:ind w:right="-1941"/>
        <w:rPr>
          <w:u w:val="single"/>
        </w:rPr>
        <w:sectPr w:rsidR="00581995" w:rsidSect="00B773F9">
          <w:pgSz w:w="16838" w:h="11906" w:orient="landscape" w:code="9"/>
          <w:pgMar w:top="1418" w:right="1134" w:bottom="1418" w:left="1418" w:header="737" w:footer="709" w:gutter="0"/>
          <w:cols w:space="720"/>
          <w:docGrid w:linePitch="360"/>
        </w:sectPr>
      </w:pPr>
    </w:p>
    <w:p w14:paraId="6AD36476"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left="1" w:hangingChars="1" w:hanging="3"/>
        <w:jc w:val="center"/>
        <w:textDirection w:val="btLr"/>
        <w:textAlignment w:val="top"/>
        <w:outlineLvl w:val="0"/>
        <w:rPr>
          <w:rFonts w:eastAsia="Arial" w:cs="Arial"/>
          <w:position w:val="-1"/>
          <w:sz w:val="28"/>
          <w:szCs w:val="28"/>
          <w:u w:val="single"/>
          <w:lang w:eastAsia="de-DE"/>
        </w:rPr>
      </w:pPr>
      <w:r w:rsidRPr="00581995">
        <w:rPr>
          <w:rFonts w:eastAsia="Arial" w:cs="Arial"/>
          <w:b/>
          <w:position w:val="-1"/>
          <w:sz w:val="28"/>
          <w:szCs w:val="28"/>
          <w:u w:val="single"/>
          <w:lang w:eastAsia="de-DE"/>
        </w:rPr>
        <w:t>Verpflichtende Angaben:</w:t>
      </w:r>
    </w:p>
    <w:p w14:paraId="4AC1F3EF"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0DB7F56A"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654E91F6"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r w:rsidRPr="00581995">
        <w:rPr>
          <w:rFonts w:eastAsia="Arial" w:cs="Arial"/>
          <w:b/>
          <w:position w:val="-1"/>
          <w:szCs w:val="24"/>
          <w:u w:val="single"/>
          <w:lang w:eastAsia="de-DE"/>
        </w:rPr>
        <w:t>Liefertermin:</w:t>
      </w:r>
    </w:p>
    <w:p w14:paraId="12427BE3"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1B976E10"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 xml:space="preserve">Verbindlicher </w:t>
      </w:r>
      <w:r w:rsidRPr="00581995">
        <w:rPr>
          <w:rFonts w:eastAsia="Arial" w:cs="Arial"/>
          <w:b/>
          <w:position w:val="-1"/>
          <w:szCs w:val="24"/>
          <w:lang w:eastAsia="de-DE"/>
        </w:rPr>
        <w:t>Liefertermin</w:t>
      </w:r>
      <w:r w:rsidRPr="00581995">
        <w:rPr>
          <w:rFonts w:eastAsia="Arial" w:cs="Arial"/>
          <w:position w:val="-1"/>
          <w:szCs w:val="24"/>
          <w:lang w:eastAsia="de-DE"/>
        </w:rPr>
        <w:t xml:space="preserve"> nach Auftragsvergabe / Eingang Fahrgestell in Wochen:</w:t>
      </w:r>
    </w:p>
    <w:p w14:paraId="1B6610F0"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35A498B6"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Nach Auftragsvergabe: ____________Wochen</w:t>
      </w:r>
    </w:p>
    <w:p w14:paraId="06834993"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75AA3C81"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Nach Eingang Fahrgestell: _________Wochen</w:t>
      </w:r>
    </w:p>
    <w:p w14:paraId="1EE0123B"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15283488"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427409BE"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78A68AAC"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r w:rsidRPr="00581995">
        <w:rPr>
          <w:rFonts w:eastAsia="Arial" w:cs="Arial"/>
          <w:b/>
          <w:position w:val="-1"/>
          <w:szCs w:val="24"/>
          <w:u w:val="single"/>
          <w:lang w:eastAsia="de-DE"/>
        </w:rPr>
        <w:t>Fertigung Aufbau/Ausbau:</w:t>
      </w:r>
    </w:p>
    <w:p w14:paraId="2822E1B8"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5D3A25C9"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Wo wird der Aufbau/Ausbau gefertigt (hier erfolgen die Abnahmen)?</w:t>
      </w:r>
    </w:p>
    <w:p w14:paraId="1AC876F9"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1788F7F7"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Ort: ________________________________________    PLZ: _____________</w:t>
      </w:r>
    </w:p>
    <w:p w14:paraId="7C9D7979"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404A0062"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71FD78F4"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2416222D"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r w:rsidRPr="00581995">
        <w:rPr>
          <w:rFonts w:eastAsia="Arial" w:cs="Arial"/>
          <w:b/>
          <w:position w:val="-1"/>
          <w:szCs w:val="24"/>
          <w:u w:val="single"/>
          <w:lang w:eastAsia="de-DE"/>
        </w:rPr>
        <w:t>Kundendienst Aufbau/Ausbau:</w:t>
      </w:r>
    </w:p>
    <w:p w14:paraId="0029E3CE"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621505F0"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Ist der Kundendienst für den Aufbau/Ausbau innerhalb von 24 h vor Ort gewährleistet?</w:t>
      </w:r>
    </w:p>
    <w:p w14:paraId="5B91B98E"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00885DFF"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 xml:space="preserve">Ja </w:t>
      </w:r>
      <w:bookmarkStart w:id="15" w:name="bookmark=id.gjdgxs" w:colFirst="0" w:colLast="0"/>
      <w:bookmarkEnd w:id="15"/>
      <w:r w:rsidRPr="00581995">
        <w:rPr>
          <w:rFonts w:ascii="Segoe UI Symbol" w:eastAsia="Arial" w:hAnsi="Segoe UI Symbol" w:cs="Segoe UI Symbol"/>
          <w:position w:val="-1"/>
          <w:szCs w:val="24"/>
          <w:lang w:eastAsia="de-DE"/>
        </w:rPr>
        <w:t>☐</w:t>
      </w:r>
      <w:r w:rsidRPr="00581995">
        <w:rPr>
          <w:rFonts w:eastAsia="Arial" w:cs="Arial"/>
          <w:position w:val="-1"/>
          <w:szCs w:val="24"/>
          <w:lang w:eastAsia="de-DE"/>
        </w:rPr>
        <w:t xml:space="preserve"> / Nein </w:t>
      </w:r>
      <w:bookmarkStart w:id="16" w:name="bookmark=id.30j0zll" w:colFirst="0" w:colLast="0"/>
      <w:bookmarkEnd w:id="16"/>
      <w:r w:rsidRPr="00581995">
        <w:rPr>
          <w:rFonts w:ascii="Segoe UI Symbol" w:eastAsia="Arial" w:hAnsi="Segoe UI Symbol" w:cs="Segoe UI Symbol"/>
          <w:position w:val="-1"/>
          <w:szCs w:val="24"/>
          <w:lang w:eastAsia="de-DE"/>
        </w:rPr>
        <w:t>☐</w:t>
      </w:r>
    </w:p>
    <w:p w14:paraId="0A8AB836"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06C9A86B"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014EC3B7"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Wo ist der nächste Kundendienststützpunkt für den Aufbau/Ausbau?</w:t>
      </w:r>
    </w:p>
    <w:p w14:paraId="45B6ED1A"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15B2E7B0"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Ort: ________________________________________    PLZ: _____________</w:t>
      </w:r>
    </w:p>
    <w:p w14:paraId="0B6EFB1F"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3BA47FDF"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30CA5CEA"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5E5B3ABF"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r w:rsidRPr="00581995">
        <w:rPr>
          <w:rFonts w:eastAsia="Arial" w:cs="Arial"/>
          <w:b/>
          <w:position w:val="-1"/>
          <w:szCs w:val="24"/>
          <w:u w:val="single"/>
          <w:lang w:eastAsia="de-DE"/>
        </w:rPr>
        <w:t>Garantielaufzeiten:</w:t>
      </w:r>
    </w:p>
    <w:p w14:paraId="6CE9A500"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5A6BD541" w14:textId="77777777" w:rsidR="00581995" w:rsidRPr="00581995" w:rsidRDefault="00581995" w:rsidP="00581995">
      <w:pPr>
        <w:pBdr>
          <w:top w:val="nil"/>
          <w:left w:val="nil"/>
          <w:bottom w:val="nil"/>
          <w:right w:val="nil"/>
          <w:between w:val="nil"/>
        </w:pBdr>
        <w:tabs>
          <w:tab w:val="left" w:pos="1843"/>
          <w:tab w:val="left" w:pos="4253"/>
          <w:tab w:val="left" w:pos="5245"/>
          <w:tab w:val="left" w:pos="6096"/>
          <w:tab w:val="left" w:pos="6804"/>
        </w:tabs>
        <w:suppressAutoHyphens/>
        <w:spacing w:line="240" w:lineRule="auto"/>
        <w:ind w:leftChars="-1" w:hangingChars="1" w:hanging="2"/>
        <w:textDirection w:val="btLr"/>
        <w:textAlignment w:val="top"/>
        <w:outlineLvl w:val="0"/>
        <w:rPr>
          <w:rFonts w:eastAsia="Arial" w:cs="Arial"/>
          <w:position w:val="-1"/>
          <w:szCs w:val="24"/>
          <w:u w:val="single"/>
          <w:lang w:eastAsia="de-DE"/>
        </w:rPr>
      </w:pPr>
      <w:r w:rsidRPr="00581995">
        <w:rPr>
          <w:rFonts w:eastAsia="Arial" w:cs="Arial"/>
          <w:position w:val="-1"/>
          <w:szCs w:val="24"/>
          <w:lang w:eastAsia="de-DE"/>
        </w:rPr>
        <w:t>Aufbau/Ausbau: _______________ Monate</w:t>
      </w:r>
      <w:r w:rsidRPr="00581995">
        <w:rPr>
          <w:rFonts w:eastAsia="Arial" w:cs="Arial"/>
          <w:position w:val="-1"/>
          <w:szCs w:val="24"/>
          <w:lang w:eastAsia="de-DE"/>
        </w:rPr>
        <w:tab/>
      </w:r>
    </w:p>
    <w:p w14:paraId="75E0F9F3" w14:textId="77777777" w:rsidR="00581995" w:rsidRPr="00581995" w:rsidRDefault="00581995" w:rsidP="00581995">
      <w:pPr>
        <w:pBdr>
          <w:top w:val="nil"/>
          <w:left w:val="nil"/>
          <w:bottom w:val="nil"/>
          <w:right w:val="nil"/>
          <w:between w:val="nil"/>
        </w:pBdr>
        <w:tabs>
          <w:tab w:val="left" w:pos="1843"/>
          <w:tab w:val="left" w:pos="5245"/>
          <w:tab w:val="left" w:pos="6096"/>
          <w:tab w:val="left" w:pos="6804"/>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52E1C93A"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3AF189EA"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p>
    <w:p w14:paraId="5F44B9A9"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u w:val="single"/>
          <w:lang w:eastAsia="de-DE"/>
        </w:rPr>
      </w:pPr>
      <w:r w:rsidRPr="00581995">
        <w:rPr>
          <w:rFonts w:eastAsia="Arial" w:cs="Arial"/>
          <w:b/>
          <w:position w:val="-1"/>
          <w:szCs w:val="24"/>
          <w:u w:val="single"/>
          <w:lang w:eastAsia="de-DE"/>
        </w:rPr>
        <w:t>Unterhaltungskosten:</w:t>
      </w:r>
    </w:p>
    <w:p w14:paraId="6A93788F"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368502EE"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Kosten (aller) UVV-Überprüfungen bei Wartungsvertragsabschluss: ____________€</w:t>
      </w:r>
    </w:p>
    <w:p w14:paraId="27CE3D67"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2E166333"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r w:rsidRPr="00581995">
        <w:rPr>
          <w:rFonts w:eastAsia="Arial" w:cs="Arial"/>
          <w:position w:val="-1"/>
          <w:szCs w:val="24"/>
          <w:lang w:eastAsia="de-DE"/>
        </w:rPr>
        <w:t>Welche UVV ist dabei berücksichtigt? ____________________________________</w:t>
      </w:r>
    </w:p>
    <w:p w14:paraId="2BE859A5" w14:textId="77777777" w:rsidR="00581995" w:rsidRPr="00581995" w:rsidRDefault="00581995" w:rsidP="00581995">
      <w:pPr>
        <w:pBdr>
          <w:top w:val="nil"/>
          <w:left w:val="nil"/>
          <w:bottom w:val="nil"/>
          <w:right w:val="nil"/>
          <w:between w:val="nil"/>
        </w:pBdr>
        <w:tabs>
          <w:tab w:val="left" w:pos="5245"/>
        </w:tabs>
        <w:suppressAutoHyphens/>
        <w:spacing w:line="240" w:lineRule="auto"/>
        <w:ind w:leftChars="-1" w:hangingChars="1" w:hanging="2"/>
        <w:textDirection w:val="btLr"/>
        <w:textAlignment w:val="top"/>
        <w:outlineLvl w:val="0"/>
        <w:rPr>
          <w:rFonts w:eastAsia="Arial" w:cs="Arial"/>
          <w:position w:val="-1"/>
          <w:szCs w:val="24"/>
          <w:lang w:eastAsia="de-DE"/>
        </w:rPr>
      </w:pPr>
    </w:p>
    <w:p w14:paraId="7A9046D7" w14:textId="0BC3D8AD" w:rsidR="00581995" w:rsidRDefault="00581995" w:rsidP="00581995">
      <w:pPr>
        <w:spacing w:after="160"/>
        <w:jc w:val="left"/>
        <w:rPr>
          <w:u w:val="single"/>
        </w:rPr>
      </w:pPr>
      <w:r w:rsidRPr="00581995">
        <w:rPr>
          <w:rFonts w:eastAsia="Arial" w:cs="Arial"/>
          <w:position w:val="-1"/>
          <w:szCs w:val="24"/>
          <w:lang w:eastAsia="de-DE"/>
        </w:rPr>
        <w:t>Wie oft muss die o. g. UVV durchgeführt werden?   Alle: ________________Monate</w:t>
      </w:r>
      <w:r>
        <w:rPr>
          <w:u w:val="single"/>
        </w:rPr>
        <w:br w:type="page"/>
      </w:r>
    </w:p>
    <w:p w14:paraId="3CA4B1F0" w14:textId="77777777" w:rsidR="00FB291D" w:rsidRPr="00685651" w:rsidRDefault="00FB291D" w:rsidP="00FB291D">
      <w:pPr>
        <w:ind w:right="-1941"/>
        <w:rPr>
          <w:u w:val="single"/>
        </w:rPr>
      </w:pPr>
      <w:r w:rsidRPr="00685651">
        <w:rPr>
          <w:u w:val="single"/>
        </w:rPr>
        <w:t>Zusammenfassung der Preise „</w:t>
      </w:r>
      <w:r w:rsidRPr="00685651">
        <w:rPr>
          <w:highlight w:val="yellow"/>
          <w:u w:val="single"/>
        </w:rPr>
        <w:t>Standardvariante OHNE Optional-Positionen“:</w:t>
      </w:r>
    </w:p>
    <w:p w14:paraId="154B266C" w14:textId="77777777" w:rsidR="00FB291D" w:rsidRDefault="00FB291D" w:rsidP="00FB291D">
      <w:pPr>
        <w:ind w:right="-1941"/>
      </w:pPr>
    </w:p>
    <w:p w14:paraId="7F0DB5BA" w14:textId="77777777" w:rsidR="00FB291D" w:rsidRDefault="00FB291D" w:rsidP="00FB291D">
      <w:pPr>
        <w:ind w:right="-1941"/>
      </w:pPr>
    </w:p>
    <w:p w14:paraId="4C019F20" w14:textId="77777777" w:rsidR="00FB291D" w:rsidRDefault="00FB291D" w:rsidP="00FB291D">
      <w:pPr>
        <w:ind w:right="-1941"/>
      </w:pPr>
    </w:p>
    <w:p w14:paraId="75426085" w14:textId="77777777" w:rsidR="00FB291D" w:rsidRDefault="00FB291D" w:rsidP="00FB291D">
      <w:pPr>
        <w:ind w:right="-1941"/>
      </w:pPr>
      <w:r>
        <w:t>Ein TLF4000 (Fahrzeug und Ausbau) ohne USt.</w:t>
      </w:r>
      <w:r>
        <w:tab/>
        <w:t>_________________€</w:t>
      </w:r>
    </w:p>
    <w:p w14:paraId="0E7DBC9D" w14:textId="77777777" w:rsidR="00FB291D" w:rsidRDefault="00FB291D" w:rsidP="00FB291D">
      <w:pPr>
        <w:ind w:right="-1941"/>
      </w:pPr>
    </w:p>
    <w:p w14:paraId="08B994E7" w14:textId="77777777" w:rsidR="00FB291D" w:rsidRDefault="00FB291D" w:rsidP="00FB291D">
      <w:pPr>
        <w:ind w:right="-1941"/>
      </w:pPr>
      <w:r>
        <w:t>Rabatt:</w:t>
      </w:r>
      <w:r>
        <w:tab/>
      </w:r>
      <w:r>
        <w:tab/>
      </w:r>
      <w:r>
        <w:tab/>
      </w:r>
      <w:r>
        <w:tab/>
      </w:r>
      <w:r>
        <w:tab/>
      </w:r>
      <w:r>
        <w:tab/>
      </w:r>
      <w:r>
        <w:tab/>
        <w:t>_________________€</w:t>
      </w:r>
    </w:p>
    <w:p w14:paraId="5292086E" w14:textId="77777777" w:rsidR="00FB291D" w:rsidRDefault="00FB291D" w:rsidP="00FB291D">
      <w:pPr>
        <w:ind w:right="-1941"/>
      </w:pPr>
    </w:p>
    <w:p w14:paraId="475A4BBD" w14:textId="77777777" w:rsidR="00FB291D" w:rsidRDefault="00FB291D" w:rsidP="00FB291D">
      <w:pPr>
        <w:ind w:right="-1941"/>
      </w:pPr>
      <w:r>
        <w:t>Ein TLF4000 mit Rabatt ohne US</w:t>
      </w:r>
      <w:r w:rsidRPr="00685651">
        <w:t>t</w:t>
      </w:r>
      <w:r>
        <w:t>.</w:t>
      </w:r>
      <w:r>
        <w:tab/>
      </w:r>
      <w:r>
        <w:tab/>
      </w:r>
      <w:r>
        <w:tab/>
      </w:r>
      <w:r w:rsidRPr="00685651">
        <w:t>_________________€</w:t>
      </w:r>
    </w:p>
    <w:p w14:paraId="6E185B16" w14:textId="77777777" w:rsidR="00FB291D" w:rsidRDefault="00FB291D" w:rsidP="00FB291D">
      <w:pPr>
        <w:ind w:right="-1941"/>
      </w:pPr>
    </w:p>
    <w:p w14:paraId="376B5B7F" w14:textId="77777777" w:rsidR="00FB291D" w:rsidRDefault="00FB291D" w:rsidP="00FB291D">
      <w:pPr>
        <w:ind w:right="-1941"/>
      </w:pPr>
      <w:r>
        <w:t>Umsatzsteuer  _____%</w:t>
      </w:r>
      <w:r>
        <w:tab/>
      </w:r>
      <w:r>
        <w:tab/>
      </w:r>
      <w:r>
        <w:tab/>
      </w:r>
      <w:r>
        <w:tab/>
      </w:r>
      <w:r>
        <w:tab/>
      </w:r>
      <w:r w:rsidRPr="00685651">
        <w:t>_________________€</w:t>
      </w:r>
    </w:p>
    <w:p w14:paraId="2CA1DE65" w14:textId="77777777" w:rsidR="00FB291D" w:rsidRDefault="00FB291D" w:rsidP="00FB291D">
      <w:pPr>
        <w:ind w:right="-1941"/>
      </w:pPr>
    </w:p>
    <w:p w14:paraId="58DD9890" w14:textId="77777777" w:rsidR="00FB291D" w:rsidRPr="00A7016C" w:rsidRDefault="00FB291D" w:rsidP="00FB291D">
      <w:pPr>
        <w:ind w:right="-1941"/>
        <w:rPr>
          <w:b/>
        </w:rPr>
      </w:pPr>
      <w:r w:rsidRPr="00A7016C">
        <w:rPr>
          <w:b/>
        </w:rPr>
        <w:t>Gesamtpreis inkl. USt.</w:t>
      </w:r>
      <w:r w:rsidRPr="00A7016C">
        <w:rPr>
          <w:b/>
        </w:rPr>
        <w:tab/>
      </w:r>
      <w:r w:rsidRPr="00A7016C">
        <w:rPr>
          <w:b/>
        </w:rPr>
        <w:tab/>
      </w:r>
      <w:r w:rsidRPr="00A7016C">
        <w:rPr>
          <w:b/>
        </w:rPr>
        <w:tab/>
      </w:r>
      <w:r w:rsidRPr="00A7016C">
        <w:rPr>
          <w:b/>
        </w:rPr>
        <w:tab/>
      </w:r>
      <w:r w:rsidRPr="00A7016C">
        <w:rPr>
          <w:b/>
        </w:rPr>
        <w:tab/>
        <w:t>_________________€</w:t>
      </w:r>
    </w:p>
    <w:p w14:paraId="4832BE47" w14:textId="77777777" w:rsidR="00FB291D" w:rsidRDefault="00FB291D" w:rsidP="00FB291D">
      <w:pPr>
        <w:ind w:right="-1941"/>
      </w:pPr>
    </w:p>
    <w:p w14:paraId="5DBA8E32" w14:textId="77777777" w:rsidR="00FB291D" w:rsidRDefault="00FB291D" w:rsidP="00FB291D">
      <w:pPr>
        <w:ind w:right="-1941"/>
      </w:pPr>
      <w:r>
        <w:t>Abzgl. ___% Skonto</w:t>
      </w:r>
      <w:r>
        <w:tab/>
      </w:r>
      <w:r>
        <w:tab/>
      </w:r>
      <w:r>
        <w:tab/>
      </w:r>
      <w:r>
        <w:tab/>
      </w:r>
      <w:r>
        <w:tab/>
      </w:r>
      <w:r w:rsidRPr="00685651">
        <w:t>_________________€</w:t>
      </w:r>
    </w:p>
    <w:p w14:paraId="58EDFD4A" w14:textId="77777777" w:rsidR="00FB291D" w:rsidRDefault="00FB291D" w:rsidP="00FB291D">
      <w:pPr>
        <w:ind w:right="-1941"/>
      </w:pPr>
    </w:p>
    <w:p w14:paraId="3D1AD3A7" w14:textId="77777777" w:rsidR="00FB291D" w:rsidRPr="00A7016C" w:rsidRDefault="00FB291D" w:rsidP="00FB291D">
      <w:pPr>
        <w:ind w:right="-1941"/>
        <w:rPr>
          <w:b/>
        </w:rPr>
      </w:pPr>
      <w:r w:rsidRPr="00A7016C">
        <w:rPr>
          <w:b/>
        </w:rPr>
        <w:t>Gesamtpreis abzgl. Skonto</w:t>
      </w:r>
      <w:r w:rsidRPr="00A7016C">
        <w:rPr>
          <w:b/>
        </w:rPr>
        <w:tab/>
      </w:r>
      <w:r w:rsidRPr="00A7016C">
        <w:rPr>
          <w:b/>
        </w:rPr>
        <w:tab/>
      </w:r>
      <w:r w:rsidRPr="00A7016C">
        <w:rPr>
          <w:b/>
        </w:rPr>
        <w:tab/>
      </w:r>
      <w:r w:rsidRPr="00A7016C">
        <w:rPr>
          <w:b/>
        </w:rPr>
        <w:tab/>
        <w:t>_________________€</w:t>
      </w:r>
    </w:p>
    <w:p w14:paraId="49368A5B" w14:textId="77777777" w:rsidR="00FB291D" w:rsidRDefault="00FB291D" w:rsidP="00FB291D">
      <w:pPr>
        <w:ind w:right="-1941"/>
      </w:pPr>
    </w:p>
    <w:p w14:paraId="4C6692FC" w14:textId="77777777" w:rsidR="00FB291D" w:rsidRDefault="00FB291D" w:rsidP="00FB291D">
      <w:pPr>
        <w:ind w:right="-1941"/>
      </w:pPr>
    </w:p>
    <w:p w14:paraId="1621A3CB" w14:textId="77777777" w:rsidR="00FB291D" w:rsidRDefault="00FB291D" w:rsidP="00FB291D">
      <w:pPr>
        <w:ind w:right="-1941"/>
      </w:pPr>
    </w:p>
    <w:p w14:paraId="239558D9" w14:textId="77777777" w:rsidR="00FB291D" w:rsidRDefault="00FB291D" w:rsidP="00FB291D">
      <w:pPr>
        <w:ind w:right="-1941"/>
      </w:pPr>
    </w:p>
    <w:p w14:paraId="337E35DB" w14:textId="77777777" w:rsidR="00FB291D" w:rsidRPr="00685651" w:rsidRDefault="00FB291D" w:rsidP="00FB291D">
      <w:pPr>
        <w:ind w:right="-1941"/>
        <w:rPr>
          <w:u w:val="single"/>
        </w:rPr>
      </w:pPr>
      <w:r w:rsidRPr="00685651">
        <w:rPr>
          <w:u w:val="single"/>
        </w:rPr>
        <w:t>Zusammenfassung der Preise „</w:t>
      </w:r>
      <w:r>
        <w:rPr>
          <w:highlight w:val="yellow"/>
          <w:u w:val="single"/>
        </w:rPr>
        <w:t>Standardvariante MIT</w:t>
      </w:r>
      <w:r w:rsidRPr="00685651">
        <w:rPr>
          <w:highlight w:val="yellow"/>
          <w:u w:val="single"/>
        </w:rPr>
        <w:t xml:space="preserve"> Optional-Positionen“:</w:t>
      </w:r>
    </w:p>
    <w:p w14:paraId="0BE4CECE" w14:textId="77777777" w:rsidR="00FB291D" w:rsidRDefault="00FB291D" w:rsidP="00FB291D">
      <w:pPr>
        <w:ind w:right="-1941"/>
      </w:pPr>
    </w:p>
    <w:p w14:paraId="63DE69CF" w14:textId="77777777" w:rsidR="00FB291D" w:rsidRDefault="00FB291D" w:rsidP="00FB291D">
      <w:pPr>
        <w:ind w:right="-1941"/>
      </w:pPr>
    </w:p>
    <w:p w14:paraId="668E1425" w14:textId="77777777" w:rsidR="00FB291D" w:rsidRDefault="00FB291D" w:rsidP="00FB291D">
      <w:pPr>
        <w:ind w:right="-1941"/>
      </w:pPr>
      <w:r>
        <w:t>Ein TLF4000 (Fahrzeug und Ausbau) ohne USt.</w:t>
      </w:r>
      <w:r>
        <w:tab/>
        <w:t>_________________€</w:t>
      </w:r>
    </w:p>
    <w:p w14:paraId="73A7C97F" w14:textId="77777777" w:rsidR="00FB291D" w:rsidRDefault="00FB291D" w:rsidP="00FB291D">
      <w:pPr>
        <w:ind w:right="-1941"/>
      </w:pPr>
    </w:p>
    <w:p w14:paraId="06EA0939" w14:textId="77777777" w:rsidR="00FB291D" w:rsidRDefault="00FB291D" w:rsidP="00FB291D">
      <w:pPr>
        <w:ind w:right="-1941"/>
      </w:pPr>
      <w:r>
        <w:t>Rabatt:</w:t>
      </w:r>
      <w:r>
        <w:tab/>
      </w:r>
      <w:r>
        <w:tab/>
      </w:r>
      <w:r>
        <w:tab/>
      </w:r>
      <w:r>
        <w:tab/>
      </w:r>
      <w:r>
        <w:tab/>
      </w:r>
      <w:r>
        <w:tab/>
      </w:r>
      <w:r>
        <w:tab/>
        <w:t>_________________€</w:t>
      </w:r>
    </w:p>
    <w:p w14:paraId="5B707B64" w14:textId="77777777" w:rsidR="00FB291D" w:rsidRDefault="00FB291D" w:rsidP="00FB291D">
      <w:pPr>
        <w:ind w:right="-1941"/>
      </w:pPr>
    </w:p>
    <w:p w14:paraId="053A8133" w14:textId="77777777" w:rsidR="00FB291D" w:rsidRDefault="00FB291D" w:rsidP="00FB291D">
      <w:pPr>
        <w:ind w:right="-1941"/>
      </w:pPr>
      <w:r>
        <w:t>Ein TLF4000 mit Rabatt ohne US</w:t>
      </w:r>
      <w:r w:rsidRPr="00685651">
        <w:t>t</w:t>
      </w:r>
      <w:r>
        <w:t>.</w:t>
      </w:r>
      <w:r>
        <w:tab/>
      </w:r>
      <w:r>
        <w:tab/>
      </w:r>
      <w:r>
        <w:tab/>
      </w:r>
      <w:r w:rsidRPr="00685651">
        <w:t>_________________€</w:t>
      </w:r>
    </w:p>
    <w:p w14:paraId="307B3B26" w14:textId="77777777" w:rsidR="00FB291D" w:rsidRDefault="00FB291D" w:rsidP="00FB291D">
      <w:pPr>
        <w:ind w:right="-1941"/>
      </w:pPr>
    </w:p>
    <w:p w14:paraId="0298EE6F" w14:textId="77777777" w:rsidR="00FB291D" w:rsidRDefault="00FB291D" w:rsidP="00FB291D">
      <w:pPr>
        <w:ind w:right="-1941"/>
      </w:pPr>
      <w:r>
        <w:t>Umsatzsteuer  _____%</w:t>
      </w:r>
      <w:r>
        <w:tab/>
      </w:r>
      <w:r>
        <w:tab/>
      </w:r>
      <w:r>
        <w:tab/>
      </w:r>
      <w:r>
        <w:tab/>
      </w:r>
      <w:r>
        <w:tab/>
      </w:r>
      <w:r w:rsidRPr="00685651">
        <w:t>_________________€</w:t>
      </w:r>
    </w:p>
    <w:p w14:paraId="3FFFD2B2" w14:textId="77777777" w:rsidR="00FB291D" w:rsidRDefault="00FB291D" w:rsidP="00FB291D">
      <w:pPr>
        <w:ind w:right="-1941"/>
      </w:pPr>
    </w:p>
    <w:p w14:paraId="5442BD3F" w14:textId="77777777" w:rsidR="00FB291D" w:rsidRPr="00A7016C" w:rsidRDefault="00FB291D" w:rsidP="00FB291D">
      <w:pPr>
        <w:ind w:right="-1941"/>
        <w:rPr>
          <w:b/>
        </w:rPr>
      </w:pPr>
      <w:r w:rsidRPr="00A7016C">
        <w:rPr>
          <w:b/>
        </w:rPr>
        <w:t>Gesamtpreis inkl. USt.</w:t>
      </w:r>
      <w:r w:rsidRPr="00A7016C">
        <w:rPr>
          <w:b/>
        </w:rPr>
        <w:tab/>
      </w:r>
      <w:r w:rsidRPr="00A7016C">
        <w:rPr>
          <w:b/>
        </w:rPr>
        <w:tab/>
      </w:r>
      <w:r w:rsidRPr="00A7016C">
        <w:rPr>
          <w:b/>
        </w:rPr>
        <w:tab/>
      </w:r>
      <w:r w:rsidRPr="00A7016C">
        <w:rPr>
          <w:b/>
        </w:rPr>
        <w:tab/>
      </w:r>
      <w:r w:rsidRPr="00A7016C">
        <w:rPr>
          <w:b/>
        </w:rPr>
        <w:tab/>
        <w:t>_________________€</w:t>
      </w:r>
    </w:p>
    <w:p w14:paraId="1F630EC7" w14:textId="77777777" w:rsidR="00FB291D" w:rsidRDefault="00FB291D" w:rsidP="00FB291D">
      <w:pPr>
        <w:ind w:right="-1941"/>
      </w:pPr>
    </w:p>
    <w:p w14:paraId="363AA98E" w14:textId="77777777" w:rsidR="00FB291D" w:rsidRDefault="00FB291D" w:rsidP="00FB291D">
      <w:pPr>
        <w:ind w:right="-1941"/>
      </w:pPr>
      <w:r>
        <w:t>Abzgl. ___% Skonto</w:t>
      </w:r>
      <w:r>
        <w:tab/>
      </w:r>
      <w:r>
        <w:tab/>
      </w:r>
      <w:r>
        <w:tab/>
      </w:r>
      <w:r>
        <w:tab/>
      </w:r>
      <w:r>
        <w:tab/>
      </w:r>
      <w:r w:rsidRPr="00685651">
        <w:t>_________________€</w:t>
      </w:r>
    </w:p>
    <w:p w14:paraId="03878E72" w14:textId="77777777" w:rsidR="00FB291D" w:rsidRDefault="00FB291D" w:rsidP="00FB291D">
      <w:pPr>
        <w:ind w:right="-1941"/>
      </w:pPr>
    </w:p>
    <w:p w14:paraId="02706770" w14:textId="77777777" w:rsidR="00FB291D" w:rsidRPr="00A7016C" w:rsidRDefault="00FB291D" w:rsidP="00FB291D">
      <w:pPr>
        <w:ind w:right="-1941"/>
        <w:rPr>
          <w:b/>
        </w:rPr>
      </w:pPr>
      <w:r w:rsidRPr="00A7016C">
        <w:rPr>
          <w:b/>
        </w:rPr>
        <w:t>Gesamtpreis abzgl. Skonto</w:t>
      </w:r>
      <w:r w:rsidRPr="00A7016C">
        <w:rPr>
          <w:b/>
        </w:rPr>
        <w:tab/>
      </w:r>
      <w:r w:rsidRPr="00A7016C">
        <w:rPr>
          <w:b/>
        </w:rPr>
        <w:tab/>
      </w:r>
      <w:r w:rsidRPr="00A7016C">
        <w:rPr>
          <w:b/>
        </w:rPr>
        <w:tab/>
      </w:r>
      <w:r w:rsidRPr="00A7016C">
        <w:rPr>
          <w:b/>
        </w:rPr>
        <w:tab/>
        <w:t>_________________€</w:t>
      </w:r>
    </w:p>
    <w:p w14:paraId="2D3CD3C2" w14:textId="77777777" w:rsidR="00FB291D" w:rsidRDefault="00FB291D" w:rsidP="00FB291D">
      <w:pPr>
        <w:ind w:right="-1941"/>
      </w:pPr>
    </w:p>
    <w:p w14:paraId="1194896E" w14:textId="77777777" w:rsidR="00FB291D" w:rsidRDefault="00FB291D" w:rsidP="00FB291D">
      <w:pPr>
        <w:ind w:right="-1941"/>
      </w:pPr>
    </w:p>
    <w:p w14:paraId="0A69042D" w14:textId="77777777" w:rsidR="00FB291D" w:rsidRDefault="00FB291D" w:rsidP="00FB291D">
      <w:pPr>
        <w:ind w:right="-1941"/>
        <w:jc w:val="left"/>
      </w:pPr>
      <w:r>
        <w:t xml:space="preserve">Für das Skonto wird ein Zahlungsziel von ___ Tagen (mindestens 14 Tage) </w:t>
      </w:r>
    </w:p>
    <w:p w14:paraId="79D1E333" w14:textId="77777777" w:rsidR="00FB291D" w:rsidRDefault="00FB291D" w:rsidP="00FB291D">
      <w:pPr>
        <w:ind w:right="-1941"/>
        <w:jc w:val="left"/>
      </w:pPr>
      <w:r>
        <w:t>eingeräumt.</w:t>
      </w:r>
      <w:r>
        <w:br/>
      </w:r>
    </w:p>
    <w:p w14:paraId="584FC082" w14:textId="77777777" w:rsidR="009D2194" w:rsidRDefault="009D2194">
      <w:pPr>
        <w:spacing w:after="160"/>
        <w:jc w:val="left"/>
      </w:pPr>
      <w:r>
        <w:br w:type="page"/>
      </w:r>
    </w:p>
    <w:p w14:paraId="4F01304F" w14:textId="77777777" w:rsidR="009E5C16" w:rsidRDefault="009E5C16" w:rsidP="00685651">
      <w:pPr>
        <w:ind w:right="-1941"/>
      </w:pPr>
    </w:p>
    <w:p w14:paraId="5FD749F9" w14:textId="7A8B2055" w:rsidR="00685651" w:rsidRPr="00685651" w:rsidRDefault="00685651" w:rsidP="009D2194">
      <w:pPr>
        <w:ind w:right="-1941"/>
        <w:rPr>
          <w:sz w:val="44"/>
          <w:szCs w:val="44"/>
          <w:u w:val="single"/>
        </w:rPr>
      </w:pPr>
      <w:r w:rsidRPr="00685651">
        <w:rPr>
          <w:sz w:val="44"/>
          <w:szCs w:val="44"/>
          <w:u w:val="single"/>
        </w:rPr>
        <w:t>Leerbl</w:t>
      </w:r>
      <w:r w:rsidR="00100BA9">
        <w:rPr>
          <w:sz w:val="44"/>
          <w:szCs w:val="44"/>
          <w:u w:val="single"/>
        </w:rPr>
        <w:t>att für Ergänzungen zu dem LOS 1</w:t>
      </w:r>
    </w:p>
    <w:sectPr w:rsidR="00685651" w:rsidRPr="00685651" w:rsidSect="00581995">
      <w:pgSz w:w="11906" w:h="16838" w:code="9"/>
      <w:pgMar w:top="1418" w:right="1418" w:bottom="1134" w:left="1418" w:header="737"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BBD8F6" w14:textId="77777777" w:rsidR="00FB291D" w:rsidRDefault="00FB291D" w:rsidP="004D00D2">
      <w:pPr>
        <w:spacing w:line="240" w:lineRule="auto"/>
      </w:pPr>
      <w:r>
        <w:separator/>
      </w:r>
    </w:p>
  </w:endnote>
  <w:endnote w:type="continuationSeparator" w:id="0">
    <w:p w14:paraId="1AB11613" w14:textId="77777777" w:rsidR="00FB291D" w:rsidRDefault="00FB291D" w:rsidP="004D00D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Officina Sans OS ITC TT">
    <w:altName w:val="Courier New"/>
    <w:panose1 w:val="000004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C07D6" w14:textId="77777777" w:rsidR="00F740F2" w:rsidRDefault="00F740F2">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2BE5A1" w14:textId="77777777" w:rsidR="00F740F2" w:rsidRDefault="00F740F2">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B32192" w14:textId="77777777" w:rsidR="00F740F2" w:rsidRDefault="00F740F2">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3C2602" w14:textId="77777777" w:rsidR="00FB291D" w:rsidRDefault="00FB291D" w:rsidP="004D00D2">
      <w:pPr>
        <w:spacing w:line="240" w:lineRule="auto"/>
      </w:pPr>
      <w:r>
        <w:separator/>
      </w:r>
    </w:p>
  </w:footnote>
  <w:footnote w:type="continuationSeparator" w:id="0">
    <w:p w14:paraId="6217CFE7" w14:textId="77777777" w:rsidR="00FB291D" w:rsidRDefault="00FB291D" w:rsidP="004D00D2">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D648C6" w14:textId="77777777" w:rsidR="00F740F2" w:rsidRDefault="00F740F2">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CC188" w14:textId="50932572" w:rsidR="00FB291D" w:rsidRPr="00CF5A0A" w:rsidRDefault="00FB291D" w:rsidP="00CF5A0A">
    <w:pPr>
      <w:pStyle w:val="Kopfzeile"/>
      <w:jc w:val="center"/>
      <w:rPr>
        <w:rFonts w:cs="Arial"/>
        <w:b/>
      </w:rPr>
    </w:pPr>
    <w:r>
      <w:rPr>
        <w:rFonts w:cs="Arial"/>
        <w:b/>
      </w:rPr>
      <w:t>TLF4000</w:t>
    </w:r>
    <w:r w:rsidRPr="00CF5A0A">
      <w:rPr>
        <w:rFonts w:cs="Arial"/>
        <w:b/>
      </w:rPr>
      <w:t xml:space="preserve"> – 202</w:t>
    </w:r>
    <w:r w:rsidR="00F740F2">
      <w:rPr>
        <w:rFonts w:cs="Arial"/>
        <w:b/>
      </w:rPr>
      <w:t>6</w:t>
    </w:r>
    <w:bookmarkStart w:id="0" w:name="_GoBack"/>
    <w:bookmarkEnd w:id="0"/>
    <w:r w:rsidRPr="00CF5A0A">
      <w:rPr>
        <w:rFonts w:cs="Arial"/>
        <w:b/>
      </w:rPr>
      <w:t xml:space="preserve"> Feuerwehr Gelsenkirchen</w:t>
    </w:r>
    <w:r>
      <w:rPr>
        <w:rFonts w:cs="Arial"/>
        <w:b/>
      </w:rPr>
      <w:t xml:space="preserve"> Los1</w:t>
    </w:r>
  </w:p>
  <w:p w14:paraId="4506F267" w14:textId="77777777" w:rsidR="00FB291D" w:rsidRDefault="00FB291D">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407D4E" w14:textId="77777777" w:rsidR="00F740F2" w:rsidRDefault="00F740F2">
    <w:pPr>
      <w:pStyle w:val="Kopfzeil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715BA4" w14:textId="09D562DF" w:rsidR="00FB291D" w:rsidRPr="00CF5A0A" w:rsidRDefault="00FB291D" w:rsidP="001E7242">
    <w:pPr>
      <w:pStyle w:val="Kopfzeile"/>
      <w:jc w:val="center"/>
      <w:rPr>
        <w:rFonts w:cs="Arial"/>
        <w:b/>
      </w:rPr>
    </w:pPr>
    <w:r>
      <w:rPr>
        <w:rFonts w:cs="Arial"/>
        <w:b/>
      </w:rPr>
      <w:tab/>
      <w:t>TLF4000</w:t>
    </w:r>
    <w:r w:rsidRPr="00CF5A0A">
      <w:rPr>
        <w:rFonts w:cs="Arial"/>
        <w:b/>
      </w:rPr>
      <w:t xml:space="preserve"> – 2025 Feuerwehr Gelsenkirchen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139EB"/>
    <w:multiLevelType w:val="multilevel"/>
    <w:tmpl w:val="61D238B0"/>
    <w:lvl w:ilvl="0">
      <w:numFmt w:val="bullet"/>
      <w:lvlText w:val="-"/>
      <w:lvlJc w:val="left"/>
      <w:pPr>
        <w:ind w:left="719" w:hanging="358"/>
      </w:pPr>
      <w:rPr>
        <w:rFonts w:ascii="Calibri" w:eastAsia="Calibri" w:hAnsi="Calibri" w:cs="Calibri"/>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1" w15:restartNumberingAfterBreak="0">
    <w:nsid w:val="14012E2A"/>
    <w:multiLevelType w:val="multilevel"/>
    <w:tmpl w:val="80220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83278ED"/>
    <w:multiLevelType w:val="multilevel"/>
    <w:tmpl w:val="BA3AD42E"/>
    <w:lvl w:ilvl="0">
      <w:numFmt w:val="bullet"/>
      <w:lvlText w:val="-"/>
      <w:lvlJc w:val="left"/>
      <w:pPr>
        <w:ind w:left="718" w:hanging="360"/>
      </w:pPr>
      <w:rPr>
        <w:rFonts w:ascii="Calibri" w:eastAsia="Calibri" w:hAnsi="Calibri" w:cs="Calibri"/>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3" w15:restartNumberingAfterBreak="0">
    <w:nsid w:val="1F0E0FF9"/>
    <w:multiLevelType w:val="hybridMultilevel"/>
    <w:tmpl w:val="2DE4F77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208B2513"/>
    <w:multiLevelType w:val="hybridMultilevel"/>
    <w:tmpl w:val="BC3AB47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26CA4C78"/>
    <w:multiLevelType w:val="hybridMultilevel"/>
    <w:tmpl w:val="79785798"/>
    <w:lvl w:ilvl="0" w:tplc="4D7A9AC8">
      <w:numFmt w:val="bullet"/>
      <w:lvlText w:val="•"/>
      <w:lvlJc w:val="left"/>
      <w:pPr>
        <w:ind w:left="720" w:hanging="360"/>
      </w:pPr>
      <w:rPr>
        <w:rFonts w:ascii="Officina Sans OS ITC TT" w:eastAsiaTheme="minorHAnsi" w:hAnsi="Officina Sans OS ITC T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D8D308D"/>
    <w:multiLevelType w:val="multilevel"/>
    <w:tmpl w:val="9DF0A3B8"/>
    <w:lvl w:ilvl="0">
      <w:numFmt w:val="bullet"/>
      <w:lvlText w:val="-"/>
      <w:lvlJc w:val="left"/>
      <w:pPr>
        <w:ind w:left="718" w:hanging="360"/>
      </w:pPr>
      <w:rPr>
        <w:rFonts w:ascii="Calibri" w:eastAsia="Calibri" w:hAnsi="Calibri" w:cs="Calibri"/>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7" w15:restartNumberingAfterBreak="0">
    <w:nsid w:val="2E832490"/>
    <w:multiLevelType w:val="multilevel"/>
    <w:tmpl w:val="E236CE1A"/>
    <w:lvl w:ilvl="0">
      <w:start w:val="1"/>
      <w:numFmt w:val="decimal"/>
      <w:lvlText w:val="%1."/>
      <w:lvlJc w:val="left"/>
      <w:pPr>
        <w:ind w:left="502" w:hanging="360"/>
      </w:pPr>
      <w:rPr>
        <w:b/>
      </w:r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8" w15:restartNumberingAfterBreak="0">
    <w:nsid w:val="36E419D5"/>
    <w:multiLevelType w:val="multilevel"/>
    <w:tmpl w:val="7D127E9A"/>
    <w:lvl w:ilvl="0">
      <w:start w:val="2"/>
      <w:numFmt w:val="bullet"/>
      <w:lvlText w:val="-"/>
      <w:lvlJc w:val="left"/>
      <w:pPr>
        <w:ind w:left="359" w:hanging="360"/>
      </w:pPr>
      <w:rPr>
        <w:rFonts w:ascii="Calibri" w:eastAsia="Calibri" w:hAnsi="Calibri" w:cs="Calibri"/>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9" w15:restartNumberingAfterBreak="0">
    <w:nsid w:val="38C34CFF"/>
    <w:multiLevelType w:val="hybridMultilevel"/>
    <w:tmpl w:val="45821758"/>
    <w:lvl w:ilvl="0" w:tplc="7512BF16">
      <w:numFmt w:val="bullet"/>
      <w:lvlText w:val="-"/>
      <w:lvlJc w:val="left"/>
      <w:pPr>
        <w:ind w:left="720" w:hanging="360"/>
      </w:pPr>
      <w:rPr>
        <w:rFonts w:ascii="Officina Sans OS ITC TT" w:eastAsiaTheme="minorHAnsi" w:hAnsi="Officina Sans OS ITC T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5407850"/>
    <w:multiLevelType w:val="hybridMultilevel"/>
    <w:tmpl w:val="0A3AAC36"/>
    <w:lvl w:ilvl="0" w:tplc="4F04C46C">
      <w:numFmt w:val="bullet"/>
      <w:lvlText w:val="-"/>
      <w:lvlJc w:val="left"/>
      <w:pPr>
        <w:ind w:left="720" w:hanging="360"/>
      </w:pPr>
      <w:rPr>
        <w:rFonts w:ascii="Officina Sans OS ITC TT" w:eastAsiaTheme="minorHAnsi" w:hAnsi="Officina Sans OS ITC T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6671672"/>
    <w:multiLevelType w:val="hybridMultilevel"/>
    <w:tmpl w:val="B392914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4826237B"/>
    <w:multiLevelType w:val="multilevel"/>
    <w:tmpl w:val="17241E2C"/>
    <w:lvl w:ilvl="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9155D35"/>
    <w:multiLevelType w:val="multilevel"/>
    <w:tmpl w:val="EBA6FA1C"/>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BEE1BA6"/>
    <w:multiLevelType w:val="hybridMultilevel"/>
    <w:tmpl w:val="C3121F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57FE728E"/>
    <w:multiLevelType w:val="hybridMultilevel"/>
    <w:tmpl w:val="529A655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5D2A51C7"/>
    <w:multiLevelType w:val="multilevel"/>
    <w:tmpl w:val="D3642BAA"/>
    <w:lvl w:ilvl="0">
      <w:start w:val="1"/>
      <w:numFmt w:val="decimal"/>
      <w:pStyle w:val="berschrift1"/>
      <w:lvlText w:val="%1"/>
      <w:lvlJc w:val="left"/>
      <w:pPr>
        <w:ind w:left="432" w:hanging="432"/>
      </w:pPr>
    </w:lvl>
    <w:lvl w:ilvl="1">
      <w:start w:val="1"/>
      <w:numFmt w:val="decimal"/>
      <w:pStyle w:val="berschrift2"/>
      <w:lvlText w:val="%1.%2"/>
      <w:lvlJc w:val="left"/>
      <w:pPr>
        <w:ind w:left="4262" w:hanging="576"/>
      </w:pPr>
      <w:rPr>
        <w:rFonts w:ascii="Arial" w:hAnsi="Arial" w:cs="Arial" w:hint="default"/>
        <w:b/>
        <w:color w:val="000000" w:themeColor="text1"/>
      </w:r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7" w15:restartNumberingAfterBreak="0">
    <w:nsid w:val="60706D2A"/>
    <w:multiLevelType w:val="multilevel"/>
    <w:tmpl w:val="6D0E1DBE"/>
    <w:lvl w:ilvl="0">
      <w:numFmt w:val="bullet"/>
      <w:lvlText w:val="-"/>
      <w:lvlJc w:val="left"/>
      <w:pPr>
        <w:ind w:left="719" w:hanging="358"/>
      </w:pPr>
      <w:rPr>
        <w:rFonts w:ascii="Calibri" w:eastAsia="Calibri" w:hAnsi="Calibri" w:cs="Calibri"/>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18" w15:restartNumberingAfterBreak="0">
    <w:nsid w:val="60DD3FAE"/>
    <w:multiLevelType w:val="hybridMultilevel"/>
    <w:tmpl w:val="95380176"/>
    <w:lvl w:ilvl="0" w:tplc="4D7A9AC8">
      <w:numFmt w:val="bullet"/>
      <w:lvlText w:val="•"/>
      <w:lvlJc w:val="left"/>
      <w:pPr>
        <w:ind w:left="1080" w:hanging="360"/>
      </w:pPr>
      <w:rPr>
        <w:rFonts w:ascii="Officina Sans OS ITC TT" w:eastAsiaTheme="minorHAnsi" w:hAnsi="Officina Sans OS ITC TT" w:cstheme="minorBid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625F296A"/>
    <w:multiLevelType w:val="multilevel"/>
    <w:tmpl w:val="FE5835BA"/>
    <w:lvl w:ilvl="0">
      <w:numFmt w:val="bullet"/>
      <w:lvlText w:val="-"/>
      <w:lvlJc w:val="left"/>
      <w:pPr>
        <w:ind w:left="718" w:hanging="360"/>
      </w:pPr>
      <w:rPr>
        <w:rFonts w:ascii="Calibri" w:eastAsia="Calibri" w:hAnsi="Calibri" w:cs="Calibri"/>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20" w15:restartNumberingAfterBreak="0">
    <w:nsid w:val="6601776D"/>
    <w:multiLevelType w:val="hybridMultilevel"/>
    <w:tmpl w:val="ACF25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A0C1A22"/>
    <w:multiLevelType w:val="multilevel"/>
    <w:tmpl w:val="84EE0B78"/>
    <w:lvl w:ilvl="0">
      <w:numFmt w:val="bullet"/>
      <w:lvlText w:val="-"/>
      <w:lvlJc w:val="left"/>
      <w:pPr>
        <w:ind w:left="718" w:hanging="360"/>
      </w:pPr>
      <w:rPr>
        <w:rFonts w:ascii="Calibri" w:eastAsia="Calibri" w:hAnsi="Calibri" w:cs="Calibri"/>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22" w15:restartNumberingAfterBreak="0">
    <w:nsid w:val="6D1B60FA"/>
    <w:multiLevelType w:val="hybridMultilevel"/>
    <w:tmpl w:val="D626032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6E5F757C"/>
    <w:multiLevelType w:val="hybridMultilevel"/>
    <w:tmpl w:val="E00A6148"/>
    <w:lvl w:ilvl="0" w:tplc="4D7A9AC8">
      <w:numFmt w:val="bullet"/>
      <w:lvlText w:val="•"/>
      <w:lvlJc w:val="left"/>
      <w:pPr>
        <w:ind w:left="720" w:hanging="360"/>
      </w:pPr>
      <w:rPr>
        <w:rFonts w:ascii="Officina Sans OS ITC TT" w:eastAsiaTheme="minorHAnsi" w:hAnsi="Officina Sans OS ITC T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2C118D2"/>
    <w:multiLevelType w:val="hybridMultilevel"/>
    <w:tmpl w:val="70886B20"/>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730C6C79"/>
    <w:multiLevelType w:val="multilevel"/>
    <w:tmpl w:val="4086E966"/>
    <w:lvl w:ilvl="0">
      <w:numFmt w:val="bullet"/>
      <w:lvlText w:val="-"/>
      <w:lvlJc w:val="left"/>
      <w:pPr>
        <w:ind w:left="718" w:hanging="360"/>
      </w:pPr>
      <w:rPr>
        <w:rFonts w:ascii="Calibri" w:eastAsia="Calibri" w:hAnsi="Calibri" w:cs="Calibri"/>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26" w15:restartNumberingAfterBreak="0">
    <w:nsid w:val="75CE35EF"/>
    <w:multiLevelType w:val="hybridMultilevel"/>
    <w:tmpl w:val="C48A90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76CB26E7"/>
    <w:multiLevelType w:val="hybridMultilevel"/>
    <w:tmpl w:val="46D6FDE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7B467A23"/>
    <w:multiLevelType w:val="hybridMultilevel"/>
    <w:tmpl w:val="6EFE6DD0"/>
    <w:lvl w:ilvl="0" w:tplc="6A92D57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BF9545C"/>
    <w:multiLevelType w:val="hybridMultilevel"/>
    <w:tmpl w:val="2D3A7D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29"/>
  </w:num>
  <w:num w:numId="3">
    <w:abstractNumId w:val="16"/>
  </w:num>
  <w:num w:numId="4">
    <w:abstractNumId w:val="9"/>
  </w:num>
  <w:num w:numId="5">
    <w:abstractNumId w:val="10"/>
  </w:num>
  <w:num w:numId="6">
    <w:abstractNumId w:val="5"/>
  </w:num>
  <w:num w:numId="7">
    <w:abstractNumId w:val="23"/>
  </w:num>
  <w:num w:numId="8">
    <w:abstractNumId w:val="18"/>
  </w:num>
  <w:num w:numId="9">
    <w:abstractNumId w:val="28"/>
  </w:num>
  <w:num w:numId="10">
    <w:abstractNumId w:val="24"/>
  </w:num>
  <w:num w:numId="11">
    <w:abstractNumId w:val="11"/>
  </w:num>
  <w:num w:numId="12">
    <w:abstractNumId w:val="15"/>
  </w:num>
  <w:num w:numId="13">
    <w:abstractNumId w:val="27"/>
  </w:num>
  <w:num w:numId="14">
    <w:abstractNumId w:val="26"/>
  </w:num>
  <w:num w:numId="15">
    <w:abstractNumId w:val="14"/>
  </w:num>
  <w:num w:numId="16">
    <w:abstractNumId w:val="4"/>
  </w:num>
  <w:num w:numId="17">
    <w:abstractNumId w:val="22"/>
  </w:num>
  <w:num w:numId="18">
    <w:abstractNumId w:val="3"/>
  </w:num>
  <w:num w:numId="19">
    <w:abstractNumId w:val="28"/>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num>
  <w:num w:numId="23">
    <w:abstractNumId w:val="7"/>
  </w:num>
  <w:num w:numId="24">
    <w:abstractNumId w:val="8"/>
  </w:num>
  <w:num w:numId="25">
    <w:abstractNumId w:val="12"/>
  </w:num>
  <w:num w:numId="26">
    <w:abstractNumId w:val="21"/>
  </w:num>
  <w:num w:numId="27">
    <w:abstractNumId w:val="19"/>
  </w:num>
  <w:num w:numId="28">
    <w:abstractNumId w:val="25"/>
  </w:num>
  <w:num w:numId="29">
    <w:abstractNumId w:val="0"/>
  </w:num>
  <w:num w:numId="30">
    <w:abstractNumId w:val="17"/>
  </w:num>
  <w:num w:numId="31">
    <w:abstractNumId w:val="2"/>
  </w:num>
  <w:num w:numId="32">
    <w:abstractNumId w:val="13"/>
  </w:num>
  <w:num w:numId="3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08"/>
  <w:autoHyphenation/>
  <w:hyphenationZone w:val="425"/>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00D2"/>
    <w:rsid w:val="000031D3"/>
    <w:rsid w:val="00010B68"/>
    <w:rsid w:val="0002261A"/>
    <w:rsid w:val="000244A3"/>
    <w:rsid w:val="000443D6"/>
    <w:rsid w:val="0005251A"/>
    <w:rsid w:val="00055A6A"/>
    <w:rsid w:val="0005761A"/>
    <w:rsid w:val="0006206A"/>
    <w:rsid w:val="000735F2"/>
    <w:rsid w:val="000C40C4"/>
    <w:rsid w:val="000D2026"/>
    <w:rsid w:val="000D7167"/>
    <w:rsid w:val="000E1A6F"/>
    <w:rsid w:val="000E710F"/>
    <w:rsid w:val="00100BA9"/>
    <w:rsid w:val="00107C27"/>
    <w:rsid w:val="00127461"/>
    <w:rsid w:val="00131F34"/>
    <w:rsid w:val="00136124"/>
    <w:rsid w:val="001410B3"/>
    <w:rsid w:val="0015549D"/>
    <w:rsid w:val="00156936"/>
    <w:rsid w:val="0016757D"/>
    <w:rsid w:val="001677E4"/>
    <w:rsid w:val="0017498C"/>
    <w:rsid w:val="001860AA"/>
    <w:rsid w:val="0018760A"/>
    <w:rsid w:val="00194B61"/>
    <w:rsid w:val="00197D60"/>
    <w:rsid w:val="001C1B00"/>
    <w:rsid w:val="001C2E27"/>
    <w:rsid w:val="001C5BA6"/>
    <w:rsid w:val="001E7242"/>
    <w:rsid w:val="001F01CA"/>
    <w:rsid w:val="001F6443"/>
    <w:rsid w:val="0021148C"/>
    <w:rsid w:val="00227C8F"/>
    <w:rsid w:val="00236B69"/>
    <w:rsid w:val="00237B0D"/>
    <w:rsid w:val="0024492C"/>
    <w:rsid w:val="00250682"/>
    <w:rsid w:val="00271805"/>
    <w:rsid w:val="00285E6B"/>
    <w:rsid w:val="002960CE"/>
    <w:rsid w:val="002A5899"/>
    <w:rsid w:val="002B2DA8"/>
    <w:rsid w:val="002B6C19"/>
    <w:rsid w:val="002B6FAA"/>
    <w:rsid w:val="002C52D9"/>
    <w:rsid w:val="002C7940"/>
    <w:rsid w:val="002D4410"/>
    <w:rsid w:val="002D6B99"/>
    <w:rsid w:val="002F4A02"/>
    <w:rsid w:val="00300673"/>
    <w:rsid w:val="00303BFE"/>
    <w:rsid w:val="00322533"/>
    <w:rsid w:val="003260A9"/>
    <w:rsid w:val="0034011E"/>
    <w:rsid w:val="00345203"/>
    <w:rsid w:val="00357A6C"/>
    <w:rsid w:val="00357F78"/>
    <w:rsid w:val="003653C1"/>
    <w:rsid w:val="00391B74"/>
    <w:rsid w:val="003B5397"/>
    <w:rsid w:val="003C52EB"/>
    <w:rsid w:val="003D4290"/>
    <w:rsid w:val="003D615C"/>
    <w:rsid w:val="003D7563"/>
    <w:rsid w:val="003E1ACE"/>
    <w:rsid w:val="003E400D"/>
    <w:rsid w:val="003E68C9"/>
    <w:rsid w:val="00427D52"/>
    <w:rsid w:val="00430D9C"/>
    <w:rsid w:val="00437BE4"/>
    <w:rsid w:val="004455A5"/>
    <w:rsid w:val="00447B3D"/>
    <w:rsid w:val="004653E3"/>
    <w:rsid w:val="004753EF"/>
    <w:rsid w:val="004965CF"/>
    <w:rsid w:val="004A01D9"/>
    <w:rsid w:val="004B3D30"/>
    <w:rsid w:val="004D00D2"/>
    <w:rsid w:val="004D63BC"/>
    <w:rsid w:val="004E6ECD"/>
    <w:rsid w:val="004F08D5"/>
    <w:rsid w:val="004F6723"/>
    <w:rsid w:val="004F6B70"/>
    <w:rsid w:val="00500C9D"/>
    <w:rsid w:val="005056B6"/>
    <w:rsid w:val="00510EA1"/>
    <w:rsid w:val="00512E9F"/>
    <w:rsid w:val="0053694B"/>
    <w:rsid w:val="00546A5A"/>
    <w:rsid w:val="00555A58"/>
    <w:rsid w:val="00562460"/>
    <w:rsid w:val="00563886"/>
    <w:rsid w:val="005778BC"/>
    <w:rsid w:val="00581995"/>
    <w:rsid w:val="00582147"/>
    <w:rsid w:val="00593B8B"/>
    <w:rsid w:val="005950B7"/>
    <w:rsid w:val="005A1AD9"/>
    <w:rsid w:val="005B297E"/>
    <w:rsid w:val="005B411B"/>
    <w:rsid w:val="005E6657"/>
    <w:rsid w:val="00616EA0"/>
    <w:rsid w:val="0063189D"/>
    <w:rsid w:val="00657DC4"/>
    <w:rsid w:val="00667D16"/>
    <w:rsid w:val="00672EA0"/>
    <w:rsid w:val="0068298A"/>
    <w:rsid w:val="00685651"/>
    <w:rsid w:val="006914E9"/>
    <w:rsid w:val="006D1408"/>
    <w:rsid w:val="006D1E5C"/>
    <w:rsid w:val="006E262A"/>
    <w:rsid w:val="006E47CD"/>
    <w:rsid w:val="006F4DF9"/>
    <w:rsid w:val="0070000F"/>
    <w:rsid w:val="007119CE"/>
    <w:rsid w:val="00711F52"/>
    <w:rsid w:val="00715579"/>
    <w:rsid w:val="00730A2B"/>
    <w:rsid w:val="007316BA"/>
    <w:rsid w:val="007340EA"/>
    <w:rsid w:val="00737488"/>
    <w:rsid w:val="0074710A"/>
    <w:rsid w:val="00751805"/>
    <w:rsid w:val="00785817"/>
    <w:rsid w:val="0078789C"/>
    <w:rsid w:val="007A7A8B"/>
    <w:rsid w:val="007C5A01"/>
    <w:rsid w:val="007D4BF9"/>
    <w:rsid w:val="007D5C41"/>
    <w:rsid w:val="007F275C"/>
    <w:rsid w:val="00800DD8"/>
    <w:rsid w:val="00802EEB"/>
    <w:rsid w:val="00804B3C"/>
    <w:rsid w:val="00804B63"/>
    <w:rsid w:val="00816E1C"/>
    <w:rsid w:val="00822332"/>
    <w:rsid w:val="00835544"/>
    <w:rsid w:val="00845818"/>
    <w:rsid w:val="00851DCB"/>
    <w:rsid w:val="008520E8"/>
    <w:rsid w:val="00857573"/>
    <w:rsid w:val="00857A14"/>
    <w:rsid w:val="00872A01"/>
    <w:rsid w:val="00875588"/>
    <w:rsid w:val="00875B11"/>
    <w:rsid w:val="00891E8C"/>
    <w:rsid w:val="00892D3D"/>
    <w:rsid w:val="008A0915"/>
    <w:rsid w:val="008A1945"/>
    <w:rsid w:val="008D3EE3"/>
    <w:rsid w:val="008F13A9"/>
    <w:rsid w:val="00904D9A"/>
    <w:rsid w:val="00924B4E"/>
    <w:rsid w:val="00931627"/>
    <w:rsid w:val="009317C8"/>
    <w:rsid w:val="00934608"/>
    <w:rsid w:val="00936901"/>
    <w:rsid w:val="00937CC9"/>
    <w:rsid w:val="009504C5"/>
    <w:rsid w:val="00961EEE"/>
    <w:rsid w:val="00962F7E"/>
    <w:rsid w:val="00967011"/>
    <w:rsid w:val="00967C87"/>
    <w:rsid w:val="009738F2"/>
    <w:rsid w:val="0098001C"/>
    <w:rsid w:val="00980DEF"/>
    <w:rsid w:val="009860C3"/>
    <w:rsid w:val="009A25E4"/>
    <w:rsid w:val="009A378F"/>
    <w:rsid w:val="009C00D4"/>
    <w:rsid w:val="009C34F2"/>
    <w:rsid w:val="009C44C1"/>
    <w:rsid w:val="009D2194"/>
    <w:rsid w:val="009E2E63"/>
    <w:rsid w:val="009E5C16"/>
    <w:rsid w:val="009F56D6"/>
    <w:rsid w:val="00A16F6D"/>
    <w:rsid w:val="00A209B3"/>
    <w:rsid w:val="00A24E10"/>
    <w:rsid w:val="00A260BB"/>
    <w:rsid w:val="00A30917"/>
    <w:rsid w:val="00A322A5"/>
    <w:rsid w:val="00A52B1C"/>
    <w:rsid w:val="00A70E53"/>
    <w:rsid w:val="00A775E4"/>
    <w:rsid w:val="00AA53EC"/>
    <w:rsid w:val="00AB1A49"/>
    <w:rsid w:val="00AB5CA5"/>
    <w:rsid w:val="00AB7288"/>
    <w:rsid w:val="00AC1CD6"/>
    <w:rsid w:val="00AC5B0A"/>
    <w:rsid w:val="00AD63B6"/>
    <w:rsid w:val="00AD68DB"/>
    <w:rsid w:val="00AD7DB9"/>
    <w:rsid w:val="00B11BDC"/>
    <w:rsid w:val="00B14870"/>
    <w:rsid w:val="00B1513A"/>
    <w:rsid w:val="00B25D26"/>
    <w:rsid w:val="00B306A5"/>
    <w:rsid w:val="00B37E0A"/>
    <w:rsid w:val="00B773F9"/>
    <w:rsid w:val="00B7768F"/>
    <w:rsid w:val="00B77A17"/>
    <w:rsid w:val="00BA7CA9"/>
    <w:rsid w:val="00BB313A"/>
    <w:rsid w:val="00BB7C48"/>
    <w:rsid w:val="00BC1A67"/>
    <w:rsid w:val="00BD423F"/>
    <w:rsid w:val="00BE739E"/>
    <w:rsid w:val="00BE75C1"/>
    <w:rsid w:val="00BF493A"/>
    <w:rsid w:val="00C00CFF"/>
    <w:rsid w:val="00C05864"/>
    <w:rsid w:val="00C079FF"/>
    <w:rsid w:val="00C20567"/>
    <w:rsid w:val="00C34D78"/>
    <w:rsid w:val="00C43B5E"/>
    <w:rsid w:val="00C450A7"/>
    <w:rsid w:val="00C558E7"/>
    <w:rsid w:val="00C65D4B"/>
    <w:rsid w:val="00C8000C"/>
    <w:rsid w:val="00C80102"/>
    <w:rsid w:val="00C8389F"/>
    <w:rsid w:val="00C86F03"/>
    <w:rsid w:val="00C91F5C"/>
    <w:rsid w:val="00C938D3"/>
    <w:rsid w:val="00CC021C"/>
    <w:rsid w:val="00CF116D"/>
    <w:rsid w:val="00CF4406"/>
    <w:rsid w:val="00CF5A0A"/>
    <w:rsid w:val="00D15401"/>
    <w:rsid w:val="00D24E2F"/>
    <w:rsid w:val="00D252FC"/>
    <w:rsid w:val="00D417A6"/>
    <w:rsid w:val="00D55CBE"/>
    <w:rsid w:val="00D87721"/>
    <w:rsid w:val="00D93066"/>
    <w:rsid w:val="00DC0CE0"/>
    <w:rsid w:val="00DD4D07"/>
    <w:rsid w:val="00DE5FA6"/>
    <w:rsid w:val="00DF6A9E"/>
    <w:rsid w:val="00E04941"/>
    <w:rsid w:val="00E10FE4"/>
    <w:rsid w:val="00E1790E"/>
    <w:rsid w:val="00E2275C"/>
    <w:rsid w:val="00E36E3C"/>
    <w:rsid w:val="00E418A0"/>
    <w:rsid w:val="00E52671"/>
    <w:rsid w:val="00E54962"/>
    <w:rsid w:val="00E74F1A"/>
    <w:rsid w:val="00E76C46"/>
    <w:rsid w:val="00E857F6"/>
    <w:rsid w:val="00E90D25"/>
    <w:rsid w:val="00EA4E20"/>
    <w:rsid w:val="00EA6CB5"/>
    <w:rsid w:val="00EB11D2"/>
    <w:rsid w:val="00EB5CD1"/>
    <w:rsid w:val="00EE11C8"/>
    <w:rsid w:val="00EE225E"/>
    <w:rsid w:val="00EE503D"/>
    <w:rsid w:val="00EF28BD"/>
    <w:rsid w:val="00F15EAF"/>
    <w:rsid w:val="00F2636B"/>
    <w:rsid w:val="00F33968"/>
    <w:rsid w:val="00F34860"/>
    <w:rsid w:val="00F34EF9"/>
    <w:rsid w:val="00F3748A"/>
    <w:rsid w:val="00F40EEC"/>
    <w:rsid w:val="00F43801"/>
    <w:rsid w:val="00F545DB"/>
    <w:rsid w:val="00F557DF"/>
    <w:rsid w:val="00F73CD1"/>
    <w:rsid w:val="00F740F2"/>
    <w:rsid w:val="00F7594D"/>
    <w:rsid w:val="00F84481"/>
    <w:rsid w:val="00F95B02"/>
    <w:rsid w:val="00FB291D"/>
    <w:rsid w:val="00FD6F97"/>
    <w:rsid w:val="00FE4468"/>
    <w:rsid w:val="00FE500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5E7CE27A"/>
  <w15:chartTrackingRefBased/>
  <w15:docId w15:val="{B71C8052-02E8-4328-843A-7ADC5D5BD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E5C16"/>
    <w:pPr>
      <w:spacing w:after="0"/>
      <w:jc w:val="both"/>
    </w:pPr>
    <w:rPr>
      <w:rFonts w:ascii="Arial" w:hAnsi="Arial"/>
      <w:sz w:val="24"/>
    </w:rPr>
  </w:style>
  <w:style w:type="paragraph" w:styleId="berschrift1">
    <w:name w:val="heading 1"/>
    <w:basedOn w:val="Standard"/>
    <w:next w:val="Standard"/>
    <w:link w:val="berschrift1Zchn"/>
    <w:uiPriority w:val="9"/>
    <w:qFormat/>
    <w:rsid w:val="00715579"/>
    <w:pPr>
      <w:keepNext/>
      <w:keepLines/>
      <w:numPr>
        <w:numId w:val="3"/>
      </w:numPr>
      <w:shd w:val="clear" w:color="auto" w:fill="AEAAAA" w:themeFill="background2" w:themeFillShade="BF"/>
      <w:spacing w:before="240"/>
      <w:jc w:val="left"/>
      <w:outlineLvl w:val="0"/>
    </w:pPr>
    <w:rPr>
      <w:rFonts w:eastAsiaTheme="majorEastAsia" w:cstheme="majorBidi"/>
      <w:b/>
      <w:sz w:val="28"/>
      <w:szCs w:val="32"/>
      <w:u w:val="single"/>
    </w:rPr>
  </w:style>
  <w:style w:type="paragraph" w:styleId="berschrift2">
    <w:name w:val="heading 2"/>
    <w:basedOn w:val="Standard"/>
    <w:next w:val="Standard"/>
    <w:link w:val="berschrift2Zchn"/>
    <w:uiPriority w:val="9"/>
    <w:unhideWhenUsed/>
    <w:qFormat/>
    <w:rsid w:val="00F7594D"/>
    <w:pPr>
      <w:keepNext/>
      <w:keepLines/>
      <w:numPr>
        <w:ilvl w:val="1"/>
        <w:numId w:val="3"/>
      </w:numPr>
      <w:ind w:left="578" w:hanging="578"/>
      <w:outlineLvl w:val="1"/>
    </w:pPr>
    <w:rPr>
      <w:rFonts w:eastAsiaTheme="majorEastAsia" w:cstheme="majorBidi"/>
      <w:b/>
      <w:szCs w:val="26"/>
    </w:rPr>
  </w:style>
  <w:style w:type="paragraph" w:styleId="berschrift3">
    <w:name w:val="heading 3"/>
    <w:basedOn w:val="Standard"/>
    <w:next w:val="Standard"/>
    <w:link w:val="berschrift3Zchn"/>
    <w:uiPriority w:val="9"/>
    <w:unhideWhenUsed/>
    <w:qFormat/>
    <w:rsid w:val="0016757D"/>
    <w:pPr>
      <w:keepNext/>
      <w:keepLines/>
      <w:numPr>
        <w:ilvl w:val="2"/>
        <w:numId w:val="3"/>
      </w:numPr>
      <w:spacing w:before="40"/>
      <w:outlineLvl w:val="2"/>
    </w:pPr>
    <w:rPr>
      <w:rFonts w:asciiTheme="majorHAnsi" w:eastAsiaTheme="majorEastAsia" w:hAnsiTheme="majorHAnsi" w:cstheme="majorBidi"/>
      <w:color w:val="1F4D78" w:themeColor="accent1" w:themeShade="7F"/>
      <w:szCs w:val="24"/>
    </w:rPr>
  </w:style>
  <w:style w:type="paragraph" w:styleId="berschrift4">
    <w:name w:val="heading 4"/>
    <w:basedOn w:val="Standard"/>
    <w:next w:val="Standard"/>
    <w:link w:val="berschrift4Zchn"/>
    <w:uiPriority w:val="9"/>
    <w:unhideWhenUsed/>
    <w:qFormat/>
    <w:rsid w:val="0016757D"/>
    <w:pPr>
      <w:keepNext/>
      <w:keepLines/>
      <w:numPr>
        <w:ilvl w:val="3"/>
        <w:numId w:val="3"/>
      </w:numPr>
      <w:spacing w:before="4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link w:val="berschrift5Zchn"/>
    <w:uiPriority w:val="9"/>
    <w:semiHidden/>
    <w:unhideWhenUsed/>
    <w:qFormat/>
    <w:rsid w:val="0016757D"/>
    <w:pPr>
      <w:keepNext/>
      <w:keepLines/>
      <w:numPr>
        <w:ilvl w:val="4"/>
        <w:numId w:val="3"/>
      </w:numPr>
      <w:spacing w:before="4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link w:val="berschrift6Zchn"/>
    <w:uiPriority w:val="9"/>
    <w:semiHidden/>
    <w:unhideWhenUsed/>
    <w:qFormat/>
    <w:rsid w:val="0016757D"/>
    <w:pPr>
      <w:keepNext/>
      <w:keepLines/>
      <w:numPr>
        <w:ilvl w:val="5"/>
        <w:numId w:val="3"/>
      </w:numPr>
      <w:spacing w:before="4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semiHidden/>
    <w:unhideWhenUsed/>
    <w:qFormat/>
    <w:rsid w:val="0016757D"/>
    <w:pPr>
      <w:keepNext/>
      <w:keepLines/>
      <w:numPr>
        <w:ilvl w:val="6"/>
        <w:numId w:val="3"/>
      </w:numPr>
      <w:spacing w:before="4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semiHidden/>
    <w:unhideWhenUsed/>
    <w:qFormat/>
    <w:rsid w:val="0016757D"/>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16757D"/>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4D00D2"/>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4D00D2"/>
  </w:style>
  <w:style w:type="paragraph" w:styleId="Fuzeile">
    <w:name w:val="footer"/>
    <w:basedOn w:val="Standard"/>
    <w:link w:val="FuzeileZchn"/>
    <w:uiPriority w:val="99"/>
    <w:unhideWhenUsed/>
    <w:rsid w:val="004D00D2"/>
    <w:pPr>
      <w:tabs>
        <w:tab w:val="center" w:pos="4536"/>
        <w:tab w:val="right" w:pos="9072"/>
      </w:tabs>
      <w:spacing w:line="240" w:lineRule="auto"/>
    </w:pPr>
  </w:style>
  <w:style w:type="character" w:customStyle="1" w:styleId="FuzeileZchn">
    <w:name w:val="Fußzeile Zchn"/>
    <w:basedOn w:val="Absatz-Standardschriftart"/>
    <w:link w:val="Fuzeile"/>
    <w:uiPriority w:val="99"/>
    <w:rsid w:val="004D00D2"/>
  </w:style>
  <w:style w:type="paragraph" w:styleId="Listenabsatz">
    <w:name w:val="List Paragraph"/>
    <w:basedOn w:val="Standard"/>
    <w:qFormat/>
    <w:rsid w:val="0021148C"/>
    <w:pPr>
      <w:ind w:left="720"/>
      <w:contextualSpacing/>
    </w:pPr>
  </w:style>
  <w:style w:type="character" w:customStyle="1" w:styleId="berschrift1Zchn">
    <w:name w:val="Überschrift 1 Zchn"/>
    <w:basedOn w:val="Absatz-Standardschriftart"/>
    <w:link w:val="berschrift1"/>
    <w:uiPriority w:val="9"/>
    <w:rsid w:val="00715579"/>
    <w:rPr>
      <w:rFonts w:ascii="Arial" w:eastAsiaTheme="majorEastAsia" w:hAnsi="Arial" w:cstheme="majorBidi"/>
      <w:b/>
      <w:sz w:val="28"/>
      <w:szCs w:val="32"/>
      <w:u w:val="single"/>
      <w:shd w:val="clear" w:color="auto" w:fill="AEAAAA" w:themeFill="background2" w:themeFillShade="BF"/>
    </w:rPr>
  </w:style>
  <w:style w:type="table" w:styleId="Tabellenraster">
    <w:name w:val="Table Grid"/>
    <w:basedOn w:val="NormaleTabelle"/>
    <w:uiPriority w:val="39"/>
    <w:rsid w:val="00B776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2Zchn">
    <w:name w:val="Überschrift 2 Zchn"/>
    <w:basedOn w:val="Absatz-Standardschriftart"/>
    <w:link w:val="berschrift2"/>
    <w:uiPriority w:val="9"/>
    <w:rsid w:val="00F7594D"/>
    <w:rPr>
      <w:rFonts w:ascii="Arial" w:eastAsiaTheme="majorEastAsia" w:hAnsi="Arial" w:cstheme="majorBidi"/>
      <w:b/>
      <w:sz w:val="26"/>
      <w:szCs w:val="26"/>
    </w:rPr>
  </w:style>
  <w:style w:type="character" w:customStyle="1" w:styleId="berschrift3Zchn">
    <w:name w:val="Überschrift 3 Zchn"/>
    <w:basedOn w:val="Absatz-Standardschriftart"/>
    <w:link w:val="berschrift3"/>
    <w:uiPriority w:val="9"/>
    <w:semiHidden/>
    <w:rsid w:val="0016757D"/>
    <w:rPr>
      <w:rFonts w:asciiTheme="majorHAnsi" w:eastAsiaTheme="majorEastAsia" w:hAnsiTheme="majorHAnsi" w:cstheme="majorBidi"/>
      <w:color w:val="1F4D78" w:themeColor="accent1" w:themeShade="7F"/>
      <w:sz w:val="24"/>
      <w:szCs w:val="24"/>
    </w:rPr>
  </w:style>
  <w:style w:type="character" w:customStyle="1" w:styleId="berschrift4Zchn">
    <w:name w:val="Überschrift 4 Zchn"/>
    <w:basedOn w:val="Absatz-Standardschriftart"/>
    <w:link w:val="berschrift4"/>
    <w:uiPriority w:val="9"/>
    <w:semiHidden/>
    <w:rsid w:val="0016757D"/>
    <w:rPr>
      <w:rFonts w:asciiTheme="majorHAnsi" w:eastAsiaTheme="majorEastAsia" w:hAnsiTheme="majorHAnsi" w:cstheme="majorBidi"/>
      <w:i/>
      <w:iCs/>
      <w:color w:val="2E74B5" w:themeColor="accent1" w:themeShade="BF"/>
    </w:rPr>
  </w:style>
  <w:style w:type="character" w:customStyle="1" w:styleId="berschrift5Zchn">
    <w:name w:val="Überschrift 5 Zchn"/>
    <w:basedOn w:val="Absatz-Standardschriftart"/>
    <w:link w:val="berschrift5"/>
    <w:uiPriority w:val="9"/>
    <w:semiHidden/>
    <w:rsid w:val="0016757D"/>
    <w:rPr>
      <w:rFonts w:asciiTheme="majorHAnsi" w:eastAsiaTheme="majorEastAsia" w:hAnsiTheme="majorHAnsi" w:cstheme="majorBidi"/>
      <w:color w:val="2E74B5" w:themeColor="accent1" w:themeShade="BF"/>
    </w:rPr>
  </w:style>
  <w:style w:type="character" w:customStyle="1" w:styleId="berschrift6Zchn">
    <w:name w:val="Überschrift 6 Zchn"/>
    <w:basedOn w:val="Absatz-Standardschriftart"/>
    <w:link w:val="berschrift6"/>
    <w:uiPriority w:val="9"/>
    <w:semiHidden/>
    <w:rsid w:val="0016757D"/>
    <w:rPr>
      <w:rFonts w:asciiTheme="majorHAnsi" w:eastAsiaTheme="majorEastAsia" w:hAnsiTheme="majorHAnsi" w:cstheme="majorBidi"/>
      <w:color w:val="1F4D78" w:themeColor="accent1" w:themeShade="7F"/>
    </w:rPr>
  </w:style>
  <w:style w:type="character" w:customStyle="1" w:styleId="berschrift7Zchn">
    <w:name w:val="Überschrift 7 Zchn"/>
    <w:basedOn w:val="Absatz-Standardschriftart"/>
    <w:link w:val="berschrift7"/>
    <w:uiPriority w:val="9"/>
    <w:semiHidden/>
    <w:rsid w:val="0016757D"/>
    <w:rPr>
      <w:rFonts w:asciiTheme="majorHAnsi" w:eastAsiaTheme="majorEastAsia" w:hAnsiTheme="majorHAnsi" w:cstheme="majorBidi"/>
      <w:i/>
      <w:iCs/>
      <w:color w:val="1F4D78" w:themeColor="accent1" w:themeShade="7F"/>
    </w:rPr>
  </w:style>
  <w:style w:type="character" w:customStyle="1" w:styleId="berschrift8Zchn">
    <w:name w:val="Überschrift 8 Zchn"/>
    <w:basedOn w:val="Absatz-Standardschriftart"/>
    <w:link w:val="berschrift8"/>
    <w:uiPriority w:val="9"/>
    <w:semiHidden/>
    <w:rsid w:val="0016757D"/>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16757D"/>
    <w:rPr>
      <w:rFonts w:asciiTheme="majorHAnsi" w:eastAsiaTheme="majorEastAsia" w:hAnsiTheme="majorHAnsi" w:cstheme="majorBidi"/>
      <w:i/>
      <w:iCs/>
      <w:color w:val="272727" w:themeColor="text1" w:themeTint="D8"/>
      <w:sz w:val="21"/>
      <w:szCs w:val="21"/>
    </w:rPr>
  </w:style>
  <w:style w:type="paragraph" w:styleId="KeinLeerraum">
    <w:name w:val="No Spacing"/>
    <w:uiPriority w:val="1"/>
    <w:qFormat/>
    <w:rsid w:val="008F13A9"/>
    <w:pPr>
      <w:spacing w:after="0" w:line="240" w:lineRule="auto"/>
    </w:pPr>
  </w:style>
  <w:style w:type="character" w:styleId="Kommentarzeichen">
    <w:name w:val="annotation reference"/>
    <w:basedOn w:val="Absatz-Standardschriftart"/>
    <w:uiPriority w:val="99"/>
    <w:unhideWhenUsed/>
    <w:rsid w:val="006F4DF9"/>
    <w:rPr>
      <w:sz w:val="16"/>
      <w:szCs w:val="16"/>
    </w:rPr>
  </w:style>
  <w:style w:type="paragraph" w:styleId="Kommentartext">
    <w:name w:val="annotation text"/>
    <w:basedOn w:val="Standard"/>
    <w:link w:val="KommentartextZchn"/>
    <w:uiPriority w:val="99"/>
    <w:unhideWhenUsed/>
    <w:rsid w:val="006F4DF9"/>
    <w:pPr>
      <w:spacing w:line="240" w:lineRule="auto"/>
    </w:pPr>
    <w:rPr>
      <w:sz w:val="20"/>
      <w:szCs w:val="20"/>
    </w:rPr>
  </w:style>
  <w:style w:type="character" w:customStyle="1" w:styleId="KommentartextZchn">
    <w:name w:val="Kommentartext Zchn"/>
    <w:basedOn w:val="Absatz-Standardschriftart"/>
    <w:link w:val="Kommentartext"/>
    <w:uiPriority w:val="99"/>
    <w:rsid w:val="006F4DF9"/>
    <w:rPr>
      <w:rFonts w:ascii="Officina Sans OS ITC TT" w:hAnsi="Officina Sans OS ITC TT"/>
      <w:sz w:val="20"/>
      <w:szCs w:val="20"/>
    </w:rPr>
  </w:style>
  <w:style w:type="paragraph" w:styleId="Kommentarthema">
    <w:name w:val="annotation subject"/>
    <w:basedOn w:val="Kommentartext"/>
    <w:next w:val="Kommentartext"/>
    <w:link w:val="KommentarthemaZchn"/>
    <w:uiPriority w:val="99"/>
    <w:semiHidden/>
    <w:unhideWhenUsed/>
    <w:rsid w:val="006F4DF9"/>
    <w:rPr>
      <w:b/>
      <w:bCs/>
    </w:rPr>
  </w:style>
  <w:style w:type="character" w:customStyle="1" w:styleId="KommentarthemaZchn">
    <w:name w:val="Kommentarthema Zchn"/>
    <w:basedOn w:val="KommentartextZchn"/>
    <w:link w:val="Kommentarthema"/>
    <w:uiPriority w:val="99"/>
    <w:semiHidden/>
    <w:rsid w:val="006F4DF9"/>
    <w:rPr>
      <w:rFonts w:ascii="Officina Sans OS ITC TT" w:hAnsi="Officina Sans OS ITC TT"/>
      <w:b/>
      <w:bCs/>
      <w:sz w:val="20"/>
      <w:szCs w:val="20"/>
    </w:rPr>
  </w:style>
  <w:style w:type="paragraph" w:styleId="Sprechblasentext">
    <w:name w:val="Balloon Text"/>
    <w:basedOn w:val="Standard"/>
    <w:link w:val="SprechblasentextZchn"/>
    <w:uiPriority w:val="99"/>
    <w:semiHidden/>
    <w:unhideWhenUsed/>
    <w:rsid w:val="006F4DF9"/>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F4DF9"/>
    <w:rPr>
      <w:rFonts w:ascii="Segoe UI" w:hAnsi="Segoe UI" w:cs="Segoe UI"/>
      <w:sz w:val="18"/>
      <w:szCs w:val="18"/>
    </w:rPr>
  </w:style>
  <w:style w:type="character" w:styleId="Hervorhebung">
    <w:name w:val="Emphasis"/>
    <w:qFormat/>
    <w:rsid w:val="00131F34"/>
    <w:rPr>
      <w:i/>
      <w:iCs/>
    </w:rPr>
  </w:style>
  <w:style w:type="paragraph" w:customStyle="1" w:styleId="Seitenrandnotiz">
    <w:name w:val="Seitenrandnotiz"/>
    <w:basedOn w:val="Standard"/>
    <w:qFormat/>
    <w:rsid w:val="00271805"/>
    <w:pPr>
      <w:framePr w:w="2268" w:hSpace="567" w:wrap="around" w:vAnchor="text" w:hAnchor="page" w:xAlign="right" w:y="1"/>
    </w:pPr>
    <w:rPr>
      <w:b/>
    </w:rPr>
  </w:style>
  <w:style w:type="paragraph" w:styleId="StandardWeb">
    <w:name w:val="Normal (Web)"/>
    <w:basedOn w:val="Standard"/>
    <w:uiPriority w:val="99"/>
    <w:unhideWhenUsed/>
    <w:rsid w:val="00E74F1A"/>
    <w:pPr>
      <w:spacing w:before="100" w:beforeAutospacing="1" w:after="100" w:afterAutospacing="1" w:line="240" w:lineRule="auto"/>
      <w:jc w:val="left"/>
    </w:pPr>
    <w:rPr>
      <w:rFonts w:ascii="Times New Roman" w:eastAsia="Times New Roman" w:hAnsi="Times New Roman" w:cs="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3435694">
      <w:bodyDiv w:val="1"/>
      <w:marLeft w:val="0"/>
      <w:marRight w:val="0"/>
      <w:marTop w:val="0"/>
      <w:marBottom w:val="0"/>
      <w:divBdr>
        <w:top w:val="none" w:sz="0" w:space="0" w:color="auto"/>
        <w:left w:val="none" w:sz="0" w:space="0" w:color="auto"/>
        <w:bottom w:val="none" w:sz="0" w:space="0" w:color="auto"/>
        <w:right w:val="none" w:sz="0" w:space="0" w:color="auto"/>
      </w:divBdr>
    </w:div>
    <w:div w:id="1162165032">
      <w:bodyDiv w:val="1"/>
      <w:marLeft w:val="0"/>
      <w:marRight w:val="0"/>
      <w:marTop w:val="0"/>
      <w:marBottom w:val="0"/>
      <w:divBdr>
        <w:top w:val="none" w:sz="0" w:space="0" w:color="auto"/>
        <w:left w:val="none" w:sz="0" w:space="0" w:color="auto"/>
        <w:bottom w:val="none" w:sz="0" w:space="0" w:color="auto"/>
        <w:right w:val="none" w:sz="0" w:space="0" w:color="auto"/>
      </w:divBdr>
    </w:div>
    <w:div w:id="1602251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jpg"/><Relationship Id="rId10" Type="http://schemas.openxmlformats.org/officeDocument/2006/relationships/footer" Target="foot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C89669-9898-4B02-B9BD-57954762D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A274CB3E.dotm</Template>
  <TotalTime>0</TotalTime>
  <Pages>9</Pages>
  <Words>17081</Words>
  <Characters>107615</Characters>
  <Application>Microsoft Office Word</Application>
  <DocSecurity>0</DocSecurity>
  <Lines>896</Lines>
  <Paragraphs>248</Paragraphs>
  <ScaleCrop>false</ScaleCrop>
  <HeadingPairs>
    <vt:vector size="2" baseType="variant">
      <vt:variant>
        <vt:lpstr>Titel</vt:lpstr>
      </vt:variant>
      <vt:variant>
        <vt:i4>1</vt:i4>
      </vt:variant>
    </vt:vector>
  </HeadingPairs>
  <TitlesOfParts>
    <vt:vector size="1" baseType="lpstr">
      <vt:lpstr/>
    </vt:vector>
  </TitlesOfParts>
  <Company>Stadt Gelsenkirchen</Company>
  <LinksUpToDate>false</LinksUpToDate>
  <CharactersWithSpaces>124448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Zorn Sven</dc:creator>
  <cp:keywords/>
  <dc:description/>
  <cp:lastModifiedBy>Brormann Daniel</cp:lastModifiedBy>
  <cp:revision>7</cp:revision>
  <dcterms:created xsi:type="dcterms:W3CDTF">2026-04-08T12:29:00Z</dcterms:created>
  <dcterms:modified xsi:type="dcterms:W3CDTF">2026-06-17T07:58:00Z</dcterms:modified>
</cp:coreProperties>
</file>